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234"/>
        <w:gridCol w:w="236"/>
        <w:gridCol w:w="3834"/>
      </w:tblGrid>
      <w:tr w:rsidR="00117E91" w:rsidRPr="002925E6" w14:paraId="3D8DA179" w14:textId="77777777" w:rsidTr="00117E91">
        <w:tc>
          <w:tcPr>
            <w:tcW w:w="3200" w:type="pct"/>
            <w:shd w:val="clear" w:color="auto" w:fill="983620" w:themeFill="accent2"/>
          </w:tcPr>
          <w:p w14:paraId="06984451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04" w:type="pct"/>
          </w:tcPr>
          <w:p w14:paraId="1A817D0B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74A6C983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  <w:tr w:rsidR="00117E91" w:rsidRPr="002925E6" w14:paraId="4F5F2BF8" w14:textId="77777777" w:rsidTr="00117E91">
        <w:trPr>
          <w:trHeight w:val="720"/>
        </w:trPr>
        <w:tc>
          <w:tcPr>
            <w:tcW w:w="3200" w:type="pct"/>
            <w:vAlign w:val="bottom"/>
          </w:tcPr>
          <w:p w14:paraId="7D78749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04" w:type="pct"/>
            <w:vAlign w:val="bottom"/>
          </w:tcPr>
          <w:p w14:paraId="111E0307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00" w:type="pct"/>
            <w:vAlign w:val="bottom"/>
          </w:tcPr>
          <w:p w14:paraId="4766D751" w14:textId="6EA39607" w:rsidR="00BA2EE4" w:rsidRPr="002925E6" w:rsidRDefault="00BA2EE4" w:rsidP="006908E8">
            <w:pPr>
              <w:pStyle w:val="ab"/>
              <w:jc w:val="right"/>
              <w:rPr>
                <w:rFonts w:ascii="Hei" w:eastAsia="Hei"/>
              </w:rPr>
            </w:pPr>
          </w:p>
        </w:tc>
      </w:tr>
      <w:tr w:rsidR="00117E91" w:rsidRPr="002925E6" w14:paraId="6D790F82" w14:textId="77777777" w:rsidTr="00117E91">
        <w:trPr>
          <w:trHeight w:val="1800"/>
        </w:trPr>
        <w:tc>
          <w:tcPr>
            <w:tcW w:w="3200" w:type="pct"/>
            <w:vAlign w:val="bottom"/>
          </w:tcPr>
          <w:sdt>
            <w:sdtPr>
              <w:rPr>
                <w:rFonts w:ascii="Hei" w:eastAsia="Hei" w:hint="eastAsia"/>
                <w:sz w:val="56"/>
              </w:rPr>
              <w:alias w:val="职位"/>
              <w:tag w:val=""/>
              <w:id w:val="-841541200"/>
              <w:placeholder>
                <w:docPart w:val="0714D7C1ACA26B40904F66403E281FE6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Content>
              <w:p w14:paraId="1126B85E" w14:textId="0D075A76" w:rsidR="00BA2EE4" w:rsidRPr="00117E91" w:rsidRDefault="00E54002">
                <w:pPr>
                  <w:pStyle w:val="af4"/>
                  <w:jc w:val="both"/>
                  <w:rPr>
                    <w:rFonts w:ascii="Hei" w:eastAsia="Hei"/>
                    <w:sz w:val="56"/>
                  </w:rPr>
                </w:pPr>
                <w:r>
                  <w:rPr>
                    <w:rFonts w:ascii="Hei" w:eastAsia="Hei" w:hint="eastAsia"/>
                    <w:sz w:val="56"/>
                  </w:rPr>
                  <w:t>工作计划复盘工作坊</w:t>
                </w:r>
              </w:p>
            </w:sdtContent>
          </w:sdt>
          <w:p w14:paraId="157B9783" w14:textId="77777777" w:rsidR="00BA2EE4" w:rsidRPr="002925E6" w:rsidRDefault="00A609EE" w:rsidP="00117E91">
            <w:pPr>
              <w:pStyle w:val="af1"/>
              <w:rPr>
                <w:rFonts w:ascii="Hei" w:eastAsia="Hei"/>
              </w:rPr>
            </w:pPr>
            <w:sdt>
              <w:sdtPr>
                <w:rPr>
                  <w:rFonts w:ascii="Hei" w:eastAsia="Hei" w:hint="eastAsia"/>
                </w:rPr>
                <w:alias w:val="Subtitle"/>
                <w:tag w:val=""/>
                <w:id w:val="-1702467403"/>
                <w:placeholder>
                  <w:docPart w:val="21FF7999D1ED8649BD534CA30259952E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 w:multiLine="1"/>
              </w:sdtPr>
              <w:sdtContent>
                <w:r w:rsidR="00B91534">
                  <w:rPr>
                    <w:rFonts w:ascii="Hei" w:eastAsia="Hei" w:hint="eastAsia"/>
                  </w:rPr>
                  <w:t>谢建祥</w:t>
                </w:r>
              </w:sdtContent>
            </w:sdt>
          </w:p>
        </w:tc>
        <w:tc>
          <w:tcPr>
            <w:tcW w:w="104" w:type="pct"/>
            <w:vAlign w:val="bottom"/>
          </w:tcPr>
          <w:p w14:paraId="41703A42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00" w:type="pct"/>
            <w:vAlign w:val="bottom"/>
          </w:tcPr>
          <w:p w14:paraId="067E32D4" w14:textId="77777777" w:rsidR="006908E8" w:rsidRDefault="006908E8" w:rsidP="006908E8">
            <w:pPr>
              <w:pStyle w:val="ContactDetails"/>
              <w:jc w:val="right"/>
              <w:rPr>
                <w:rFonts w:ascii="Hei" w:eastAsia="Hei" w:hint="eastAsia"/>
                <w:sz w:val="32"/>
              </w:rPr>
            </w:pPr>
            <w:r w:rsidRPr="002F1FE3">
              <w:rPr>
                <w:rFonts w:ascii="Hei" w:eastAsia="Hei" w:hint="eastAsia"/>
                <w:sz w:val="32"/>
              </w:rPr>
              <w:t>2017</w:t>
            </w:r>
          </w:p>
          <w:p w14:paraId="517E185A" w14:textId="28A5EFF6" w:rsidR="006908E8" w:rsidRPr="006908E8" w:rsidRDefault="00E54002" w:rsidP="006908E8">
            <w:pPr>
              <w:pStyle w:val="ContactDetails"/>
              <w:jc w:val="right"/>
              <w:rPr>
                <w:rFonts w:ascii="Hei" w:eastAsia="Hei" w:hint="eastAsia"/>
                <w:sz w:val="40"/>
                <w:lang w:val="zh-CN"/>
              </w:rPr>
            </w:pPr>
            <w:r w:rsidRPr="00E54002">
              <w:rPr>
                <w:rFonts w:ascii="Hei" w:eastAsia="Hei" w:hint="eastAsia"/>
                <w:sz w:val="40"/>
                <w:lang w:val="zh-CN"/>
              </w:rPr>
              <w:t>阳光康众</w:t>
            </w:r>
          </w:p>
        </w:tc>
      </w:tr>
      <w:tr w:rsidR="00117E91" w:rsidRPr="002925E6" w14:paraId="6713A53B" w14:textId="77777777" w:rsidTr="00117E91">
        <w:tc>
          <w:tcPr>
            <w:tcW w:w="3200" w:type="pct"/>
            <w:shd w:val="clear" w:color="auto" w:fill="983620" w:themeFill="accent2"/>
          </w:tcPr>
          <w:p w14:paraId="5854CDC2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04" w:type="pct"/>
          </w:tcPr>
          <w:p w14:paraId="48667C18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1EB37EC9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</w:tbl>
    <w:p w14:paraId="77B6BBD2" w14:textId="77777777" w:rsidR="00BA2EE4" w:rsidRPr="002925E6" w:rsidRDefault="00BA2EE4">
      <w:pPr>
        <w:pStyle w:val="af"/>
        <w:rPr>
          <w:rFonts w:ascii="Hei" w:eastAsia="Hei"/>
        </w:rPr>
      </w:pPr>
    </w:p>
    <w:tbl>
      <w:tblPr>
        <w:tblW w:w="4936" w:type="pct"/>
        <w:tblInd w:w="144" w:type="dxa"/>
        <w:tblLook w:val="04A0" w:firstRow="1" w:lastRow="0" w:firstColumn="1" w:lastColumn="0" w:noHBand="0" w:noVBand="1"/>
      </w:tblPr>
      <w:tblGrid>
        <w:gridCol w:w="7092"/>
        <w:gridCol w:w="228"/>
        <w:gridCol w:w="3839"/>
      </w:tblGrid>
      <w:tr w:rsidR="00117E91" w:rsidRPr="002925E6" w14:paraId="0A7C14AD" w14:textId="77777777" w:rsidTr="00117E91">
        <w:trPr>
          <w:trHeight w:val="2160"/>
        </w:trPr>
        <w:tc>
          <w:tcPr>
            <w:tcW w:w="3178" w:type="pct"/>
          </w:tcPr>
          <w:p w14:paraId="38505D01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课程目标</w:t>
            </w:r>
          </w:p>
          <w:p w14:paraId="7E0CB09F" w14:textId="4CEB4E89" w:rsidR="00BA2EE4" w:rsidRPr="002925E6" w:rsidRDefault="00117E91">
            <w:pPr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</w:t>
            </w:r>
            <w:r w:rsidR="00E54002">
              <w:rPr>
                <w:rFonts w:ascii="Hei" w:eastAsia="Hei" w:hint="eastAsia"/>
              </w:rPr>
              <w:t>在对计划达成情况充分认知的基础上，应用AAR（行动后反思）方法论进行阶段工作的复盘，并根据反思的结果进行计划的针对性调整</w:t>
            </w:r>
            <w:r w:rsidR="00D025B9">
              <w:rPr>
                <w:rFonts w:ascii="Hei" w:eastAsia="Hei" w:hint="eastAsia"/>
              </w:rPr>
              <w:t>与管理</w:t>
            </w:r>
            <w:r w:rsidR="00E54002">
              <w:rPr>
                <w:rFonts w:ascii="Hei" w:eastAsia="Hei" w:hint="eastAsia"/>
              </w:rPr>
              <w:t>。</w:t>
            </w:r>
          </w:p>
          <w:p w14:paraId="47E0CBFB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内容大纲</w:t>
            </w:r>
          </w:p>
          <w:p w14:paraId="15FE3EB8" w14:textId="1963797B" w:rsidR="009E734D" w:rsidRPr="002925E6" w:rsidRDefault="00117E91" w:rsidP="009E734D">
            <w:pPr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课程采用“</w:t>
            </w:r>
            <w:r w:rsidR="00155CB6">
              <w:rPr>
                <w:rFonts w:ascii="Hei" w:eastAsia="Hei" w:hint="eastAsia"/>
                <w:bCs/>
                <w:color w:val="auto"/>
              </w:rPr>
              <w:t>行动学习+教练技术</w:t>
            </w:r>
            <w:r>
              <w:rPr>
                <w:rFonts w:ascii="Hei" w:eastAsia="Hei" w:hint="eastAsia"/>
                <w:bCs/>
                <w:color w:val="auto"/>
              </w:rPr>
              <w:t>”的方式进行。</w:t>
            </w:r>
          </w:p>
          <w:p w14:paraId="55B8C6D9" w14:textId="662775B1" w:rsidR="00BA2EE4" w:rsidRPr="00476844" w:rsidRDefault="006908E8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回顾：</w:t>
            </w:r>
            <w:r w:rsidR="00F94952">
              <w:rPr>
                <w:rFonts w:ascii="Hei" w:eastAsia="Hei" w:hint="eastAsia"/>
                <w:b/>
                <w:bCs/>
                <w:color w:val="auto"/>
              </w:rPr>
              <w:t>业绩检视</w:t>
            </w:r>
          </w:p>
          <w:p w14:paraId="2CB160E7" w14:textId="0C1A9870" w:rsidR="00CE2E37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1.1</w:t>
            </w:r>
            <w:r w:rsidR="00E54002">
              <w:rPr>
                <w:rFonts w:ascii="Hei" w:eastAsia="Hei" w:hint="eastAsia"/>
                <w:bCs/>
                <w:color w:val="auto"/>
              </w:rPr>
              <w:t>业绩表现认知</w:t>
            </w:r>
            <w:r w:rsidR="00A609EE">
              <w:rPr>
                <w:rFonts w:ascii="Hei" w:eastAsia="Hei" w:hint="eastAsia"/>
                <w:bCs/>
                <w:color w:val="auto"/>
              </w:rPr>
              <w:t>：阶段性计划达成的自我认知</w:t>
            </w:r>
          </w:p>
          <w:p w14:paraId="6A85E6C3" w14:textId="1C2BC9B7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1.2</w:t>
            </w:r>
            <w:r w:rsidR="00E54002">
              <w:rPr>
                <w:rFonts w:ascii="Hei" w:eastAsia="Hei" w:hint="eastAsia"/>
                <w:bCs/>
                <w:color w:val="auto"/>
              </w:rPr>
              <w:t>业绩指标检视</w:t>
            </w:r>
            <w:r w:rsidR="006A2120">
              <w:rPr>
                <w:rFonts w:ascii="Hei" w:eastAsia="Hei" w:hint="eastAsia"/>
                <w:bCs/>
                <w:color w:val="auto"/>
              </w:rPr>
              <w:t>：关键业绩指标的达成</w:t>
            </w:r>
            <w:r w:rsidR="00A609EE">
              <w:rPr>
                <w:rFonts w:ascii="Hei" w:eastAsia="Hei" w:hint="eastAsia"/>
                <w:bCs/>
                <w:color w:val="auto"/>
              </w:rPr>
              <w:t>与说明</w:t>
            </w:r>
          </w:p>
          <w:p w14:paraId="238BE2E0" w14:textId="42D2CDE9" w:rsidR="00476844" w:rsidRPr="00117E91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  <w:bCs/>
                <w:color w:val="auto"/>
              </w:rPr>
              <w:t>1.3</w:t>
            </w:r>
            <w:r w:rsidR="00E54002">
              <w:rPr>
                <w:rFonts w:ascii="Hei" w:eastAsia="Hei" w:hint="eastAsia"/>
                <w:bCs/>
                <w:color w:val="auto"/>
              </w:rPr>
              <w:t>利益相关满意</w:t>
            </w:r>
            <w:r w:rsidR="00A609EE">
              <w:rPr>
                <w:rFonts w:ascii="Hei" w:eastAsia="Hei" w:hint="eastAsia"/>
                <w:bCs/>
                <w:color w:val="auto"/>
              </w:rPr>
              <w:t>：计划相关利益者满意与反馈</w:t>
            </w:r>
          </w:p>
          <w:p w14:paraId="2BDF513D" w14:textId="4DE4FE44" w:rsidR="00117E91" w:rsidRPr="002D1B7D" w:rsidRDefault="00E54002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复盘</w:t>
            </w:r>
            <w:r w:rsidR="00F94952">
              <w:rPr>
                <w:rFonts w:ascii="Hei" w:eastAsia="Hei" w:hint="eastAsia"/>
                <w:b/>
                <w:bCs/>
                <w:color w:val="auto"/>
              </w:rPr>
              <w:t>：过程还原</w:t>
            </w:r>
          </w:p>
          <w:p w14:paraId="313C6A67" w14:textId="4BF9F859" w:rsidR="00CE2E37" w:rsidRDefault="00E54002" w:rsidP="006908E8">
            <w:pPr>
              <w:pStyle w:val="ae"/>
              <w:numPr>
                <w:ilvl w:val="1"/>
                <w:numId w:val="3"/>
              </w:numPr>
              <w:spacing w:after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AAR方法论</w:t>
            </w:r>
            <w:r w:rsidR="002D1B7D">
              <w:rPr>
                <w:rFonts w:ascii="Hei" w:eastAsia="Hei" w:hint="eastAsia"/>
              </w:rPr>
              <w:t>：</w:t>
            </w:r>
            <w:r w:rsidR="006908E8">
              <w:rPr>
                <w:rFonts w:ascii="Hei" w:eastAsia="Hei" w:hint="eastAsia"/>
              </w:rPr>
              <w:t>将行动后反思融入日常管理</w:t>
            </w:r>
          </w:p>
          <w:p w14:paraId="79A1B717" w14:textId="3DA3D499" w:rsidR="006908E8" w:rsidRDefault="006908E8" w:rsidP="006908E8">
            <w:pPr>
              <w:pStyle w:val="ae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TIME LINE: 应用时间轴还原过程进展</w:t>
            </w:r>
          </w:p>
          <w:p w14:paraId="3C9A9884" w14:textId="5263232A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</w:t>
            </w:r>
            <w:r w:rsidR="006908E8">
              <w:rPr>
                <w:rFonts w:ascii="Hei" w:eastAsia="Hei" w:hint="eastAsia"/>
              </w:rPr>
              <w:t>3</w:t>
            </w:r>
            <w:r w:rsidR="00A609EE">
              <w:rPr>
                <w:rFonts w:ascii="Hei" w:eastAsia="Hei" w:hint="eastAsia"/>
              </w:rPr>
              <w:t xml:space="preserve"> </w:t>
            </w:r>
            <w:r w:rsidR="006908E8">
              <w:rPr>
                <w:rFonts w:ascii="Hei" w:eastAsia="Hei" w:hint="eastAsia"/>
              </w:rPr>
              <w:t>STAR</w:t>
            </w:r>
            <w:r w:rsidR="00A609EE">
              <w:rPr>
                <w:rFonts w:ascii="Hei" w:eastAsia="Hei" w:hint="eastAsia"/>
              </w:rPr>
              <w:t>再现</w:t>
            </w:r>
            <w:r w:rsidR="00FD341C">
              <w:rPr>
                <w:rFonts w:ascii="Hei" w:eastAsia="Hei" w:hint="eastAsia"/>
              </w:rPr>
              <w:t>：</w:t>
            </w:r>
            <w:r w:rsidR="00A609EE">
              <w:rPr>
                <w:rFonts w:ascii="Hei" w:eastAsia="Hei" w:hint="eastAsia"/>
              </w:rPr>
              <w:t>应用</w:t>
            </w:r>
            <w:r w:rsidR="006908E8">
              <w:rPr>
                <w:rFonts w:ascii="Hei" w:eastAsia="Hei" w:hint="eastAsia"/>
              </w:rPr>
              <w:t>行为工具</w:t>
            </w:r>
            <w:r w:rsidR="00A609EE">
              <w:rPr>
                <w:rFonts w:ascii="Hei" w:eastAsia="Hei" w:hint="eastAsia"/>
              </w:rPr>
              <w:t>描述关键事件</w:t>
            </w:r>
          </w:p>
          <w:p w14:paraId="654940E0" w14:textId="35F7F743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</w:t>
            </w:r>
            <w:r w:rsidR="006908E8">
              <w:rPr>
                <w:rFonts w:ascii="Hei" w:eastAsia="Hei" w:hint="eastAsia"/>
              </w:rPr>
              <w:t xml:space="preserve">4 </w:t>
            </w:r>
            <w:r w:rsidR="00D969D2">
              <w:rPr>
                <w:rFonts w:ascii="Hei" w:eastAsia="Hei" w:hint="eastAsia"/>
              </w:rPr>
              <w:t>5WHY分析：在问题风暴下找到关键原因</w:t>
            </w:r>
          </w:p>
          <w:p w14:paraId="75CAB1B4" w14:textId="6991F9C3" w:rsidR="00117E91" w:rsidRPr="002D1B7D" w:rsidRDefault="00D969D2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策略</w:t>
            </w:r>
            <w:r w:rsidR="00F94952">
              <w:rPr>
                <w:rFonts w:ascii="Hei" w:eastAsia="Hei" w:hint="eastAsia"/>
                <w:b/>
                <w:bCs/>
                <w:color w:val="auto"/>
              </w:rPr>
              <w:t>：</w:t>
            </w:r>
            <w:r w:rsidR="006A2120">
              <w:rPr>
                <w:rFonts w:ascii="Hei" w:eastAsia="Hei" w:hint="eastAsia"/>
                <w:b/>
                <w:bCs/>
                <w:color w:val="auto"/>
              </w:rPr>
              <w:t>提炼突破</w:t>
            </w:r>
          </w:p>
          <w:p w14:paraId="7C1040BF" w14:textId="40A45D94" w:rsidR="00CE2E37" w:rsidRDefault="002D1B7D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3.1</w:t>
            </w:r>
            <w:r w:rsidR="00D969D2">
              <w:rPr>
                <w:rFonts w:ascii="Hei" w:eastAsia="Hei" w:hint="eastAsia"/>
              </w:rPr>
              <w:t xml:space="preserve"> </w:t>
            </w:r>
            <w:r w:rsidR="00B942F3">
              <w:rPr>
                <w:rFonts w:ascii="Hei" w:eastAsia="Hei" w:hint="eastAsia"/>
              </w:rPr>
              <w:t>531经验提炼：阶段工作的经验</w:t>
            </w:r>
            <w:r w:rsidR="00F94952">
              <w:rPr>
                <w:rFonts w:ascii="Hei" w:eastAsia="Hei" w:hint="eastAsia"/>
              </w:rPr>
              <w:t>总结与沉淀</w:t>
            </w:r>
          </w:p>
          <w:p w14:paraId="1E2F0AD9" w14:textId="0BC81C85" w:rsidR="00FD341C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3.2</w:t>
            </w:r>
            <w:r w:rsidR="00D969D2">
              <w:rPr>
                <w:rFonts w:ascii="Hei" w:eastAsia="Hei" w:hint="eastAsia"/>
              </w:rPr>
              <w:t xml:space="preserve"> </w:t>
            </w:r>
            <w:r w:rsidR="00D025B9">
              <w:rPr>
                <w:rFonts w:ascii="Hei" w:eastAsia="Hei" w:hint="eastAsia"/>
              </w:rPr>
              <w:t>FIND</w:t>
            </w:r>
            <w:bookmarkStart w:id="0" w:name="_GoBack"/>
            <w:bookmarkEnd w:id="0"/>
            <w:r w:rsidR="00D025B9">
              <w:rPr>
                <w:rFonts w:ascii="Hei" w:eastAsia="Hei" w:hint="eastAsia"/>
              </w:rPr>
              <w:t>-</w:t>
            </w:r>
            <w:r w:rsidR="00B942F3">
              <w:rPr>
                <w:rFonts w:ascii="Hei" w:eastAsia="Hei" w:hint="eastAsia"/>
              </w:rPr>
              <w:t>C</w:t>
            </w:r>
            <w:r w:rsidR="00F94952">
              <w:rPr>
                <w:rFonts w:ascii="Hei" w:eastAsia="Hei" w:hint="eastAsia"/>
              </w:rPr>
              <w:t>整合创新</w:t>
            </w:r>
            <w:r w:rsidR="009B3EFF">
              <w:rPr>
                <w:rFonts w:ascii="Hei" w:eastAsia="Hei" w:hint="eastAsia"/>
              </w:rPr>
              <w:t>：</w:t>
            </w:r>
            <w:r w:rsidR="00F94952">
              <w:rPr>
                <w:rFonts w:ascii="Hei" w:eastAsia="Hei" w:hint="eastAsia"/>
              </w:rPr>
              <w:t>资源</w:t>
            </w:r>
            <w:r w:rsidR="00B942F3">
              <w:rPr>
                <w:rFonts w:ascii="Hei" w:eastAsia="Hei" w:hint="eastAsia"/>
              </w:rPr>
              <w:t>整合</w:t>
            </w:r>
            <w:r w:rsidR="00F94952">
              <w:rPr>
                <w:rFonts w:ascii="Hei" w:eastAsia="Hei" w:hint="eastAsia"/>
              </w:rPr>
              <w:t>与路径创新</w:t>
            </w:r>
          </w:p>
          <w:p w14:paraId="1F793A7E" w14:textId="59B3249A" w:rsidR="00FD341C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3.3</w:t>
            </w:r>
            <w:r w:rsidR="00F94952">
              <w:rPr>
                <w:rFonts w:ascii="Hei" w:eastAsia="Hei" w:hint="eastAsia"/>
              </w:rPr>
              <w:t xml:space="preserve"> </w:t>
            </w:r>
            <w:r w:rsidR="00B942F3">
              <w:rPr>
                <w:rFonts w:ascii="Hei" w:eastAsia="Hei" w:hint="eastAsia"/>
              </w:rPr>
              <w:t>KSP关键行动项目</w:t>
            </w:r>
            <w:r w:rsidR="009B3EFF">
              <w:rPr>
                <w:rFonts w:ascii="Hei" w:eastAsia="Hei" w:hint="eastAsia"/>
              </w:rPr>
              <w:t>：</w:t>
            </w:r>
            <w:r w:rsidR="00B942F3">
              <w:rPr>
                <w:rFonts w:ascii="Hei" w:eastAsia="Hei" w:hint="eastAsia"/>
              </w:rPr>
              <w:t>找到业绩推进行动方案</w:t>
            </w:r>
          </w:p>
          <w:p w14:paraId="1690D10E" w14:textId="33D076EF" w:rsidR="00117E91" w:rsidRPr="00476844" w:rsidRDefault="00F94952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行动：计划调整</w:t>
            </w:r>
          </w:p>
          <w:p w14:paraId="4CB0CEB1" w14:textId="73B054FF" w:rsidR="00CE2E37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4.1</w:t>
            </w:r>
            <w:r w:rsidR="00F94952">
              <w:rPr>
                <w:rFonts w:ascii="Hei" w:eastAsia="Hei" w:hint="eastAsia"/>
              </w:rPr>
              <w:t xml:space="preserve"> 工作计划调整与修编</w:t>
            </w:r>
            <w:r w:rsidR="009B3EFF">
              <w:rPr>
                <w:rFonts w:ascii="Hei" w:eastAsia="Hei" w:hint="eastAsia"/>
              </w:rPr>
              <w:t>：</w:t>
            </w:r>
            <w:r w:rsidR="00F94952">
              <w:rPr>
                <w:rFonts w:ascii="Hei" w:eastAsia="Hei" w:hint="eastAsia"/>
              </w:rPr>
              <w:t>计划要素的全面修编</w:t>
            </w:r>
          </w:p>
          <w:p w14:paraId="705DBD58" w14:textId="6A26120F" w:rsidR="00FD341C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4.2</w:t>
            </w:r>
            <w:r w:rsidR="00F94952">
              <w:rPr>
                <w:rFonts w:ascii="Hei" w:eastAsia="Hei" w:hint="eastAsia"/>
              </w:rPr>
              <w:t xml:space="preserve"> O</w:t>
            </w:r>
            <w:r w:rsidR="00F94952">
              <w:rPr>
                <w:rFonts w:ascii="Hei" w:eastAsia="Hei"/>
              </w:rPr>
              <w:t xml:space="preserve">ne Page </w:t>
            </w:r>
            <w:r w:rsidR="00F94952">
              <w:rPr>
                <w:rFonts w:ascii="Hei" w:eastAsia="Hei" w:hint="eastAsia"/>
              </w:rPr>
              <w:t>项目管理</w:t>
            </w:r>
            <w:r w:rsidR="009B3EFF">
              <w:rPr>
                <w:rFonts w:ascii="Hei" w:eastAsia="Hei" w:hint="eastAsia"/>
              </w:rPr>
              <w:t>：</w:t>
            </w:r>
            <w:r w:rsidR="00F94952">
              <w:rPr>
                <w:rFonts w:ascii="Hei" w:eastAsia="Hei" w:hint="eastAsia"/>
              </w:rPr>
              <w:t>关键任务的简易管理</w:t>
            </w:r>
          </w:p>
          <w:p w14:paraId="7C85D2DD" w14:textId="38FD58CE" w:rsidR="00BA2EE4" w:rsidRPr="00B91534" w:rsidRDefault="00BA2EE4" w:rsidP="00B91534">
            <w:pPr>
              <w:pStyle w:val="ae"/>
              <w:tabs>
                <w:tab w:val="clear" w:pos="360"/>
              </w:tabs>
              <w:ind w:firstLine="0"/>
              <w:rPr>
                <w:rFonts w:ascii="Hei" w:eastAsia="Hei"/>
              </w:rPr>
            </w:pPr>
          </w:p>
        </w:tc>
        <w:tc>
          <w:tcPr>
            <w:tcW w:w="102" w:type="pct"/>
          </w:tcPr>
          <w:p w14:paraId="34F7528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20" w:type="pct"/>
          </w:tcPr>
          <w:p w14:paraId="0F261B21" w14:textId="77777777" w:rsidR="00BA2EE4" w:rsidRPr="002925E6" w:rsidRDefault="009E734D">
            <w:pPr>
              <w:pStyle w:val="20"/>
              <w:rPr>
                <w:rFonts w:ascii="Hei" w:eastAsia="Hei"/>
              </w:rPr>
            </w:pPr>
            <w:r w:rsidRPr="002925E6">
              <w:rPr>
                <w:rFonts w:ascii="Hei" w:eastAsia="Hei" w:hint="eastAsia"/>
                <w:lang w:val="zh-CN"/>
              </w:rPr>
              <w:t>教学材料</w:t>
            </w:r>
          </w:p>
          <w:p w14:paraId="43EB6DCC" w14:textId="5CAC03A9" w:rsidR="00BA2EE4" w:rsidRDefault="008E127C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</w:t>
            </w:r>
            <w:r w:rsidR="00BB756C">
              <w:rPr>
                <w:rFonts w:ascii="Hei" w:eastAsia="Hei" w:hint="eastAsia"/>
              </w:rPr>
              <w:t>业绩达成</w:t>
            </w:r>
            <w:r w:rsidR="009C0B69">
              <w:rPr>
                <w:rFonts w:ascii="Hei" w:eastAsia="Hei" w:hint="eastAsia"/>
              </w:rPr>
              <w:t>认知表</w:t>
            </w:r>
            <w:r w:rsidR="00117E91">
              <w:rPr>
                <w:rFonts w:ascii="Hei" w:eastAsia="Hei" w:hint="eastAsia"/>
              </w:rPr>
              <w:t>》</w:t>
            </w:r>
          </w:p>
          <w:p w14:paraId="39DFF66A" w14:textId="753EDC5D" w:rsidR="00117E91" w:rsidRDefault="008E127C" w:rsidP="009E734D">
            <w:pPr>
              <w:pStyle w:val="2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《</w:t>
            </w:r>
            <w:r w:rsidR="00BB756C">
              <w:rPr>
                <w:rFonts w:ascii="Hei" w:eastAsia="Hei" w:hint="eastAsia"/>
              </w:rPr>
              <w:t>STAR事件描述表</w:t>
            </w:r>
            <w:r w:rsidR="00117E91">
              <w:rPr>
                <w:rFonts w:ascii="Hei" w:eastAsia="Hei" w:hint="eastAsia"/>
              </w:rPr>
              <w:t>》</w:t>
            </w:r>
          </w:p>
          <w:p w14:paraId="4E1549DA" w14:textId="2B9147C0" w:rsidR="00BB756C" w:rsidRDefault="00BB756C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</w:t>
            </w:r>
            <w:r w:rsidR="00F94952">
              <w:rPr>
                <w:rFonts w:ascii="Hei" w:eastAsia="Hei"/>
              </w:rPr>
              <w:t>One Page</w:t>
            </w:r>
            <w:r>
              <w:rPr>
                <w:rFonts w:ascii="Hei" w:eastAsia="Hei" w:hint="eastAsia"/>
              </w:rPr>
              <w:t>》</w:t>
            </w:r>
          </w:p>
          <w:p w14:paraId="78B5BC5B" w14:textId="77777777" w:rsidR="00DC5443" w:rsidRPr="002925E6" w:rsidRDefault="00DC5443" w:rsidP="00DC5443">
            <w:pPr>
              <w:pStyle w:val="2"/>
              <w:numPr>
                <w:ilvl w:val="0"/>
                <w:numId w:val="0"/>
              </w:numPr>
              <w:ind w:left="720"/>
              <w:rPr>
                <w:rFonts w:ascii="Hei" w:eastAsia="Hei"/>
              </w:rPr>
            </w:pPr>
          </w:p>
          <w:p w14:paraId="5FFD0909" w14:textId="566DAF6C" w:rsidR="00BA2EE4" w:rsidRPr="002925E6" w:rsidRDefault="00E54002">
            <w:pPr>
              <w:pStyle w:val="20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课程互动设计</w:t>
            </w:r>
          </w:p>
          <w:p w14:paraId="095097E2" w14:textId="656C8173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学员互动投入</w:t>
            </w:r>
          </w:p>
          <w:p w14:paraId="73DF6502" w14:textId="29674AE6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课程学习过程中，充分调动学员积极性，全程设置参与环节，提升学习效果，推动知识转化</w:t>
            </w:r>
            <w:r w:rsidR="009E734D" w:rsidRPr="002925E6">
              <w:rPr>
                <w:rFonts w:ascii="Hei" w:eastAsia="Hei" w:hint="eastAsia"/>
              </w:rPr>
              <w:t>。</w:t>
            </w:r>
          </w:p>
          <w:p w14:paraId="5C32E87F" w14:textId="07DC16AA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个人思考引发</w:t>
            </w:r>
          </w:p>
          <w:p w14:paraId="280E4A32" w14:textId="2AB48CA0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在学习知识的基础上，采用教练技术引导学员进行自我反思，从深层次激发学员作为行动改变</w:t>
            </w:r>
            <w:r w:rsidR="009E734D" w:rsidRPr="002925E6">
              <w:rPr>
                <w:rFonts w:ascii="Hei" w:eastAsia="Hei" w:hint="eastAsia"/>
              </w:rPr>
              <w:t>。</w:t>
            </w:r>
          </w:p>
          <w:p w14:paraId="474135E2" w14:textId="72E29354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工作情境结合</w:t>
            </w:r>
          </w:p>
          <w:p w14:paraId="2BBCF126" w14:textId="26C89981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课程的学习演练带领学员结合自身日常面临的工作情境，进行</w:t>
            </w:r>
            <w:r w:rsidR="00DC5443">
              <w:rPr>
                <w:rFonts w:ascii="Hei" w:eastAsia="Hei" w:hint="eastAsia"/>
              </w:rPr>
              <w:t>实景式的剖析与应对</w:t>
            </w:r>
            <w:r w:rsidR="009E734D" w:rsidRPr="002925E6">
              <w:rPr>
                <w:rFonts w:ascii="Hei" w:eastAsia="Hei" w:hint="eastAsia"/>
              </w:rPr>
              <w:t>。</w:t>
            </w:r>
          </w:p>
        </w:tc>
      </w:tr>
    </w:tbl>
    <w:p w14:paraId="5531EA77" w14:textId="77777777" w:rsidR="00BA2EE4" w:rsidRPr="002925E6" w:rsidRDefault="00BA2EE4">
      <w:pPr>
        <w:rPr>
          <w:rFonts w:ascii="Hei" w:eastAsia="Hei"/>
        </w:rPr>
      </w:pPr>
    </w:p>
    <w:sectPr w:rsidR="00BA2EE4" w:rsidRPr="002925E6" w:rsidSect="00BA2EE4">
      <w:footerReference w:type="default" r:id="rId8"/>
      <w:pgSz w:w="12240" w:h="15840" w:code="1"/>
      <w:pgMar w:top="576" w:right="576" w:bottom="1440" w:left="576" w:header="576" w:footer="720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AB2210" w14:textId="77777777" w:rsidR="00F94952" w:rsidRDefault="00F94952">
      <w:pPr>
        <w:spacing w:after="0" w:line="240" w:lineRule="auto"/>
      </w:pPr>
      <w:r>
        <w:separator/>
      </w:r>
    </w:p>
  </w:endnote>
  <w:endnote w:type="continuationSeparator" w:id="0">
    <w:p w14:paraId="42A3C047" w14:textId="77777777" w:rsidR="00F94952" w:rsidRDefault="00F94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altName w:val="Arial Unicode MS"/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7234"/>
      <w:gridCol w:w="236"/>
      <w:gridCol w:w="3834"/>
    </w:tblGrid>
    <w:tr w:rsidR="00F94952" w:rsidRPr="002925E6" w14:paraId="30828928" w14:textId="77777777" w:rsidTr="00117E91">
      <w:tc>
        <w:tcPr>
          <w:tcW w:w="3200" w:type="pct"/>
          <w:shd w:val="clear" w:color="auto" w:fill="983620" w:themeFill="accent2"/>
        </w:tcPr>
        <w:p w14:paraId="67595857" w14:textId="77777777" w:rsidR="00F94952" w:rsidRPr="002925E6" w:rsidRDefault="00F94952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04" w:type="pct"/>
        </w:tcPr>
        <w:p w14:paraId="699EE94E" w14:textId="77777777" w:rsidR="00F94952" w:rsidRPr="002925E6" w:rsidRDefault="00F94952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700" w:type="pct"/>
          <w:shd w:val="clear" w:color="auto" w:fill="7F7F7F" w:themeFill="text1" w:themeFillTint="80"/>
        </w:tcPr>
        <w:p w14:paraId="10693E2A" w14:textId="77777777" w:rsidR="00F94952" w:rsidRPr="002925E6" w:rsidRDefault="00F94952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</w:tr>
    <w:tr w:rsidR="00F94952" w:rsidRPr="002925E6" w14:paraId="5ADBF2F4" w14:textId="77777777" w:rsidTr="00117E91">
      <w:tc>
        <w:tcPr>
          <w:tcW w:w="3200" w:type="pct"/>
          <w:vAlign w:val="bottom"/>
        </w:tcPr>
        <w:sdt>
          <w:sdtPr>
            <w:rPr>
              <w:rFonts w:ascii="Hei" w:eastAsia="Hei" w:hint="eastAsia"/>
              <w:szCs w:val="20"/>
            </w:rPr>
            <w:alias w:val="Subtitle"/>
            <w:tag w:val=""/>
            <w:id w:val="-6520578"/>
            <w:placeholder>
              <w:docPart w:val="FD4C99A2C28A0F4AAD92FCFE195FADC0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 w:multiLine="1"/>
          </w:sdtPr>
          <w:sdtContent>
            <w:p w14:paraId="1AD48A57" w14:textId="055F570A" w:rsidR="00F94952" w:rsidRPr="002925E6" w:rsidRDefault="00F94952" w:rsidP="00117E91">
              <w:pPr>
                <w:pStyle w:val="a9"/>
                <w:rPr>
                  <w:rFonts w:ascii="Hei" w:eastAsia="Hei"/>
                  <w:color w:val="404040" w:themeColor="text1" w:themeTint="BF"/>
                  <w:szCs w:val="20"/>
                </w:rPr>
              </w:pPr>
              <w:r>
                <w:rPr>
                  <w:rFonts w:ascii="Hei" w:eastAsia="Hei" w:hint="eastAsia"/>
                  <w:szCs w:val="20"/>
                </w:rPr>
                <w:t>谢建祥</w:t>
              </w:r>
            </w:p>
          </w:sdtContent>
        </w:sdt>
      </w:tc>
      <w:tc>
        <w:tcPr>
          <w:tcW w:w="104" w:type="pct"/>
          <w:vAlign w:val="bottom"/>
        </w:tcPr>
        <w:p w14:paraId="66CBF808" w14:textId="77777777" w:rsidR="00F94952" w:rsidRPr="002925E6" w:rsidRDefault="00F94952" w:rsidP="00117E91">
          <w:pPr>
            <w:pStyle w:val="a9"/>
            <w:rPr>
              <w:rFonts w:ascii="Hei" w:eastAsia="Hei"/>
              <w:szCs w:val="20"/>
            </w:rPr>
          </w:pPr>
        </w:p>
      </w:tc>
      <w:tc>
        <w:tcPr>
          <w:tcW w:w="1700" w:type="pct"/>
          <w:vAlign w:val="bottom"/>
        </w:tcPr>
        <w:p w14:paraId="39F72F3C" w14:textId="77777777" w:rsidR="00F94952" w:rsidRPr="002925E6" w:rsidRDefault="00F94952" w:rsidP="00117E91">
          <w:pPr>
            <w:pStyle w:val="FooterRight"/>
            <w:rPr>
              <w:rFonts w:ascii="Hei" w:eastAsia="Hei"/>
              <w:szCs w:val="20"/>
            </w:rPr>
          </w:pPr>
          <w:r w:rsidRPr="002925E6">
            <w:rPr>
              <w:rFonts w:ascii="Hei" w:eastAsia="Hei" w:hint="eastAsia"/>
              <w:szCs w:val="20"/>
            </w:rPr>
            <w:fldChar w:fldCharType="begin"/>
          </w:r>
          <w:r w:rsidRPr="002925E6">
            <w:rPr>
              <w:rFonts w:ascii="Hei" w:eastAsia="Hei" w:hint="eastAsia"/>
              <w:szCs w:val="20"/>
            </w:rPr>
            <w:instrText>页</w:instrText>
          </w:r>
          <w:r w:rsidRPr="002925E6">
            <w:rPr>
              <w:rFonts w:ascii="Hei" w:eastAsia="Hei" w:hint="eastAsia"/>
              <w:szCs w:val="20"/>
            </w:rPr>
            <w:fldChar w:fldCharType="separate"/>
          </w:r>
          <w:r w:rsidRPr="002925E6">
            <w:rPr>
              <w:rFonts w:ascii="Hei" w:eastAsia="Hei" w:hint="eastAsia"/>
              <w:noProof/>
              <w:szCs w:val="20"/>
              <w:lang w:val="zh-CN"/>
            </w:rPr>
            <w:t>1</w:t>
          </w:r>
          <w:r w:rsidRPr="002925E6">
            <w:rPr>
              <w:rFonts w:ascii="Hei" w:eastAsia="Hei" w:hint="eastAsia"/>
              <w:szCs w:val="20"/>
            </w:rPr>
            <w:fldChar w:fldCharType="end"/>
          </w:r>
        </w:p>
      </w:tc>
    </w:tr>
  </w:tbl>
  <w:p w14:paraId="43045288" w14:textId="77777777" w:rsidR="00F94952" w:rsidRPr="002925E6" w:rsidRDefault="00F94952" w:rsidP="00117E91">
    <w:pPr>
      <w:pStyle w:val="af"/>
      <w:rPr>
        <w:rFonts w:ascii="Hei" w:eastAsia="He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CCB37" w14:textId="77777777" w:rsidR="00F94952" w:rsidRDefault="00F94952">
      <w:pPr>
        <w:spacing w:after="0" w:line="240" w:lineRule="auto"/>
      </w:pPr>
      <w:r>
        <w:separator/>
      </w:r>
    </w:p>
  </w:footnote>
  <w:footnote w:type="continuationSeparator" w:id="0">
    <w:p w14:paraId="1D6239ED" w14:textId="77777777" w:rsidR="00F94952" w:rsidRDefault="00F949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multilevel"/>
    <w:tmpl w:val="9F7023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  <w:lvl w:ilvl="1">
      <w:start w:val="1"/>
      <w:numFmt w:val="decimal"/>
      <w:isLgl/>
      <w:lvlText w:val="%1.%2"/>
      <w:lvlJc w:val="left"/>
      <w:pPr>
        <w:ind w:left="717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34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791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65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582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39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296" w:hanging="1440"/>
      </w:pPr>
      <w:rPr>
        <w:rFonts w:hint="eastAsia"/>
      </w:rPr>
    </w:lvl>
  </w:abstractNum>
  <w:abstractNum w:abstractNumId="2">
    <w:nsid w:val="FFFFFF89"/>
    <w:multiLevelType w:val="singleLevel"/>
    <w:tmpl w:val="89448806"/>
    <w:lvl w:ilvl="0">
      <w:start w:val="1"/>
      <w:numFmt w:val="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983620" w:themeColor="accent2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0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E91"/>
    <w:rsid w:val="00105503"/>
    <w:rsid w:val="00117E91"/>
    <w:rsid w:val="00155CB6"/>
    <w:rsid w:val="002925E6"/>
    <w:rsid w:val="002D1B7D"/>
    <w:rsid w:val="002F1FE3"/>
    <w:rsid w:val="002F3DEB"/>
    <w:rsid w:val="00476844"/>
    <w:rsid w:val="005B248A"/>
    <w:rsid w:val="006908E8"/>
    <w:rsid w:val="00694789"/>
    <w:rsid w:val="006A2120"/>
    <w:rsid w:val="006A2564"/>
    <w:rsid w:val="00732CAF"/>
    <w:rsid w:val="008E127C"/>
    <w:rsid w:val="009B3EFF"/>
    <w:rsid w:val="009C0B69"/>
    <w:rsid w:val="009E734D"/>
    <w:rsid w:val="00A24C56"/>
    <w:rsid w:val="00A56886"/>
    <w:rsid w:val="00A609EE"/>
    <w:rsid w:val="00B91534"/>
    <w:rsid w:val="00B942F3"/>
    <w:rsid w:val="00BA2EE4"/>
    <w:rsid w:val="00BB756C"/>
    <w:rsid w:val="00CE154A"/>
    <w:rsid w:val="00CE2E37"/>
    <w:rsid w:val="00D025B9"/>
    <w:rsid w:val="00D32673"/>
    <w:rsid w:val="00D969D2"/>
    <w:rsid w:val="00DB3CA9"/>
    <w:rsid w:val="00DC3181"/>
    <w:rsid w:val="00DC5443"/>
    <w:rsid w:val="00E54002"/>
    <w:rsid w:val="00F94952"/>
    <w:rsid w:val="00FD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D64E4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"/>
    <w:next w:val="a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"/>
    <w:next w:val="a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"/>
    <w:next w:val="a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"/>
    <w:next w:val="a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"/>
    <w:next w:val="a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0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0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0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0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0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0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0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字符"/>
    <w:basedOn w:val="a0"/>
    <w:link w:val="a3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5">
    <w:name w:val="Block Text"/>
    <w:basedOn w:val="a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6">
    <w:name w:val="caption"/>
    <w:basedOn w:val="a"/>
    <w:next w:val="a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7">
    <w:name w:val="Date"/>
    <w:basedOn w:val="a"/>
    <w:next w:val="a"/>
    <w:link w:val="a8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8">
    <w:name w:val="日期字符"/>
    <w:basedOn w:val="a0"/>
    <w:link w:val="a7"/>
    <w:uiPriority w:val="1"/>
    <w:rPr>
      <w:b/>
      <w:color w:val="7F7F7F" w:themeColor="text1" w:themeTint="80"/>
      <w:sz w:val="18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a">
    <w:name w:val="页脚字符"/>
    <w:basedOn w:val="a0"/>
    <w:link w:val="a9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9"/>
    <w:uiPriority w:val="99"/>
    <w:pPr>
      <w:jc w:val="right"/>
    </w:pPr>
  </w:style>
  <w:style w:type="paragraph" w:styleId="ab">
    <w:name w:val="header"/>
    <w:basedOn w:val="a"/>
    <w:link w:val="ac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c">
    <w:name w:val="页眉字符"/>
    <w:basedOn w:val="a0"/>
    <w:link w:val="ab"/>
    <w:uiPriority w:val="99"/>
    <w:rPr>
      <w:color w:val="595959" w:themeColor="text1" w:themeTint="A6"/>
      <w:sz w:val="20"/>
      <w:szCs w:val="24"/>
    </w:rPr>
  </w:style>
  <w:style w:type="paragraph" w:styleId="ad">
    <w:name w:val="List Bullet"/>
    <w:basedOn w:val="a"/>
    <w:uiPriority w:val="1"/>
    <w:qFormat/>
    <w:pPr>
      <w:tabs>
        <w:tab w:val="num" w:pos="360"/>
      </w:tabs>
      <w:ind w:left="360" w:hanging="360"/>
    </w:pPr>
  </w:style>
  <w:style w:type="paragraph" w:styleId="ae">
    <w:name w:val="List Number"/>
    <w:basedOn w:val="a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0"/>
    <w:uiPriority w:val="99"/>
    <w:semiHidden/>
    <w:rPr>
      <w:color w:val="808080"/>
    </w:rPr>
  </w:style>
  <w:style w:type="paragraph" w:styleId="af1">
    <w:name w:val="Subtitle"/>
    <w:basedOn w:val="a"/>
    <w:next w:val="a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0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1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"/>
    <w:next w:val="a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0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5"/>
    <w:uiPriority w:val="1"/>
    <w:unhideWhenUsed/>
    <w:qFormat/>
    <w:pPr>
      <w:numPr>
        <w:numId w:val="7"/>
      </w:numPr>
      <w:spacing w:after="4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"/>
    <w:next w:val="a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"/>
    <w:next w:val="a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"/>
    <w:next w:val="a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"/>
    <w:next w:val="a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"/>
    <w:next w:val="a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0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0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0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0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0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0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0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字符"/>
    <w:basedOn w:val="a0"/>
    <w:link w:val="a3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5">
    <w:name w:val="Block Text"/>
    <w:basedOn w:val="a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6">
    <w:name w:val="caption"/>
    <w:basedOn w:val="a"/>
    <w:next w:val="a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7">
    <w:name w:val="Date"/>
    <w:basedOn w:val="a"/>
    <w:next w:val="a"/>
    <w:link w:val="a8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8">
    <w:name w:val="日期字符"/>
    <w:basedOn w:val="a0"/>
    <w:link w:val="a7"/>
    <w:uiPriority w:val="1"/>
    <w:rPr>
      <w:b/>
      <w:color w:val="7F7F7F" w:themeColor="text1" w:themeTint="80"/>
      <w:sz w:val="18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a">
    <w:name w:val="页脚字符"/>
    <w:basedOn w:val="a0"/>
    <w:link w:val="a9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9"/>
    <w:uiPriority w:val="99"/>
    <w:pPr>
      <w:jc w:val="right"/>
    </w:pPr>
  </w:style>
  <w:style w:type="paragraph" w:styleId="ab">
    <w:name w:val="header"/>
    <w:basedOn w:val="a"/>
    <w:link w:val="ac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c">
    <w:name w:val="页眉字符"/>
    <w:basedOn w:val="a0"/>
    <w:link w:val="ab"/>
    <w:uiPriority w:val="99"/>
    <w:rPr>
      <w:color w:val="595959" w:themeColor="text1" w:themeTint="A6"/>
      <w:sz w:val="20"/>
      <w:szCs w:val="24"/>
    </w:rPr>
  </w:style>
  <w:style w:type="paragraph" w:styleId="ad">
    <w:name w:val="List Bullet"/>
    <w:basedOn w:val="a"/>
    <w:uiPriority w:val="1"/>
    <w:qFormat/>
    <w:pPr>
      <w:tabs>
        <w:tab w:val="num" w:pos="360"/>
      </w:tabs>
      <w:ind w:left="360" w:hanging="360"/>
    </w:pPr>
  </w:style>
  <w:style w:type="paragraph" w:styleId="ae">
    <w:name w:val="List Number"/>
    <w:basedOn w:val="a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0"/>
    <w:uiPriority w:val="99"/>
    <w:semiHidden/>
    <w:rPr>
      <w:color w:val="808080"/>
    </w:rPr>
  </w:style>
  <w:style w:type="paragraph" w:styleId="af1">
    <w:name w:val="Subtitle"/>
    <w:basedOn w:val="a"/>
    <w:next w:val="a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0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1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"/>
    <w:next w:val="a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0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5"/>
    <w:uiPriority w:val="1"/>
    <w:unhideWhenUsed/>
    <w:qFormat/>
    <w:pPr>
      <w:numPr>
        <w:numId w:val="7"/>
      </w:numPr>
      <w:spacing w:after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&#27169;&#26495;:&#39029;&#38754;&#35270;&#22270;:&#26434;&#39033;%20:&#35838;&#31243;&#25552;&#324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714D7C1ACA26B40904F66403E281FE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9F2C0B5-3147-9647-A9D5-989256E028DE}"/>
      </w:docPartPr>
      <w:docPartBody>
        <w:p w:rsidR="00D14C2C" w:rsidRDefault="00D14C2C">
          <w:pPr>
            <w:pStyle w:val="0714D7C1ACA26B40904F66403E281FE6"/>
          </w:pPr>
          <w:r>
            <w:rPr>
              <w:lang w:val="zh-CN"/>
            </w:rPr>
            <w:t>CS200</w:t>
          </w:r>
        </w:p>
      </w:docPartBody>
    </w:docPart>
    <w:docPart>
      <w:docPartPr>
        <w:name w:val="21FF7999D1ED8649BD534CA30259952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84A36F-AFEE-F441-99A2-698258279745}"/>
      </w:docPartPr>
      <w:docPartBody>
        <w:p w:rsidR="00D14C2C" w:rsidRDefault="00D14C2C">
          <w:pPr>
            <w:pStyle w:val="21FF7999D1ED8649BD534CA30259952E"/>
          </w:pPr>
          <w:r>
            <w:rPr>
              <w:lang w:val="zh-CN"/>
            </w:rPr>
            <w:t>Course Name</w:t>
          </w:r>
        </w:p>
      </w:docPartBody>
    </w:docPart>
    <w:docPart>
      <w:docPartPr>
        <w:name w:val="FD4C99A2C28A0F4AAD92FCFE195FADC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9A2A73E-6A0E-7B49-82E6-26EEBA7DBCA2}"/>
      </w:docPartPr>
      <w:docPartBody>
        <w:p w:rsidR="00D14C2C" w:rsidRDefault="00D14C2C">
          <w:pPr>
            <w:pStyle w:val="FD4C99A2C28A0F4AAD92FCFE195FADC0"/>
          </w:pPr>
          <w:r>
            <w:rPr>
              <w:lang w:val="zh-CN"/>
            </w:rPr>
            <w:t>Course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altName w:val="Arial Unicode MS"/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C2C"/>
    <w:rsid w:val="00CE25C6"/>
    <w:rsid w:val="00D1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Relationship Id="rId3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apital">
  <a:themeElements>
    <a:clrScheme name="Syllabus">
      <a:dk1>
        <a:srgbClr val="000000"/>
      </a:dk1>
      <a:lt1>
        <a:srgbClr val="FFFFFF"/>
      </a:lt1>
      <a:dk2>
        <a:srgbClr val="6F6D5D"/>
      </a:dk2>
      <a:lt2>
        <a:srgbClr val="7C8F97"/>
      </a:lt2>
      <a:accent1>
        <a:srgbClr val="4B5A60"/>
      </a:accent1>
      <a:accent2>
        <a:srgbClr val="983620"/>
      </a:accent2>
      <a:accent3>
        <a:srgbClr val="504539"/>
      </a:accent3>
      <a:accent4>
        <a:srgbClr val="C1AD79"/>
      </a:accent4>
      <a:accent5>
        <a:srgbClr val="667559"/>
      </a:accent5>
      <a:accent6>
        <a:srgbClr val="BAD6AD"/>
      </a:accent6>
      <a:hlink>
        <a:srgbClr val="524A82"/>
      </a:hlink>
      <a:folHlink>
        <a:srgbClr val="8F9954"/>
      </a:folHlink>
    </a:clrScheme>
    <a:fontScheme name="Capital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Capit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atMod val="150000"/>
                <a:lumMod val="50000"/>
              </a:schemeClr>
              <a:schemeClr val="phClr">
                <a:satMod val="300000"/>
                <a:lumMod val="125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atMod val="135000"/>
                <a:lumMod val="80000"/>
              </a:schemeClr>
              <a:schemeClr val="phClr">
                <a:satMod val="250000"/>
                <a:lumMod val="150000"/>
              </a:schemeClr>
            </a:duotone>
          </a:blip>
          <a:stretch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>
              <a:shade val="90000"/>
            </a:schemeClr>
          </a:solidFill>
          <a:prstDash val="solid"/>
        </a:ln>
        <a:ln w="44450" cap="flat" cmpd="sng" algn="ctr">
          <a:solidFill>
            <a:schemeClr val="phClr">
              <a:shade val="85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sx="101000" sy="101000" algn="ctr" rotWithShape="0">
              <a:srgbClr val="000000">
                <a:alpha val="40000"/>
              </a:srgbClr>
            </a:outerShdw>
          </a:effectLst>
          <a:scene3d>
            <a:camera prst="perspectiveFront" fov="3000000"/>
            <a:lightRig rig="threePt" dir="tl"/>
          </a:scene3d>
          <a:sp3d>
            <a:bevelT w="0" h="0"/>
          </a:sp3d>
        </a:effectStyle>
        <a:effectStyle>
          <a:effectLst>
            <a:innerShdw blurRad="190500">
              <a:srgbClr val="000000">
                <a:alpha val="50000"/>
              </a:srgbClr>
            </a:innerShdw>
          </a:effectLst>
          <a:scene3d>
            <a:camera prst="perspectiveFront" fov="4800000"/>
            <a:lightRig rig="twoPt" dir="t">
              <a:rot lat="0" lon="0" rev="4800000"/>
            </a:lightRig>
          </a:scene3d>
          <a:sp3d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3">
            <a:duotone>
              <a:schemeClr val="phClr">
                <a:satMod val="150000"/>
                <a:lumMod val="50000"/>
              </a:schemeClr>
              <a:schemeClr val="phClr">
                <a:satMod val="400000"/>
                <a:lumMod val="16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课程提纲.dotx</Template>
  <TotalTime>39</TotalTime>
  <Pages>1</Pages>
  <Words>97</Words>
  <Characters>558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654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工作计划复盘工作坊</dc:title>
  <dc:subject>谢建祥</dc:subject>
  <dc:creator>Kingsn Xie</dc:creator>
  <cp:keywords/>
  <dc:description/>
  <cp:lastModifiedBy>Kingsn Xie</cp:lastModifiedBy>
  <cp:revision>7</cp:revision>
  <dcterms:created xsi:type="dcterms:W3CDTF">2017-08-27T14:05:00Z</dcterms:created>
  <dcterms:modified xsi:type="dcterms:W3CDTF">2017-08-27T14:57:00Z</dcterms:modified>
  <cp:category/>
</cp:coreProperties>
</file>