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宋体" w:eastAsia="黑体" w:cs="Arial"/>
          <w:color w:val="4F81BD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宋体" w:eastAsia="黑体" w:cs="Arial"/>
          <w:color w:val="4F81BD"/>
          <w:kern w:val="0"/>
          <w:sz w:val="32"/>
          <w:szCs w:val="32"/>
        </w:rPr>
        <w:t>质量问题分析与解决</w:t>
      </w:r>
    </w:p>
    <w:p>
      <w:pPr>
        <w:rPr>
          <w:rFonts w:hint="eastAsia"/>
          <w:color w:val="003366"/>
          <w:szCs w:val="21"/>
          <w:shd w:val="pct10" w:color="auto" w:fill="FFFFFF"/>
        </w:rPr>
      </w:pPr>
    </w:p>
    <w:p>
      <w:pPr>
        <w:rPr>
          <w:rFonts w:hint="eastAsia"/>
          <w:color w:val="003366"/>
          <w:szCs w:val="21"/>
          <w:shd w:val="pct10" w:color="auto" w:fill="FFFFFF"/>
        </w:rPr>
      </w:pPr>
      <w:r>
        <w:rPr>
          <w:rFonts w:hint="eastAsia" w:ascii="黑体" w:hAnsi="宋体" w:eastAsia="黑体" w:cs="宋体"/>
          <w:bCs/>
          <w:kern w:val="0"/>
          <w:sz w:val="24"/>
          <w:szCs w:val="24"/>
          <w:shd w:val="pct10" w:color="auto" w:fill="FFFFFF"/>
        </w:rPr>
        <w:t>课程背景</w:t>
      </w:r>
    </w:p>
    <w:p>
      <w:pPr>
        <w:ind w:left="206" w:hanging="205" w:hangingChars="98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◆质量是企业生存和发展的根本。在企业中，超过90%的对产品质量和服务的投诉是由于产品质量问题。虽然通过了ISO</w:t>
      </w:r>
      <w:r>
        <w:rPr>
          <w:rFonts w:ascii="宋体" w:hAnsi="宋体"/>
          <w:color w:val="000000"/>
          <w:szCs w:val="21"/>
        </w:rPr>
        <w:t>9001</w:t>
      </w:r>
      <w:r>
        <w:rPr>
          <w:rFonts w:hint="eastAsia" w:ascii="宋体" w:hAnsi="宋体"/>
          <w:color w:val="000000"/>
          <w:szCs w:val="21"/>
        </w:rPr>
        <w:t>质量体系认证，各种质量文件也齐全，但并非意味着质量问题就高枕无忧，报废返工在生产线上往往层出不穷，因质量问题造成的成本损失居高不下，现场管理人员与工程师深受其扰。 </w:t>
      </w:r>
    </w:p>
    <w:p>
      <w:pPr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◆您是否为下属缺乏问题意识而苦恼不已？</w:t>
      </w:r>
      <w:r>
        <w:rPr>
          <w:rFonts w:hint="eastAsia" w:ascii="宋体" w:hAnsi="宋体"/>
          <w:color w:val="000000"/>
          <w:szCs w:val="21"/>
        </w:rPr>
        <w:br w:type="textWrapping"/>
      </w:r>
      <w:r>
        <w:rPr>
          <w:rFonts w:hint="eastAsia" w:ascii="宋体" w:hAnsi="宋体"/>
          <w:color w:val="000000"/>
          <w:szCs w:val="21"/>
        </w:rPr>
        <w:t>◆您是否为下属缺乏问题分析与解决能力，事事请示，依赖主管而忙碌不已？</w:t>
      </w:r>
    </w:p>
    <w:p>
      <w:pPr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◆您是否为生产线上问题屡发不止而忧心忡忡？</w:t>
      </w:r>
      <w:r>
        <w:rPr>
          <w:rFonts w:hint="eastAsia" w:ascii="宋体" w:hAnsi="宋体"/>
          <w:color w:val="000000"/>
          <w:szCs w:val="21"/>
        </w:rPr>
        <w:br w:type="textWrapping"/>
      </w:r>
      <w:r>
        <w:rPr>
          <w:rFonts w:hint="eastAsia" w:ascii="宋体" w:hAnsi="宋体"/>
          <w:color w:val="000000"/>
          <w:szCs w:val="21"/>
        </w:rPr>
        <w:t>◆您是否为解决问题时，大家凭各自经验争论不止，缺乏共同语言而烦恼不已？</w:t>
      </w:r>
      <w:r>
        <w:rPr>
          <w:rFonts w:hint="eastAsia" w:ascii="宋体" w:hAnsi="宋体"/>
          <w:color w:val="000000"/>
          <w:szCs w:val="21"/>
        </w:rPr>
        <w:br w:type="textWrapping"/>
      </w:r>
      <w:r>
        <w:rPr>
          <w:rFonts w:hint="eastAsia" w:ascii="宋体" w:hAnsi="宋体"/>
          <w:color w:val="000000"/>
          <w:szCs w:val="21"/>
        </w:rPr>
        <w:t>◆本课程就是针对以上各种状况而设计。不同于以往质量</w:t>
      </w:r>
      <w:r>
        <w:rPr>
          <w:rFonts w:ascii="宋体" w:hAnsi="宋体"/>
          <w:color w:val="000000"/>
          <w:szCs w:val="21"/>
        </w:rPr>
        <w:fldChar w:fldCharType="begin"/>
      </w:r>
      <w:r>
        <w:rPr>
          <w:rFonts w:ascii="宋体" w:hAnsi="宋体"/>
          <w:color w:val="000000"/>
          <w:szCs w:val="21"/>
        </w:rPr>
        <w:instrText xml:space="preserve"> HYPERLINK "http://www.px33.com/" \o "培训" \t "_blank" </w:instrText>
      </w:r>
      <w:r>
        <w:rPr>
          <w:rFonts w:ascii="宋体" w:hAnsi="宋体"/>
          <w:color w:val="000000"/>
          <w:szCs w:val="21"/>
        </w:rPr>
        <w:fldChar w:fldCharType="separate"/>
      </w:r>
      <w:r>
        <w:rPr>
          <w:rStyle w:val="10"/>
          <w:rFonts w:hint="eastAsia" w:ascii="宋体" w:hAnsi="宋体"/>
          <w:color w:val="000000"/>
          <w:szCs w:val="21"/>
          <w:u w:val="none"/>
        </w:rPr>
        <w:t>培训</w:t>
      </w:r>
      <w:r>
        <w:rPr>
          <w:rFonts w:ascii="宋体" w:hAnsi="宋体"/>
          <w:color w:val="000000"/>
          <w:szCs w:val="21"/>
        </w:rPr>
        <w:fldChar w:fldCharType="end"/>
      </w:r>
      <w:r>
        <w:rPr>
          <w:rFonts w:hint="eastAsia" w:ascii="宋体" w:hAnsi="宋体"/>
          <w:color w:val="000000"/>
          <w:szCs w:val="21"/>
        </w:rPr>
        <w:t>的是，本课程精选了具体的实用技能，更接近于生</w:t>
      </w:r>
    </w:p>
    <w:p>
      <w:pPr>
        <w:ind w:firstLine="205" w:firstLineChars="98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产制造型企业质量问题的特点。</w:t>
      </w:r>
    </w:p>
    <w:p>
      <w:pPr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</w:pPr>
    </w:p>
    <w:p>
      <w:pPr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</w:pPr>
      <w:r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  <w:t>课程收益</w:t>
      </w:r>
    </w:p>
    <w:p>
      <w:pPr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◆通过培训</w:t>
      </w:r>
      <w:r>
        <w:rPr>
          <w:rFonts w:ascii="宋体" w:hAnsi="宋体"/>
          <w:color w:val="000000"/>
          <w:szCs w:val="21"/>
        </w:rPr>
        <w:t>加强员工对质量问题的分析意识和分析能力</w:t>
      </w:r>
      <w:r>
        <w:rPr>
          <w:rFonts w:hint="eastAsia" w:ascii="宋体" w:hAnsi="宋体"/>
          <w:color w:val="000000"/>
          <w:szCs w:val="21"/>
        </w:rPr>
        <w:t>。</w:t>
      </w:r>
    </w:p>
    <w:p>
      <w:pPr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◆通过培训</w:t>
      </w:r>
      <w:r>
        <w:rPr>
          <w:rFonts w:ascii="宋体" w:hAnsi="宋体"/>
          <w:color w:val="000000"/>
          <w:szCs w:val="21"/>
        </w:rPr>
        <w:t>使质量标准贯彻执行</w:t>
      </w:r>
    </w:p>
    <w:p>
      <w:pPr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◆通过培训教会学员运用合适的方法</w:t>
      </w:r>
      <w:r>
        <w:rPr>
          <w:rFonts w:ascii="宋体" w:hAnsi="宋体"/>
          <w:color w:val="000000"/>
          <w:szCs w:val="21"/>
        </w:rPr>
        <w:t>解决反复出现的质量问题</w:t>
      </w:r>
      <w:r>
        <w:rPr>
          <w:rFonts w:hint="eastAsia" w:ascii="宋体" w:hAnsi="宋体"/>
          <w:color w:val="000000"/>
          <w:szCs w:val="21"/>
        </w:rPr>
        <w:t>。</w:t>
      </w:r>
    </w:p>
    <w:p>
      <w:pPr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◆通过培训</w:t>
      </w:r>
      <w:r>
        <w:rPr>
          <w:rFonts w:ascii="宋体" w:hAnsi="宋体"/>
          <w:color w:val="000000"/>
          <w:szCs w:val="21"/>
        </w:rPr>
        <w:t>加强职工自动自发的检查、控制质量的意识</w:t>
      </w:r>
      <w:r>
        <w:rPr>
          <w:rFonts w:hint="eastAsia" w:ascii="宋体" w:hAnsi="宋体"/>
          <w:color w:val="000000"/>
          <w:szCs w:val="21"/>
        </w:rPr>
        <w:t>。</w:t>
      </w:r>
    </w:p>
    <w:p>
      <w:pPr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◆通过培训提高员工</w:t>
      </w:r>
      <w:r>
        <w:rPr>
          <w:rFonts w:ascii="宋体" w:hAnsi="宋体"/>
          <w:color w:val="000000"/>
          <w:szCs w:val="21"/>
        </w:rPr>
        <w:t>避免偶然因素造成的质量问题</w:t>
      </w:r>
      <w:r>
        <w:rPr>
          <w:rFonts w:hint="eastAsia" w:ascii="宋体" w:hAnsi="宋体"/>
          <w:color w:val="000000"/>
          <w:szCs w:val="21"/>
        </w:rPr>
        <w:t>。</w:t>
      </w:r>
    </w:p>
    <w:p>
      <w:pPr>
        <w:rPr>
          <w:rFonts w:hint="eastAsia" w:ascii="宋体" w:hAnsi="宋体"/>
          <w:bCs/>
          <w:szCs w:val="21"/>
          <w:u w:val="single"/>
          <w:shd w:val="pct10" w:color="auto" w:fill="FFFFFF"/>
        </w:rPr>
      </w:pPr>
    </w:p>
    <w:p>
      <w:pPr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</w:pPr>
      <w:r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  <w:t>课程对象</w:t>
      </w:r>
    </w:p>
    <w:p>
      <w:pPr>
        <w:rPr>
          <w:rFonts w:hint="eastAsia" w:ascii="宋体" w:hAnsi="宋体" w:cs="Lucida Sans Unicode"/>
          <w:szCs w:val="21"/>
        </w:rPr>
      </w:pPr>
      <w:r>
        <w:rPr>
          <w:rFonts w:hint="eastAsia" w:ascii="宋体" w:hAnsi="宋体" w:cs="Lucida Sans Unicode"/>
          <w:szCs w:val="21"/>
        </w:rPr>
        <w:t>企业高层、中层、基层管理和全体员工。</w:t>
      </w:r>
    </w:p>
    <w:p>
      <w:pPr>
        <w:rPr>
          <w:rFonts w:hint="eastAsia" w:ascii="黑体" w:hAnsi="宋体" w:eastAsia="黑体"/>
          <w:bCs/>
          <w:sz w:val="24"/>
          <w:szCs w:val="24"/>
          <w:u w:val="single"/>
          <w:shd w:val="pct10" w:color="auto" w:fill="FFFFFF"/>
        </w:rPr>
      </w:pPr>
    </w:p>
    <w:p>
      <w:pPr>
        <w:rPr>
          <w:rFonts w:hint="eastAsia" w:ascii="黑体" w:hAnsi="宋体" w:eastAsia="黑体"/>
          <w:bCs/>
          <w:sz w:val="24"/>
          <w:szCs w:val="24"/>
          <w:u w:val="single"/>
          <w:shd w:val="pct10" w:color="auto" w:fill="FFFFFF"/>
        </w:rPr>
      </w:pPr>
      <w:r>
        <w:rPr>
          <w:rFonts w:hint="eastAsia" w:ascii="黑体" w:hAnsi="宋体" w:eastAsia="黑体"/>
          <w:bCs/>
          <w:sz w:val="24"/>
          <w:szCs w:val="24"/>
          <w:u w:val="single"/>
          <w:shd w:val="pct10" w:color="auto" w:fill="FFFFFF"/>
        </w:rPr>
        <w:t>课程形式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老师讲授，情景演练，小组讨论，案例分析，视频教学，角色演练，现场诊断，学员分享，老师点评等。</w:t>
      </w:r>
    </w:p>
    <w:p>
      <w:pPr>
        <w:rPr>
          <w:rFonts w:hint="eastAsia" w:ascii="宋体" w:hAnsi="宋体"/>
          <w:bCs/>
          <w:szCs w:val="21"/>
          <w:u w:val="single"/>
          <w:shd w:val="pct10" w:color="auto" w:fill="FFFFFF"/>
        </w:rPr>
      </w:pPr>
    </w:p>
    <w:p>
      <w:pPr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</w:pPr>
      <w:r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  <w:t>培训时长</w:t>
      </w:r>
    </w:p>
    <w:p>
      <w:pPr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两天（12小时）</w:t>
      </w:r>
    </w:p>
    <w:p>
      <w:pPr>
        <w:rPr>
          <w:rFonts w:hint="eastAsia" w:ascii="宋体" w:hAnsi="宋体"/>
          <w:bCs/>
          <w:szCs w:val="21"/>
          <w:u w:val="single"/>
          <w:shd w:val="pct10" w:color="auto" w:fill="FFFFFF"/>
        </w:rPr>
      </w:pPr>
    </w:p>
    <w:p>
      <w:pPr>
        <w:rPr>
          <w:rFonts w:hint="eastAsia" w:ascii="黑体" w:hAnsi="黑体" w:eastAsia="黑体"/>
          <w:bCs/>
          <w:color w:val="000000"/>
          <w:sz w:val="24"/>
          <w:szCs w:val="24"/>
          <w:u w:val="single"/>
          <w:shd w:val="pct10" w:color="auto" w:fill="FFFFFF"/>
        </w:rPr>
      </w:pPr>
      <w:r>
        <w:rPr>
          <w:rFonts w:hint="eastAsia" w:ascii="黑体" w:hAnsi="黑体" w:eastAsia="黑体"/>
          <w:bCs/>
          <w:color w:val="000000"/>
          <w:sz w:val="24"/>
          <w:szCs w:val="24"/>
          <w:u w:val="single"/>
          <w:shd w:val="pct10" w:color="auto" w:fill="FFFFFF"/>
        </w:rPr>
        <w:t>课程大纲</w:t>
      </w:r>
    </w:p>
    <w:p>
      <w:pPr>
        <w:rPr>
          <w:rFonts w:hint="eastAsia" w:ascii="黑体" w:eastAsia="黑体"/>
          <w:color w:val="1F497D"/>
          <w:sz w:val="24"/>
          <w:szCs w:val="24"/>
        </w:rPr>
      </w:pPr>
      <w:r>
        <w:rPr>
          <w:rFonts w:hint="eastAsia" w:ascii="黑体" w:eastAsia="黑体"/>
          <w:color w:val="1F497D"/>
          <w:sz w:val="24"/>
          <w:szCs w:val="24"/>
        </w:rPr>
        <w:t>一、员工质量意识与责任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1、质量的概念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2、中外国家质量的对比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3、质量管理八大原则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4、什么是员工质量意识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5、什么是员工质量责任</w:t>
      </w:r>
    </w:p>
    <w:p>
      <w:pPr>
        <w:rPr>
          <w:rFonts w:hint="eastAsia" w:ascii="宋体" w:hAnsi="宋体" w:cs="宋体"/>
          <w:spacing w:val="15"/>
          <w:kern w:val="0"/>
          <w:szCs w:val="21"/>
        </w:rPr>
      </w:pPr>
      <w:r>
        <w:rPr>
          <w:rFonts w:hint="eastAsia" w:ascii="宋体" w:hAnsi="宋体"/>
        </w:rPr>
        <w:t>6、</w:t>
      </w:r>
      <w:r>
        <w:rPr>
          <w:rFonts w:ascii="宋体" w:hAnsi="宋体" w:cs="宋体"/>
          <w:spacing w:val="15"/>
          <w:kern w:val="0"/>
          <w:szCs w:val="21"/>
        </w:rPr>
        <w:t>当前对于中国企业来说，是什么制约了中国产品质量的提高?</w:t>
      </w:r>
    </w:p>
    <w:p>
      <w:pPr>
        <w:rPr>
          <w:rFonts w:hint="eastAsia" w:ascii="宋体" w:hAnsi="宋体"/>
        </w:rPr>
      </w:pPr>
      <w:r>
        <w:rPr>
          <w:rFonts w:hint="eastAsia" w:ascii="宋体" w:hAnsi="宋体" w:cs="宋体"/>
          <w:spacing w:val="15"/>
          <w:kern w:val="0"/>
          <w:szCs w:val="21"/>
        </w:rPr>
        <w:t>7、只有重视质量管理，中国企业才能走出去</w:t>
      </w:r>
    </w:p>
    <w:p>
      <w:pPr>
        <w:rPr>
          <w:rFonts w:hint="eastAsia" w:ascii="黑体" w:eastAsia="黑体"/>
          <w:color w:val="1F497D"/>
          <w:sz w:val="24"/>
          <w:szCs w:val="24"/>
        </w:rPr>
      </w:pPr>
      <w:r>
        <w:rPr>
          <w:rFonts w:hint="eastAsia" w:ascii="黑体" w:eastAsia="黑体"/>
          <w:color w:val="1F497D"/>
          <w:sz w:val="24"/>
          <w:szCs w:val="24"/>
        </w:rPr>
        <w:t>二、如何加强员工对</w:t>
      </w:r>
      <w:r>
        <w:rPr>
          <w:rFonts w:ascii="黑体" w:eastAsia="黑体"/>
          <w:color w:val="1F497D"/>
          <w:sz w:val="24"/>
          <w:szCs w:val="24"/>
        </w:rPr>
        <w:t>质量问题的分析意识和能力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1、要加强员工对质量问题的反洗意识和能力，首先应从我们管理者做起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2、建立质量企业文化</w:t>
      </w:r>
    </w:p>
    <w:p>
      <w:pPr>
        <w:rPr>
          <w:rFonts w:hint="eastAsia" w:ascii="宋体" w:hAnsi="宋体"/>
        </w:rPr>
      </w:pPr>
      <w:r>
        <w:rPr>
          <w:rFonts w:ascii="宋体" w:hAnsi="宋体"/>
        </w:rPr>
        <w:t>3</w:t>
      </w:r>
      <w:r>
        <w:rPr>
          <w:rFonts w:hint="eastAsia" w:ascii="宋体" w:hAnsi="宋体"/>
        </w:rPr>
        <w:t>、班组做好员工质量管理上岗前培训和在职培训工作</w:t>
      </w:r>
    </w:p>
    <w:p>
      <w:pPr>
        <w:rPr>
          <w:rFonts w:hint="eastAsia" w:ascii="宋体" w:hAnsi="宋体"/>
        </w:rPr>
      </w:pPr>
      <w:r>
        <w:rPr>
          <w:rFonts w:ascii="宋体" w:hAnsi="宋体"/>
        </w:rPr>
        <w:t>4</w:t>
      </w:r>
      <w:r>
        <w:rPr>
          <w:rFonts w:hint="eastAsia" w:ascii="宋体" w:hAnsi="宋体"/>
        </w:rPr>
        <w:t>、经常性地对员工强调质量问题的严重性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5、案例1：近期我国生姜和牛奶事件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6、案例2：张瑞敏的质量问题意识也就是海尔取得成功的原因之一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7、案例3:松下先生如何培养员工的问题意识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8、提高和培养员工质量问题的分析意识和能力可从以下几方面入手</w:t>
      </w:r>
    </w:p>
    <w:p>
      <w:pPr>
        <w:rPr>
          <w:rFonts w:hint="eastAsia" w:ascii="宋体" w:hAnsi="宋体" w:cs="宋体"/>
          <w:spacing w:val="15"/>
          <w:kern w:val="0"/>
          <w:szCs w:val="21"/>
        </w:rPr>
      </w:pPr>
      <w:r>
        <w:rPr>
          <w:rFonts w:hint="eastAsia" w:ascii="宋体" w:hAnsi="宋体"/>
        </w:rPr>
        <w:t>（1）</w:t>
      </w:r>
      <w:r>
        <w:rPr>
          <w:rFonts w:hint="eastAsia" w:ascii="宋体" w:hAnsi="宋体" w:cs="宋体"/>
          <w:spacing w:val="15"/>
          <w:kern w:val="0"/>
          <w:szCs w:val="21"/>
        </w:rPr>
        <w:t>不断地、适时地对员工提出新的要求，经验表明这也是激励员工的一种有效的方</w:t>
      </w:r>
    </w:p>
    <w:p>
      <w:pPr>
        <w:rPr>
          <w:rFonts w:hint="eastAsia"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（2）鼓励员工发现问题、分析问题和解决问题，并且形成制度</w:t>
      </w:r>
    </w:p>
    <w:p>
      <w:pPr>
        <w:rPr>
          <w:rFonts w:hint="eastAsia"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（3）定期地通报本企业、本行业产品的质量、成本、市场等状况及用户需求情况</w:t>
      </w:r>
    </w:p>
    <w:p>
      <w:pPr>
        <w:rPr>
          <w:rFonts w:hint="eastAsia"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（4）加强培训工作，提高员工的分析问题和解决问题的能力</w:t>
      </w:r>
    </w:p>
    <w:p>
      <w:pPr>
        <w:rPr>
          <w:rFonts w:hint="eastAsia"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（5）开展合理化建议活动，制定一定的奖励制度</w:t>
      </w:r>
    </w:p>
    <w:p>
      <w:pPr>
        <w:rPr>
          <w:rFonts w:hint="eastAsia"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（6）定期召开质量现场会和成本等问题的分析会</w:t>
      </w:r>
    </w:p>
    <w:p>
      <w:pPr>
        <w:rPr>
          <w:rFonts w:hint="eastAsia" w:ascii="宋体" w:hAnsi="宋体"/>
        </w:rPr>
      </w:pPr>
      <w:r>
        <w:rPr>
          <w:rFonts w:hint="eastAsia" w:ascii="宋体" w:hAnsi="宋体" w:cs="宋体"/>
          <w:spacing w:val="15"/>
          <w:kern w:val="0"/>
          <w:szCs w:val="21"/>
        </w:rPr>
        <w:t>（7）把发现和解决问题的数量和质量作为考核工作好坏的一个重要指标</w:t>
      </w:r>
    </w:p>
    <w:p>
      <w:pPr>
        <w:rPr>
          <w:rFonts w:hint="eastAsia" w:ascii="宋体" w:hAnsi="宋体"/>
        </w:rPr>
      </w:pPr>
      <w:r>
        <w:rPr>
          <w:rFonts w:hint="eastAsia" w:ascii="黑体" w:eastAsia="黑体"/>
          <w:color w:val="1F497D"/>
          <w:sz w:val="24"/>
          <w:szCs w:val="24"/>
        </w:rPr>
        <w:t>三、如何使质量标准贯彻执行？</w:t>
      </w:r>
      <w:r>
        <w:rPr>
          <w:color w:val="1F497D"/>
        </w:rPr>
        <w:br w:type="textWrapping"/>
      </w:r>
      <w:r>
        <w:rPr>
          <w:rFonts w:ascii="宋体" w:hAnsi="宋体"/>
        </w:rPr>
        <w:t>1</w:t>
      </w:r>
      <w:r>
        <w:rPr>
          <w:rFonts w:hint="eastAsia" w:ascii="宋体" w:hAnsi="宋体"/>
        </w:rPr>
        <w:t>、企业建立一套符合自己的质量管理体系</w:t>
      </w:r>
      <w:r>
        <w:rPr>
          <w:rFonts w:ascii="宋体" w:hAnsi="宋体"/>
        </w:rPr>
        <w:br w:type="textWrapping"/>
      </w:r>
      <w:r>
        <w:rPr>
          <w:rFonts w:ascii="宋体" w:hAnsi="宋体"/>
        </w:rPr>
        <w:t>2</w:t>
      </w:r>
      <w:r>
        <w:rPr>
          <w:rFonts w:hint="eastAsia" w:ascii="宋体" w:hAnsi="宋体"/>
        </w:rPr>
        <w:t>、企业质量管理职责和权限定义清晰，并任命企业最高的质量代言人</w:t>
      </w:r>
      <w:r>
        <w:rPr>
          <w:rFonts w:ascii="宋体" w:hAnsi="宋体"/>
        </w:rPr>
        <w:br w:type="textWrapping"/>
      </w:r>
      <w:r>
        <w:rPr>
          <w:rFonts w:ascii="宋体" w:hAnsi="宋体"/>
        </w:rPr>
        <w:t>3</w:t>
      </w:r>
      <w:r>
        <w:rPr>
          <w:rFonts w:hint="eastAsia" w:ascii="宋体" w:hAnsi="宋体"/>
        </w:rPr>
        <w:t>、健全和完善原材料、半成品和产品质量检验标准</w:t>
      </w:r>
      <w:r>
        <w:rPr>
          <w:rFonts w:ascii="宋体" w:hAnsi="宋体"/>
        </w:rPr>
        <w:br w:type="textWrapping"/>
      </w:r>
      <w:r>
        <w:rPr>
          <w:rFonts w:ascii="宋体" w:hAnsi="宋体"/>
        </w:rPr>
        <w:t>4</w:t>
      </w:r>
      <w:r>
        <w:rPr>
          <w:rFonts w:hint="eastAsia" w:ascii="宋体" w:hAnsi="宋体"/>
        </w:rPr>
        <w:t>、质量管理部门及相关人员严格按照标准执行产品检验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5、对供应商原材料、内部半成品和成品执行签样管理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6、质量贯标应该企业全员参与</w:t>
      </w:r>
    </w:p>
    <w:p>
      <w:pPr>
        <w:rPr>
          <w:rFonts w:hint="eastAsia" w:ascii="黑体" w:eastAsia="黑体"/>
          <w:color w:val="1F497D"/>
          <w:sz w:val="24"/>
          <w:szCs w:val="24"/>
        </w:rPr>
      </w:pPr>
      <w:r>
        <w:rPr>
          <w:rFonts w:hint="eastAsia" w:ascii="宋体" w:hAnsi="宋体"/>
        </w:rPr>
        <w:t>7、案例4：统一企业质量标准的贯彻执行</w:t>
      </w:r>
      <w:r>
        <w:br w:type="textWrapping"/>
      </w:r>
      <w:r>
        <w:rPr>
          <w:rFonts w:hint="eastAsia" w:ascii="黑体" w:eastAsia="黑体"/>
          <w:color w:val="1F497D"/>
          <w:sz w:val="24"/>
          <w:szCs w:val="24"/>
        </w:rPr>
        <w:t>四、</w:t>
      </w:r>
      <w:r>
        <w:rPr>
          <w:rFonts w:ascii="黑体" w:eastAsia="黑体"/>
          <w:color w:val="1F497D"/>
          <w:sz w:val="24"/>
          <w:szCs w:val="24"/>
        </w:rPr>
        <w:t>如何解决反复出现的质量问题？</w:t>
      </w: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1</w:t>
      </w:r>
      <w:r>
        <w:rPr>
          <w:rFonts w:hint="eastAsia" w:ascii="宋体" w:hAnsi="宋体"/>
          <w:szCs w:val="21"/>
        </w:rPr>
        <w:t>、建立一套质量管理考核制度</w:t>
      </w:r>
      <w:r>
        <w:rPr>
          <w:rFonts w:ascii="宋体" w:hAnsi="宋体"/>
          <w:szCs w:val="21"/>
        </w:rPr>
        <w:br w:type="textWrapping"/>
      </w:r>
      <w:r>
        <w:rPr>
          <w:rFonts w:ascii="宋体" w:hAnsi="宋体"/>
          <w:szCs w:val="21"/>
        </w:rPr>
        <w:t>2</w:t>
      </w:r>
      <w:r>
        <w:rPr>
          <w:rFonts w:hint="eastAsia" w:ascii="宋体" w:hAnsi="宋体"/>
          <w:szCs w:val="21"/>
        </w:rPr>
        <w:t>、领导重视</w:t>
      </w:r>
      <w:r>
        <w:rPr>
          <w:rFonts w:ascii="宋体" w:hAnsi="宋体"/>
          <w:szCs w:val="21"/>
        </w:rPr>
        <w:br w:type="textWrapping"/>
      </w:r>
      <w:r>
        <w:rPr>
          <w:rFonts w:ascii="宋体" w:hAnsi="宋体"/>
          <w:szCs w:val="21"/>
        </w:rPr>
        <w:t>3</w:t>
      </w:r>
      <w:r>
        <w:rPr>
          <w:rFonts w:hint="eastAsia" w:ascii="宋体" w:hAnsi="宋体"/>
          <w:szCs w:val="21"/>
        </w:rPr>
        <w:t>、</w:t>
      </w:r>
      <w:r>
        <w:rPr>
          <w:rFonts w:ascii="宋体" w:hAnsi="宋体"/>
          <w:szCs w:val="21"/>
        </w:rPr>
        <w:t>授权有能力的人员去纠正预防，订量化目标</w:t>
      </w:r>
      <w:r>
        <w:rPr>
          <w:rFonts w:ascii="宋体" w:hAnsi="宋体"/>
          <w:szCs w:val="21"/>
        </w:rPr>
        <w:br w:type="textWrapping"/>
      </w:r>
      <w:r>
        <w:rPr>
          <w:rFonts w:hint="eastAsia" w:ascii="宋体" w:hAnsi="宋体"/>
          <w:szCs w:val="21"/>
        </w:rPr>
        <w:t>3</w:t>
      </w:r>
      <w:r>
        <w:rPr>
          <w:rFonts w:ascii="宋体" w:hAnsi="宋体"/>
          <w:szCs w:val="21"/>
        </w:rPr>
        <w:t>、全员动员，找原因，因为大多问题是综合因素造成</w:t>
      </w:r>
      <w:r>
        <w:rPr>
          <w:rFonts w:ascii="宋体" w:hAnsi="宋体"/>
          <w:szCs w:val="21"/>
        </w:rPr>
        <w:br w:type="textWrapping"/>
      </w:r>
      <w:r>
        <w:rPr>
          <w:rFonts w:hint="eastAsia" w:ascii="宋体" w:hAnsi="宋体"/>
          <w:szCs w:val="21"/>
        </w:rPr>
        <w:t>4</w:t>
      </w:r>
      <w:r>
        <w:rPr>
          <w:rFonts w:ascii="宋体" w:hAnsi="宋体"/>
          <w:szCs w:val="21"/>
        </w:rPr>
        <w:t>、制订新考核方案，让大家认识到问题不解决，和相关的人利益都有关系</w:t>
      </w:r>
      <w:r>
        <w:rPr>
          <w:rFonts w:ascii="宋体" w:hAnsi="宋体"/>
          <w:szCs w:val="21"/>
        </w:rPr>
        <w:br w:type="textWrapping"/>
      </w:r>
      <w:r>
        <w:rPr>
          <w:rFonts w:hint="eastAsia" w:ascii="宋体" w:hAnsi="宋体"/>
          <w:szCs w:val="21"/>
        </w:rPr>
        <w:t>5</w:t>
      </w:r>
      <w:r>
        <w:rPr>
          <w:rFonts w:ascii="宋体" w:hAnsi="宋体"/>
          <w:szCs w:val="21"/>
        </w:rPr>
        <w:t>、执行一段时间，看看效果怎么样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黑体" w:eastAsia="黑体"/>
          <w:color w:val="1F497D"/>
          <w:sz w:val="24"/>
          <w:szCs w:val="24"/>
        </w:rPr>
        <w:t>五、</w:t>
      </w:r>
      <w:r>
        <w:rPr>
          <w:rFonts w:ascii="黑体" w:eastAsia="黑体"/>
          <w:color w:val="1F497D"/>
          <w:sz w:val="24"/>
          <w:szCs w:val="24"/>
        </w:rPr>
        <w:t>如何加强职工自动自发的检查、控制质量的意识？</w:t>
      </w:r>
      <w:r>
        <w:rPr>
          <w:rFonts w:ascii="黑体" w:eastAsia="黑体"/>
          <w:color w:val="1F497D"/>
          <w:sz w:val="24"/>
          <w:szCs w:val="24"/>
        </w:rPr>
        <w:br w:type="textWrapping"/>
      </w:r>
      <w:r>
        <w:rPr>
          <w:rFonts w:ascii="宋体" w:hAnsi="宋体"/>
          <w:szCs w:val="21"/>
        </w:rPr>
        <w:t>1</w:t>
      </w:r>
      <w:r>
        <w:rPr>
          <w:rFonts w:hint="eastAsia" w:ascii="宋体" w:hAnsi="宋体"/>
          <w:szCs w:val="21"/>
        </w:rPr>
        <w:t>、企业制定一套质量改善提案制度，提升员工质量管理的热情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2、</w:t>
      </w:r>
      <w:r>
        <w:rPr>
          <w:rFonts w:ascii="宋体" w:hAnsi="宋体" w:cs="宋体"/>
          <w:spacing w:val="15"/>
          <w:kern w:val="0"/>
          <w:szCs w:val="21"/>
        </w:rPr>
        <w:t>品质管理的“三不政策”</w:t>
      </w:r>
      <w:r>
        <w:rPr>
          <w:rFonts w:ascii="宋体" w:hAnsi="宋体"/>
          <w:szCs w:val="21"/>
        </w:rPr>
        <w:br w:type="textWrapping"/>
      </w:r>
      <w:r>
        <w:rPr>
          <w:rFonts w:hint="eastAsia" w:ascii="宋体" w:hAnsi="宋体"/>
          <w:szCs w:val="21"/>
        </w:rPr>
        <w:t>3、</w:t>
      </w:r>
      <w:r>
        <w:rPr>
          <w:rFonts w:ascii="宋体" w:hAnsi="宋体" w:cs="宋体"/>
          <w:spacing w:val="15"/>
          <w:kern w:val="0"/>
          <w:szCs w:val="21"/>
        </w:rPr>
        <w:t>“三按”、“三检”、“三大控制”</w:t>
      </w:r>
    </w:p>
    <w:p>
      <w:pPr>
        <w:rPr>
          <w:rFonts w:hint="eastAsia"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4、</w:t>
      </w:r>
      <w:r>
        <w:rPr>
          <w:rFonts w:ascii="宋体" w:hAnsi="宋体" w:cs="宋体"/>
          <w:spacing w:val="15"/>
          <w:kern w:val="0"/>
          <w:szCs w:val="21"/>
        </w:rPr>
        <w:t>制程主要因素:人机料法环测</w:t>
      </w:r>
    </w:p>
    <w:p>
      <w:pPr>
        <w:rPr>
          <w:rFonts w:hint="eastAsia"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5、</w:t>
      </w:r>
      <w:r>
        <w:rPr>
          <w:rFonts w:ascii="宋体" w:hAnsi="宋体" w:cs="宋体"/>
          <w:spacing w:val="15"/>
          <w:kern w:val="0"/>
          <w:szCs w:val="21"/>
        </w:rPr>
        <w:t>人是质量管理的第一要素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6、</w:t>
      </w:r>
      <w:r>
        <w:rPr>
          <w:rFonts w:hint="eastAsia" w:ascii="宋体" w:hAnsi="宋体"/>
          <w:szCs w:val="21"/>
        </w:rPr>
        <w:t>案例5：谁对质量负责</w:t>
      </w:r>
    </w:p>
    <w:p>
      <w:pPr>
        <w:rPr>
          <w:rFonts w:hint="eastAsia" w:ascii="宋体" w:hAnsi="宋体" w:cs="宋体"/>
          <w:spacing w:val="15"/>
          <w:kern w:val="0"/>
          <w:szCs w:val="21"/>
        </w:rPr>
      </w:pPr>
      <w:r>
        <w:rPr>
          <w:rFonts w:hint="eastAsia" w:ascii="黑体" w:eastAsia="黑体"/>
          <w:color w:val="1F497D"/>
          <w:sz w:val="24"/>
          <w:szCs w:val="24"/>
        </w:rPr>
        <w:t>六、</w:t>
      </w:r>
      <w:r>
        <w:rPr>
          <w:rFonts w:ascii="黑体" w:eastAsia="黑体"/>
          <w:color w:val="1F497D"/>
          <w:sz w:val="24"/>
          <w:szCs w:val="24"/>
        </w:rPr>
        <w:t>如何避免偶然因素造成的质量问题</w:t>
      </w:r>
      <w:r>
        <w:rPr>
          <w:rFonts w:ascii="黑体" w:eastAsia="黑体"/>
          <w:color w:val="1F497D"/>
          <w:sz w:val="24"/>
          <w:szCs w:val="24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1、建立一套质量应急管理制度</w:t>
      </w:r>
    </w:p>
    <w:p>
      <w:pPr>
        <w:rPr>
          <w:rFonts w:hint="eastAsia"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（1）企业内部质量事故应急处理</w:t>
      </w:r>
    </w:p>
    <w:p>
      <w:pPr>
        <w:rPr>
          <w:rFonts w:hint="eastAsia"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（2）客户抱怨质量事故应急处理</w:t>
      </w:r>
    </w:p>
    <w:p>
      <w:pPr>
        <w:rPr>
          <w:rFonts w:hint="eastAsia"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2、找出生产和质量管理过程控制的关键工序和特殊工序</w:t>
      </w:r>
    </w:p>
    <w:p>
      <w:pPr>
        <w:rPr>
          <w:rFonts w:hint="eastAsia"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3、建立质量检验员巡检和试验制度</w:t>
      </w:r>
    </w:p>
    <w:p>
      <w:pPr>
        <w:rPr>
          <w:rFonts w:hint="eastAsia"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4、质量和生产管理员定期和不定期巡视生产现场</w:t>
      </w:r>
    </w:p>
    <w:p>
      <w:pPr>
        <w:rPr>
          <w:rFonts w:hint="eastAsia" w:ascii="黑体" w:eastAsia="黑体"/>
          <w:color w:val="1F497D"/>
          <w:sz w:val="24"/>
          <w:szCs w:val="24"/>
        </w:rPr>
      </w:pPr>
      <w:r>
        <w:rPr>
          <w:rFonts w:hint="eastAsia" w:ascii="黑体" w:eastAsia="黑体"/>
          <w:color w:val="1F497D"/>
          <w:sz w:val="24"/>
          <w:szCs w:val="24"/>
        </w:rPr>
        <w:t>七、提高质量管理能力的方式方法</w:t>
      </w:r>
    </w:p>
    <w:p>
      <w:pPr>
        <w:rPr>
          <w:rFonts w:hint="eastAsia" w:ascii="宋体" w:hAnsi="宋体"/>
        </w:rPr>
      </w:pPr>
      <w:r>
        <w:rPr>
          <w:rFonts w:ascii="宋体" w:hAnsi="宋体"/>
        </w:rPr>
        <w:t>1</w:t>
      </w:r>
      <w:r>
        <w:rPr>
          <w:rFonts w:hint="eastAsia" w:ascii="宋体" w:hAnsi="宋体"/>
        </w:rPr>
        <w:t>、5S管理活动的推行</w:t>
      </w:r>
    </w:p>
    <w:p>
      <w:pPr>
        <w:rPr>
          <w:rFonts w:hint="eastAsia" w:ascii="宋体" w:hAnsi="宋体"/>
        </w:rPr>
      </w:pPr>
      <w:r>
        <w:rPr>
          <w:rFonts w:ascii="宋体" w:hAnsi="宋体"/>
        </w:rPr>
        <w:t>2</w:t>
      </w:r>
      <w:r>
        <w:rPr>
          <w:rFonts w:hint="eastAsia" w:ascii="宋体" w:hAnsi="宋体"/>
        </w:rPr>
        <w:t>、企业推行全面质量管理</w:t>
      </w:r>
    </w:p>
    <w:p>
      <w:pPr>
        <w:rPr>
          <w:rFonts w:hint="eastAsia" w:ascii="宋体" w:hAnsi="宋体"/>
        </w:rPr>
      </w:pPr>
      <w:r>
        <w:rPr>
          <w:rFonts w:ascii="宋体" w:hAnsi="宋体"/>
        </w:rPr>
        <w:t>3</w:t>
      </w:r>
      <w:r>
        <w:rPr>
          <w:rFonts w:hint="eastAsia" w:ascii="宋体" w:hAnsi="宋体"/>
        </w:rPr>
        <w:t>、企业推行零缺陷管理</w:t>
      </w:r>
    </w:p>
    <w:p>
      <w:pPr>
        <w:rPr>
          <w:rFonts w:hint="eastAsia" w:ascii="宋体" w:hAnsi="宋体"/>
        </w:rPr>
      </w:pPr>
      <w:r>
        <w:rPr>
          <w:rFonts w:ascii="宋体" w:hAnsi="宋体"/>
        </w:rPr>
        <w:t>4</w:t>
      </w:r>
      <w:r>
        <w:rPr>
          <w:rFonts w:hint="eastAsia" w:ascii="宋体" w:hAnsi="宋体"/>
        </w:rPr>
        <w:t>、QCC品管圈</w:t>
      </w:r>
    </w:p>
    <w:p>
      <w:pPr>
        <w:rPr>
          <w:rStyle w:val="17"/>
          <w:rFonts w:ascii="宋体" w:hAnsi="宋体"/>
          <w:bCs/>
          <w:kern w:val="36"/>
          <w:szCs w:val="21"/>
        </w:rPr>
      </w:pPr>
      <w:r>
        <w:rPr>
          <w:rFonts w:ascii="宋体" w:hAnsi="宋体"/>
        </w:rPr>
        <w:t>5</w:t>
      </w:r>
      <w:r>
        <w:rPr>
          <w:rFonts w:hint="eastAsia" w:ascii="宋体" w:hAnsi="宋体"/>
        </w:rPr>
        <w:t>、8D问题分析与解决</w:t>
      </w:r>
      <w:r>
        <w:rPr>
          <w:rFonts w:ascii="宋体" w:hAnsi="宋体"/>
        </w:rPr>
        <w:br w:type="textWrapping"/>
      </w:r>
      <w:r>
        <w:rPr>
          <w:rFonts w:hint="eastAsia" w:ascii="宋体" w:hAnsi="宋体"/>
        </w:rPr>
        <w:t>6、</w:t>
      </w:r>
      <w:r>
        <w:rPr>
          <w:rStyle w:val="17"/>
          <w:rFonts w:hint="eastAsia" w:ascii="宋体" w:hAnsi="宋体"/>
          <w:bCs/>
          <w:kern w:val="36"/>
          <w:szCs w:val="21"/>
        </w:rPr>
        <w:t>建立质量数据统计与分析系统</w:t>
      </w:r>
    </w:p>
    <w:p>
      <w:pPr>
        <w:tabs>
          <w:tab w:val="left" w:pos="8505"/>
          <w:tab w:val="left" w:pos="8647"/>
          <w:tab w:val="left" w:pos="9498"/>
        </w:tabs>
        <w:rPr>
          <w:rFonts w:hint="eastAsia"/>
          <w:b/>
          <w:bCs/>
        </w:rPr>
      </w:pPr>
    </w:p>
    <w:p>
      <w:pPr>
        <w:jc w:val="center"/>
        <w:rPr>
          <w:rFonts w:ascii="黑体" w:hAnsi="宋体" w:eastAsia="黑体" w:cs="宋体"/>
          <w:b/>
          <w:color w:val="1F497D"/>
          <w:sz w:val="32"/>
          <w:szCs w:val="32"/>
        </w:rPr>
      </w:pPr>
      <w:r>
        <w:rPr>
          <w:rFonts w:hint="eastAsia" w:hAnsi="黑体" w:eastAsia="黑体"/>
          <w:color w:val="1F497D"/>
          <w:sz w:val="32"/>
          <w:szCs w:val="32"/>
        </w:rPr>
        <w:t>非常感谢您关注刘小明老师的课程！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20" w:right="720" w:bottom="720" w:left="840" w:header="851" w:footer="647" w:gutter="0"/>
      <w:pgBorders w:offsetFrom="page">
        <w:top w:val="double" w:color="F79646" w:sz="6" w:space="24"/>
        <w:left w:val="double" w:color="F79646" w:sz="6" w:space="24"/>
        <w:bottom w:val="double" w:color="F79646" w:sz="6" w:space="24"/>
        <w:right w:val="double" w:color="F79646" w:sz="6" w:space="24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b/>
        <w:color w:val="4F81BD"/>
        <w:sz w:val="24"/>
        <w:szCs w:val="24"/>
      </w:rPr>
    </w:pPr>
    <w:r>
      <w:rPr>
        <w:color w:val="1F497D"/>
        <w:sz w:val="21"/>
        <w:szCs w:val="21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218"/>
    <w:rsid w:val="000015E0"/>
    <w:rsid w:val="00015A2C"/>
    <w:rsid w:val="000217B9"/>
    <w:rsid w:val="00025B67"/>
    <w:rsid w:val="00037CA1"/>
    <w:rsid w:val="000422B2"/>
    <w:rsid w:val="00043600"/>
    <w:rsid w:val="000474C3"/>
    <w:rsid w:val="000600F7"/>
    <w:rsid w:val="0007378B"/>
    <w:rsid w:val="00074019"/>
    <w:rsid w:val="00092E55"/>
    <w:rsid w:val="000A2D52"/>
    <w:rsid w:val="000D08B1"/>
    <w:rsid w:val="000F294B"/>
    <w:rsid w:val="00101C8B"/>
    <w:rsid w:val="00110FD0"/>
    <w:rsid w:val="00126CF2"/>
    <w:rsid w:val="001827B3"/>
    <w:rsid w:val="0018295F"/>
    <w:rsid w:val="001A56E6"/>
    <w:rsid w:val="001C09B6"/>
    <w:rsid w:val="001C3987"/>
    <w:rsid w:val="001C58D1"/>
    <w:rsid w:val="001D7A04"/>
    <w:rsid w:val="001E6BD8"/>
    <w:rsid w:val="001E7FAB"/>
    <w:rsid w:val="001F5F4F"/>
    <w:rsid w:val="00201312"/>
    <w:rsid w:val="002102FC"/>
    <w:rsid w:val="002104F1"/>
    <w:rsid w:val="002118A6"/>
    <w:rsid w:val="00214686"/>
    <w:rsid w:val="00224490"/>
    <w:rsid w:val="00247EC2"/>
    <w:rsid w:val="00261A20"/>
    <w:rsid w:val="0026548B"/>
    <w:rsid w:val="00292EA3"/>
    <w:rsid w:val="002932EF"/>
    <w:rsid w:val="002A601D"/>
    <w:rsid w:val="002B17D4"/>
    <w:rsid w:val="002C13BD"/>
    <w:rsid w:val="002C5FED"/>
    <w:rsid w:val="002D354C"/>
    <w:rsid w:val="002D3ED1"/>
    <w:rsid w:val="002E608E"/>
    <w:rsid w:val="002F3959"/>
    <w:rsid w:val="00303AC3"/>
    <w:rsid w:val="00313D9B"/>
    <w:rsid w:val="00326D5B"/>
    <w:rsid w:val="00330BC8"/>
    <w:rsid w:val="003311C2"/>
    <w:rsid w:val="003436D9"/>
    <w:rsid w:val="003549C6"/>
    <w:rsid w:val="003560E6"/>
    <w:rsid w:val="003673E1"/>
    <w:rsid w:val="003708FD"/>
    <w:rsid w:val="00384535"/>
    <w:rsid w:val="003847C1"/>
    <w:rsid w:val="003A65AA"/>
    <w:rsid w:val="003B17E1"/>
    <w:rsid w:val="003C2B8E"/>
    <w:rsid w:val="003D0A58"/>
    <w:rsid w:val="003D481E"/>
    <w:rsid w:val="003D5135"/>
    <w:rsid w:val="003E1187"/>
    <w:rsid w:val="003E1614"/>
    <w:rsid w:val="003F6D55"/>
    <w:rsid w:val="004109C7"/>
    <w:rsid w:val="00411BC4"/>
    <w:rsid w:val="0042681B"/>
    <w:rsid w:val="00433B2E"/>
    <w:rsid w:val="00444065"/>
    <w:rsid w:val="00475E44"/>
    <w:rsid w:val="00476A08"/>
    <w:rsid w:val="004A108B"/>
    <w:rsid w:val="004A281E"/>
    <w:rsid w:val="004C3E27"/>
    <w:rsid w:val="004D5852"/>
    <w:rsid w:val="004E4F98"/>
    <w:rsid w:val="004F26DD"/>
    <w:rsid w:val="00503FD7"/>
    <w:rsid w:val="00531D29"/>
    <w:rsid w:val="005337CE"/>
    <w:rsid w:val="005359FC"/>
    <w:rsid w:val="00575536"/>
    <w:rsid w:val="00584B1F"/>
    <w:rsid w:val="005851C6"/>
    <w:rsid w:val="0058738A"/>
    <w:rsid w:val="00590770"/>
    <w:rsid w:val="005A1181"/>
    <w:rsid w:val="005C18E4"/>
    <w:rsid w:val="005C3EDC"/>
    <w:rsid w:val="005D1615"/>
    <w:rsid w:val="005D411B"/>
    <w:rsid w:val="005D4A32"/>
    <w:rsid w:val="005F7DB2"/>
    <w:rsid w:val="0060722A"/>
    <w:rsid w:val="00614544"/>
    <w:rsid w:val="0062201B"/>
    <w:rsid w:val="00635C2A"/>
    <w:rsid w:val="00644594"/>
    <w:rsid w:val="00647A54"/>
    <w:rsid w:val="006641E6"/>
    <w:rsid w:val="00664E7F"/>
    <w:rsid w:val="00677BDA"/>
    <w:rsid w:val="00695236"/>
    <w:rsid w:val="006A7D1A"/>
    <w:rsid w:val="006D62C5"/>
    <w:rsid w:val="006F2492"/>
    <w:rsid w:val="006F3FE8"/>
    <w:rsid w:val="006F407E"/>
    <w:rsid w:val="006F4448"/>
    <w:rsid w:val="006F740E"/>
    <w:rsid w:val="0070666A"/>
    <w:rsid w:val="00707357"/>
    <w:rsid w:val="007108C9"/>
    <w:rsid w:val="007161E4"/>
    <w:rsid w:val="00734D0B"/>
    <w:rsid w:val="00753CBE"/>
    <w:rsid w:val="007627AF"/>
    <w:rsid w:val="007729EE"/>
    <w:rsid w:val="0077619E"/>
    <w:rsid w:val="00780897"/>
    <w:rsid w:val="0079583E"/>
    <w:rsid w:val="007A1C36"/>
    <w:rsid w:val="007A2B1A"/>
    <w:rsid w:val="007B2C7F"/>
    <w:rsid w:val="007B469B"/>
    <w:rsid w:val="007B4D73"/>
    <w:rsid w:val="007B6A0F"/>
    <w:rsid w:val="007C1181"/>
    <w:rsid w:val="007D5755"/>
    <w:rsid w:val="007E23E1"/>
    <w:rsid w:val="007F341C"/>
    <w:rsid w:val="008012DC"/>
    <w:rsid w:val="008042CA"/>
    <w:rsid w:val="00814953"/>
    <w:rsid w:val="00863D3F"/>
    <w:rsid w:val="00864B5D"/>
    <w:rsid w:val="008779A0"/>
    <w:rsid w:val="00891AAD"/>
    <w:rsid w:val="008A1818"/>
    <w:rsid w:val="008A300C"/>
    <w:rsid w:val="008B0A80"/>
    <w:rsid w:val="008D69EF"/>
    <w:rsid w:val="008D76A0"/>
    <w:rsid w:val="009047ED"/>
    <w:rsid w:val="00912DB0"/>
    <w:rsid w:val="009171A9"/>
    <w:rsid w:val="00931373"/>
    <w:rsid w:val="00950500"/>
    <w:rsid w:val="00950539"/>
    <w:rsid w:val="00957928"/>
    <w:rsid w:val="009775B2"/>
    <w:rsid w:val="00993761"/>
    <w:rsid w:val="00993DE5"/>
    <w:rsid w:val="009A056C"/>
    <w:rsid w:val="009B2DAE"/>
    <w:rsid w:val="009B7E44"/>
    <w:rsid w:val="009C4F3F"/>
    <w:rsid w:val="009C63FE"/>
    <w:rsid w:val="009E1A37"/>
    <w:rsid w:val="009E6BB9"/>
    <w:rsid w:val="00A315AF"/>
    <w:rsid w:val="00A4635D"/>
    <w:rsid w:val="00A54059"/>
    <w:rsid w:val="00A72343"/>
    <w:rsid w:val="00A86590"/>
    <w:rsid w:val="00A86AA2"/>
    <w:rsid w:val="00AC0A13"/>
    <w:rsid w:val="00AD3C2A"/>
    <w:rsid w:val="00AF0D82"/>
    <w:rsid w:val="00B00C7E"/>
    <w:rsid w:val="00B0790C"/>
    <w:rsid w:val="00B12411"/>
    <w:rsid w:val="00B16AAD"/>
    <w:rsid w:val="00B230DC"/>
    <w:rsid w:val="00B30D42"/>
    <w:rsid w:val="00B325D0"/>
    <w:rsid w:val="00B3494F"/>
    <w:rsid w:val="00B428FF"/>
    <w:rsid w:val="00B45BB7"/>
    <w:rsid w:val="00B542A2"/>
    <w:rsid w:val="00B64977"/>
    <w:rsid w:val="00B65543"/>
    <w:rsid w:val="00B717D8"/>
    <w:rsid w:val="00B859C8"/>
    <w:rsid w:val="00B86497"/>
    <w:rsid w:val="00B8656F"/>
    <w:rsid w:val="00BA4220"/>
    <w:rsid w:val="00BE2C73"/>
    <w:rsid w:val="00BF56FB"/>
    <w:rsid w:val="00C1461D"/>
    <w:rsid w:val="00C20C3A"/>
    <w:rsid w:val="00C21388"/>
    <w:rsid w:val="00C27D30"/>
    <w:rsid w:val="00C303F9"/>
    <w:rsid w:val="00C56568"/>
    <w:rsid w:val="00C9254E"/>
    <w:rsid w:val="00CA0E54"/>
    <w:rsid w:val="00CB44D6"/>
    <w:rsid w:val="00CD135F"/>
    <w:rsid w:val="00CD4603"/>
    <w:rsid w:val="00CD5CBC"/>
    <w:rsid w:val="00CE5510"/>
    <w:rsid w:val="00D057C8"/>
    <w:rsid w:val="00D07B51"/>
    <w:rsid w:val="00D20CFC"/>
    <w:rsid w:val="00D21AE2"/>
    <w:rsid w:val="00D24262"/>
    <w:rsid w:val="00D247AD"/>
    <w:rsid w:val="00D773D4"/>
    <w:rsid w:val="00D924D5"/>
    <w:rsid w:val="00D95BDD"/>
    <w:rsid w:val="00DB4DAF"/>
    <w:rsid w:val="00DB6F58"/>
    <w:rsid w:val="00DF4DE9"/>
    <w:rsid w:val="00E0284D"/>
    <w:rsid w:val="00E11BE7"/>
    <w:rsid w:val="00E340C8"/>
    <w:rsid w:val="00E51704"/>
    <w:rsid w:val="00E540FF"/>
    <w:rsid w:val="00E738DC"/>
    <w:rsid w:val="00E952F0"/>
    <w:rsid w:val="00EA20CC"/>
    <w:rsid w:val="00EB1E37"/>
    <w:rsid w:val="00EB7293"/>
    <w:rsid w:val="00EE0D9D"/>
    <w:rsid w:val="00EF1C20"/>
    <w:rsid w:val="00F10955"/>
    <w:rsid w:val="00F15327"/>
    <w:rsid w:val="00F25ABF"/>
    <w:rsid w:val="00F36205"/>
    <w:rsid w:val="00F44806"/>
    <w:rsid w:val="00F528AC"/>
    <w:rsid w:val="00F86A86"/>
    <w:rsid w:val="00F90851"/>
    <w:rsid w:val="00F9374C"/>
    <w:rsid w:val="00F93B68"/>
    <w:rsid w:val="00FA0785"/>
    <w:rsid w:val="00FA207D"/>
    <w:rsid w:val="00FA5971"/>
    <w:rsid w:val="00FB0356"/>
    <w:rsid w:val="00FB4976"/>
    <w:rsid w:val="00FC1C0D"/>
    <w:rsid w:val="00FD6218"/>
    <w:rsid w:val="00FD6843"/>
    <w:rsid w:val="00FE1234"/>
    <w:rsid w:val="00FE7A83"/>
    <w:rsid w:val="7D7368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autoSpaceDE w:val="0"/>
      <w:autoSpaceDN w:val="0"/>
      <w:adjustRightInd w:val="0"/>
      <w:jc w:val="center"/>
      <w:outlineLvl w:val="0"/>
    </w:pPr>
    <w:rPr>
      <w:color w:val="000000"/>
      <w:kern w:val="0"/>
      <w:sz w:val="44"/>
      <w:szCs w:val="44"/>
      <w:lang w:val="zh-CN"/>
    </w:rPr>
  </w:style>
  <w:style w:type="character" w:default="1" w:styleId="9">
    <w:name w:val="Default Paragraph Font"/>
    <w:unhideWhenUsed/>
    <w:uiPriority w:val="1"/>
  </w:style>
  <w:style w:type="table" w:default="1" w:styleId="8">
    <w:name w:val="Normal Table"/>
    <w:semiHidden/>
    <w:unhideWhenUsed/>
    <w:qFormat/>
    <w:uiPriority w:val="99"/>
    <w:tblPr>
      <w:tblStyle w:val="8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3">
    <w:name w:val="Balloon Text"/>
    <w:basedOn w:val="1"/>
    <w:link w:val="13"/>
    <w:semiHidden/>
    <w:uiPriority w:val="99"/>
    <w:rPr>
      <w:sz w:val="18"/>
      <w:szCs w:val="18"/>
    </w:rPr>
  </w:style>
  <w:style w:type="paragraph" w:styleId="4">
    <w:name w:val="footer"/>
    <w:basedOn w:val="1"/>
    <w:link w:val="1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5"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  <w:szCs w:val="24"/>
    </w:rPr>
  </w:style>
  <w:style w:type="paragraph" w:styleId="7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0">
    <w:name w:val="Hyperlink"/>
    <w:semiHidden/>
    <w:uiPriority w:val="99"/>
    <w:rPr>
      <w:rFonts w:cs="Times New Roman"/>
      <w:color w:val="0000FF"/>
      <w:u w:val="single"/>
    </w:rPr>
  </w:style>
  <w:style w:type="character" w:customStyle="1" w:styleId="11">
    <w:name w:val="页眉 Char"/>
    <w:link w:val="5"/>
    <w:locked/>
    <w:uiPriority w:val="99"/>
    <w:rPr>
      <w:rFonts w:cs="Times New Roman"/>
      <w:sz w:val="18"/>
      <w:szCs w:val="18"/>
    </w:rPr>
  </w:style>
  <w:style w:type="character" w:customStyle="1" w:styleId="12">
    <w:name w:val="页脚 Char"/>
    <w:link w:val="4"/>
    <w:locked/>
    <w:uiPriority w:val="99"/>
    <w:rPr>
      <w:rFonts w:cs="Times New Roman"/>
      <w:sz w:val="18"/>
      <w:szCs w:val="18"/>
    </w:rPr>
  </w:style>
  <w:style w:type="character" w:customStyle="1" w:styleId="13">
    <w:name w:val="批注框文本 Char"/>
    <w:link w:val="3"/>
    <w:semiHidden/>
    <w:locked/>
    <w:uiPriority w:val="99"/>
    <w:rPr>
      <w:rFonts w:ascii="Times New Roman" w:hAnsi="Times New Roman" w:eastAsia="宋体" w:cs="Times New Roman"/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HTML 预设格式 Char"/>
    <w:link w:val="6"/>
    <w:semiHidden/>
    <w:locked/>
    <w:uiPriority w:val="99"/>
    <w:rPr>
      <w:rFonts w:ascii="Courier New" w:hAnsi="Courier New" w:cs="Courier New"/>
      <w:sz w:val="20"/>
      <w:szCs w:val="20"/>
    </w:rPr>
  </w:style>
  <w:style w:type="paragraph" w:customStyle="1" w:styleId="16">
    <w:name w:val="Char"/>
    <w:basedOn w:val="1"/>
    <w:uiPriority w:val="99"/>
    <w:pPr>
      <w:widowControl/>
      <w:spacing w:after="160" w:line="240" w:lineRule="exact"/>
      <w:jc w:val="left"/>
    </w:pPr>
  </w:style>
  <w:style w:type="character" w:customStyle="1" w:styleId="17">
    <w:name w:val="title h_tag"/>
    <w:basedOn w:val="9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1682</Words>
  <Characters>1696</Characters>
  <Lines>13</Lines>
  <Paragraphs>3</Paragraphs>
  <TotalTime>0</TotalTime>
  <ScaleCrop>false</ScaleCrop>
  <LinksUpToDate>false</LinksUpToDate>
  <CharactersWithSpaces>1697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2012-03-08T06:05:00Z</dcterms:created>
  <dc:creator>lkl</dc:creator>
  <cp:lastModifiedBy>蓉儿</cp:lastModifiedBy>
  <dcterms:modified xsi:type="dcterms:W3CDTF">2023-05-08T07:32:32Z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3B96F02BFABC4A08B88CEBECF4FC311F_13</vt:lpwstr>
  </property>
</Properties>
</file>