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D80B8" w14:textId="77777777" w:rsidR="00495224" w:rsidRPr="00101280" w:rsidRDefault="00372AA9" w:rsidP="00372AA9">
      <w:pPr>
        <w:ind w:firstLineChars="600" w:firstLine="1680"/>
        <w:rPr>
          <w:rFonts w:ascii="微软雅黑" w:eastAsia="微软雅黑" w:hAnsi="微软雅黑"/>
          <w:b/>
          <w:color w:val="000000" w:themeColor="text1"/>
          <w:sz w:val="28"/>
          <w:szCs w:val="28"/>
        </w:rPr>
      </w:pPr>
      <w:r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《华为文化</w:t>
      </w:r>
      <w:r w:rsidR="0019308B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干部管理</w:t>
      </w:r>
      <w:r w:rsidR="0019308B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及绩效激励</w:t>
      </w:r>
      <w:r w:rsidR="00337B4E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 xml:space="preserve"> </w:t>
      </w:r>
      <w:r w:rsidR="00894A33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》</w:t>
      </w:r>
    </w:p>
    <w:p w14:paraId="3B6FCB1E" w14:textId="77777777" w:rsidR="00495224" w:rsidRDefault="00635729" w:rsidP="00495224">
      <w:r>
        <w:t xml:space="preserve">                  </w:t>
      </w:r>
      <w:r w:rsidR="00495224">
        <w:t xml:space="preserve">  </w:t>
      </w:r>
      <w:r w:rsidR="00101280">
        <w:t xml:space="preserve">   </w:t>
      </w:r>
      <w:r w:rsidR="00F46ED5">
        <w:t xml:space="preserve">                                            </w:t>
      </w:r>
    </w:p>
    <w:p w14:paraId="4AD0012F" w14:textId="443B96F1" w:rsidR="0058226B" w:rsidRPr="00337B4E" w:rsidRDefault="00EC1714" w:rsidP="0058226B">
      <w:pPr>
        <w:spacing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                           </w:t>
      </w:r>
      <w:r w:rsidR="00966C7D"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/>
        </w:rPr>
        <w:t xml:space="preserve"> </w:t>
      </w:r>
      <w:r w:rsidR="00966C7D"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/>
        </w:rPr>
        <w:t xml:space="preserve"> </w:t>
      </w:r>
      <w:r w:rsidR="00216C11">
        <w:rPr>
          <w:rFonts w:ascii="微软雅黑" w:eastAsia="微软雅黑" w:hAnsi="微软雅黑"/>
        </w:rPr>
        <w:t xml:space="preserve">  </w:t>
      </w:r>
      <w:r w:rsidR="003858EB">
        <w:rPr>
          <w:rFonts w:ascii="微软雅黑" w:eastAsia="微软雅黑" w:hAnsi="微软雅黑" w:hint="eastAsia"/>
        </w:rPr>
        <w:t>聂振亚</w:t>
      </w:r>
    </w:p>
    <w:p w14:paraId="28CA4643" w14:textId="77777777" w:rsidR="004F04FA" w:rsidRPr="005B25A5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/>
          <w:bCs/>
          <w:kern w:val="0"/>
          <w:sz w:val="24"/>
        </w:rPr>
      </w:pPr>
      <w:r w:rsidRPr="005B25A5">
        <w:rPr>
          <w:rFonts w:ascii="微软雅黑" w:eastAsia="微软雅黑" w:hAnsi="微软雅黑" w:cs="Arial" w:hint="eastAsia"/>
          <w:b/>
          <w:bCs/>
          <w:kern w:val="0"/>
          <w:sz w:val="24"/>
        </w:rPr>
        <w:t>课程背景：</w:t>
      </w:r>
    </w:p>
    <w:p w14:paraId="72F6382D" w14:textId="77777777" w:rsidR="004F04FA" w:rsidRPr="0044512A" w:rsidRDefault="004F04FA" w:rsidP="004F04FA">
      <w:pPr>
        <w:widowControl/>
        <w:shd w:val="clear" w:color="auto" w:fill="FFFFFF"/>
        <w:spacing w:line="460" w:lineRule="exact"/>
        <w:ind w:firstLineChars="200" w:firstLine="420"/>
        <w:jc w:val="left"/>
        <w:rPr>
          <w:rFonts w:ascii="微软雅黑" w:eastAsia="微软雅黑" w:hAnsi="微软雅黑" w:cs="Arial"/>
          <w:color w:val="000000" w:themeColor="text1"/>
          <w:kern w:val="0"/>
          <w:szCs w:val="21"/>
        </w:rPr>
      </w:pPr>
      <w:r w:rsidRPr="0044512A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>华为华为，中华有为！学习标杆，与巨人同行，从惊险危局到浴火重生、从豪不起眼到万众瞩目，从平凡到优秀，从优秀到卓越。华为已不仅仅是世界500强企业，在短短的3</w:t>
      </w:r>
      <w:r w:rsidRPr="0044512A">
        <w:rPr>
          <w:rFonts w:ascii="微软雅黑" w:eastAsia="微软雅黑" w:hAnsi="微软雅黑" w:cs="Arial"/>
          <w:color w:val="000000" w:themeColor="text1"/>
          <w:kern w:val="0"/>
          <w:szCs w:val="21"/>
        </w:rPr>
        <w:t>0</w:t>
      </w:r>
      <w:r w:rsidRPr="0044512A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>年时间里从投资2万元到世界级通信企业，持续保持行业全球领先。近年在全球经济衰退、国内经济增长低迷、美国制裁打压的复杂经济形式下，华为靠什么在如此激烈的竞争环境下逆袭发展，是什么管理基因推动企业的持续增长？实践证明人才管理是其成功最核心的要素之一，而华为文化和干部管理</w:t>
      </w:r>
      <w:r w:rsidR="0019308B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>与激励</w:t>
      </w:r>
      <w:r w:rsidRPr="0044512A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>更是人才管理中的重中之重。本课让你全面了解华为文化和华为干部管理</w:t>
      </w:r>
      <w:r w:rsidR="0019308B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>绩效激励</w:t>
      </w:r>
      <w:r w:rsidRPr="0044512A">
        <w:rPr>
          <w:rFonts w:ascii="微软雅黑" w:eastAsia="微软雅黑" w:hAnsi="微软雅黑" w:cs="Arial" w:hint="eastAsia"/>
          <w:color w:val="000000" w:themeColor="text1"/>
          <w:kern w:val="0"/>
          <w:szCs w:val="21"/>
        </w:rPr>
        <w:t xml:space="preserve">的实践理念、方法与工具，辅以真实案例再现，这将给你的企业文化建设和干部队伍建设带来全新的启迪。 </w:t>
      </w:r>
    </w:p>
    <w:p w14:paraId="6AD60D42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/>
          <w:bCs/>
          <w:kern w:val="0"/>
          <w:sz w:val="24"/>
        </w:rPr>
      </w:pPr>
    </w:p>
    <w:p w14:paraId="30C78102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Cs/>
          <w:kern w:val="0"/>
          <w:sz w:val="24"/>
        </w:rPr>
      </w:pPr>
      <w:r w:rsidRPr="00322935">
        <w:rPr>
          <w:rFonts w:ascii="微软雅黑" w:eastAsia="微软雅黑" w:hAnsi="微软雅黑" w:cs="Arial" w:hint="eastAsia"/>
          <w:b/>
          <w:bCs/>
          <w:kern w:val="0"/>
          <w:sz w:val="24"/>
        </w:rPr>
        <w:t>授课时数</w:t>
      </w:r>
      <w:r>
        <w:rPr>
          <w:rFonts w:ascii="微软雅黑" w:eastAsia="微软雅黑" w:hAnsi="微软雅黑" w:cs="Arial" w:hint="eastAsia"/>
          <w:b/>
          <w:bCs/>
          <w:color w:val="1F4E79"/>
          <w:kern w:val="0"/>
          <w:sz w:val="24"/>
        </w:rPr>
        <w:t>：</w:t>
      </w:r>
      <w:r w:rsidR="005B25A5">
        <w:rPr>
          <w:rFonts w:ascii="微软雅黑" w:eastAsia="微软雅黑" w:hAnsi="微软雅黑" w:cs="Arial" w:hint="eastAsia"/>
          <w:bCs/>
          <w:kern w:val="0"/>
          <w:sz w:val="24"/>
        </w:rPr>
        <w:t>1</w:t>
      </w:r>
      <w:r>
        <w:rPr>
          <w:rFonts w:ascii="微软雅黑" w:eastAsia="微软雅黑" w:hAnsi="微软雅黑" w:cs="Arial" w:hint="eastAsia"/>
          <w:bCs/>
          <w:kern w:val="0"/>
          <w:sz w:val="24"/>
        </w:rPr>
        <w:t>天，6小时/天</w:t>
      </w:r>
    </w:p>
    <w:p w14:paraId="70ACF015" w14:textId="77777777" w:rsidR="004F04FA" w:rsidRDefault="004F04FA" w:rsidP="004F04FA">
      <w:pPr>
        <w:widowControl/>
        <w:shd w:val="clear" w:color="auto" w:fill="FFFFFF"/>
        <w:spacing w:line="460" w:lineRule="exact"/>
        <w:jc w:val="left"/>
        <w:rPr>
          <w:rFonts w:ascii="微软雅黑" w:eastAsia="微软雅黑" w:hAnsi="微软雅黑" w:cs="Arial"/>
          <w:bCs/>
          <w:kern w:val="0"/>
          <w:sz w:val="24"/>
        </w:rPr>
      </w:pPr>
      <w:r w:rsidRPr="00322935">
        <w:rPr>
          <w:rFonts w:ascii="微软雅黑" w:eastAsia="微软雅黑" w:hAnsi="微软雅黑" w:cs="Arial" w:hint="eastAsia"/>
          <w:b/>
          <w:bCs/>
          <w:kern w:val="0"/>
          <w:sz w:val="24"/>
        </w:rPr>
        <w:t>授课对象：</w:t>
      </w:r>
      <w:r w:rsidR="005B25A5">
        <w:rPr>
          <w:rFonts w:ascii="微软雅黑" w:eastAsia="微软雅黑" w:hAnsi="微软雅黑" w:cs="Arial" w:hint="eastAsia"/>
          <w:bCs/>
          <w:kern w:val="0"/>
          <w:sz w:val="24"/>
        </w:rPr>
        <w:t>企业各层级管理干部</w:t>
      </w:r>
    </w:p>
    <w:p w14:paraId="358344F9" w14:textId="77777777" w:rsidR="004F04FA" w:rsidRPr="004F04FA" w:rsidRDefault="004F04FA" w:rsidP="0058226B">
      <w:pPr>
        <w:spacing w:line="460" w:lineRule="exact"/>
        <w:rPr>
          <w:rFonts w:ascii="微软雅黑" w:eastAsia="微软雅黑" w:hAnsi="微软雅黑"/>
          <w:b/>
        </w:rPr>
      </w:pPr>
    </w:p>
    <w:p w14:paraId="07F9DB4D" w14:textId="77777777" w:rsidR="00101BA5" w:rsidRPr="00EC1714" w:rsidRDefault="00101BA5" w:rsidP="00101BA5">
      <w:pPr>
        <w:spacing w:line="46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r w:rsidRPr="00EC1714">
        <w:rPr>
          <w:rFonts w:ascii="微软雅黑" w:eastAsia="微软雅黑" w:hAnsi="微软雅黑" w:hint="eastAsia"/>
          <w:b/>
          <w:sz w:val="28"/>
          <w:szCs w:val="28"/>
        </w:rPr>
        <w:t>课程大纲</w:t>
      </w:r>
    </w:p>
    <w:p w14:paraId="175EE075" w14:textId="77777777" w:rsidR="00754548" w:rsidRDefault="00754548" w:rsidP="005537DE">
      <w:pPr>
        <w:spacing w:line="460" w:lineRule="exact"/>
        <w:ind w:firstLineChars="200" w:firstLine="420"/>
        <w:rPr>
          <w:rFonts w:ascii="微软雅黑" w:eastAsia="微软雅黑" w:hAnsi="微软雅黑"/>
        </w:rPr>
      </w:pPr>
    </w:p>
    <w:p w14:paraId="2DD5A6EC" w14:textId="77777777" w:rsidR="00E87899" w:rsidRPr="00126A55" w:rsidRDefault="00E87899" w:rsidP="00151D21">
      <w:pPr>
        <w:spacing w:line="460" w:lineRule="exact"/>
        <w:jc w:val="left"/>
        <w:rPr>
          <w:rFonts w:ascii="微软雅黑" w:eastAsia="微软雅黑" w:hAnsi="微软雅黑"/>
          <w:b/>
          <w:sz w:val="28"/>
          <w:szCs w:val="28"/>
        </w:rPr>
      </w:pPr>
      <w:r w:rsidRPr="00126A55">
        <w:rPr>
          <w:rFonts w:ascii="微软雅黑" w:eastAsia="微软雅黑" w:hAnsi="微软雅黑" w:hint="eastAsia"/>
          <w:b/>
          <w:sz w:val="28"/>
          <w:szCs w:val="28"/>
        </w:rPr>
        <w:t xml:space="preserve">大 </w:t>
      </w:r>
      <w:r w:rsidRPr="00126A55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126A55">
        <w:rPr>
          <w:rFonts w:ascii="微软雅黑" w:eastAsia="微软雅黑" w:hAnsi="微软雅黑" w:hint="eastAsia"/>
          <w:b/>
          <w:sz w:val="28"/>
          <w:szCs w:val="28"/>
        </w:rPr>
        <w:t>纲</w:t>
      </w:r>
    </w:p>
    <w:p w14:paraId="78716AF9" w14:textId="77777777" w:rsidR="00126A55" w:rsidRDefault="00126A55" w:rsidP="004A0B37">
      <w:pPr>
        <w:snapToGrid w:val="0"/>
        <w:spacing w:line="240" w:lineRule="atLeast"/>
        <w:jc w:val="left"/>
        <w:rPr>
          <w:rFonts w:ascii="微软雅黑" w:eastAsia="微软雅黑" w:hAnsi="微软雅黑"/>
          <w:b/>
        </w:rPr>
      </w:pPr>
    </w:p>
    <w:p w14:paraId="3221B7FC" w14:textId="77777777" w:rsidR="00F11662" w:rsidRPr="00F11662" w:rsidRDefault="00F11662" w:rsidP="004A0B37">
      <w:pPr>
        <w:snapToGrid w:val="0"/>
        <w:spacing w:line="240" w:lineRule="atLeast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F11662">
        <w:rPr>
          <w:rFonts w:ascii="微软雅黑" w:eastAsia="微软雅黑" w:hAnsi="微软雅黑" w:hint="eastAsia"/>
          <w:b/>
          <w:bCs/>
          <w:sz w:val="24"/>
          <w:szCs w:val="24"/>
        </w:rPr>
        <w:t>第一部分：华为的企业文化与成功之道</w:t>
      </w:r>
    </w:p>
    <w:p w14:paraId="529C1D2E" w14:textId="77777777" w:rsidR="00F11662" w:rsidRPr="00200500" w:rsidRDefault="00F11662" w:rsidP="004A0B37">
      <w:pPr>
        <w:snapToGrid w:val="0"/>
        <w:spacing w:line="240" w:lineRule="atLeast"/>
        <w:jc w:val="left"/>
        <w:rPr>
          <w:rFonts w:ascii="微软雅黑" w:eastAsia="微软雅黑" w:hAnsi="微软雅黑"/>
          <w:szCs w:val="21"/>
        </w:rPr>
      </w:pPr>
    </w:p>
    <w:p w14:paraId="4A18575C" w14:textId="77777777" w:rsidR="00AB377A" w:rsidRPr="00200500" w:rsidRDefault="00894A33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一、</w:t>
      </w:r>
      <w:r w:rsidR="00AB377A" w:rsidRPr="00200500">
        <w:rPr>
          <w:rFonts w:ascii="微软雅黑" w:eastAsia="微软雅黑" w:hAnsi="微软雅黑" w:hint="eastAsia"/>
          <w:bCs/>
          <w:szCs w:val="21"/>
        </w:rPr>
        <w:t>华为的发展历程</w:t>
      </w:r>
      <w:r w:rsidRPr="00200500">
        <w:rPr>
          <w:rFonts w:ascii="微软雅黑" w:eastAsia="微软雅黑" w:hAnsi="微软雅黑"/>
          <w:bCs/>
          <w:szCs w:val="21"/>
        </w:rPr>
        <w:br/>
      </w:r>
      <w:r w:rsidRPr="00200500">
        <w:rPr>
          <w:rFonts w:ascii="微软雅黑" w:eastAsia="微软雅黑" w:hAnsi="微软雅黑" w:hint="eastAsia"/>
          <w:bCs/>
          <w:szCs w:val="21"/>
        </w:rPr>
        <w:t>二、</w:t>
      </w:r>
      <w:r w:rsidR="00AB377A" w:rsidRPr="00200500">
        <w:rPr>
          <w:rFonts w:ascii="微软雅黑" w:eastAsia="微软雅黑" w:hAnsi="微软雅黑" w:hint="eastAsia"/>
          <w:bCs/>
          <w:szCs w:val="21"/>
        </w:rPr>
        <w:t>华为的文化观</w:t>
      </w:r>
    </w:p>
    <w:p w14:paraId="22DC429C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三、华为的愿景和使命</w:t>
      </w:r>
    </w:p>
    <w:p w14:paraId="76F41A82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四、华为的管理原则</w:t>
      </w:r>
    </w:p>
    <w:p w14:paraId="0DA9E424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五、华为的经营模式</w:t>
      </w:r>
    </w:p>
    <w:p w14:paraId="49A1F6BE" w14:textId="77777777" w:rsidR="00AB377A" w:rsidRPr="00200500" w:rsidRDefault="00AB377A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 w:rsidRPr="00200500">
        <w:rPr>
          <w:rFonts w:ascii="微软雅黑" w:eastAsia="微软雅黑" w:hAnsi="微软雅黑" w:hint="eastAsia"/>
          <w:bCs/>
          <w:szCs w:val="21"/>
        </w:rPr>
        <w:t>六、华为理解客户需要的六大步骤</w:t>
      </w:r>
    </w:p>
    <w:p w14:paraId="6583C3AB" w14:textId="77777777" w:rsidR="000C6972" w:rsidRPr="00200500" w:rsidRDefault="0019308B" w:rsidP="00894A33">
      <w:pPr>
        <w:snapToGrid w:val="0"/>
        <w:spacing w:line="360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七</w:t>
      </w:r>
      <w:r w:rsidR="000C6972" w:rsidRPr="00200500">
        <w:rPr>
          <w:rFonts w:ascii="微软雅黑" w:eastAsia="微软雅黑" w:hAnsi="微软雅黑" w:hint="eastAsia"/>
          <w:bCs/>
          <w:szCs w:val="21"/>
        </w:rPr>
        <w:t>、华为企业文化案例</w:t>
      </w:r>
      <w:r w:rsidR="00755F3D" w:rsidRPr="00200500">
        <w:rPr>
          <w:rFonts w:ascii="微软雅黑" w:eastAsia="微软雅黑" w:hAnsi="微软雅黑" w:hint="eastAsia"/>
          <w:bCs/>
          <w:szCs w:val="21"/>
        </w:rPr>
        <w:t>与视频</w:t>
      </w:r>
    </w:p>
    <w:p w14:paraId="0AF65F80" w14:textId="77777777" w:rsidR="000C6972" w:rsidRDefault="00F11662" w:rsidP="00894A33">
      <w:pPr>
        <w:snapToGrid w:val="0"/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第二部分：</w:t>
      </w:r>
      <w:r w:rsidR="000C6972">
        <w:rPr>
          <w:rFonts w:ascii="微软雅黑" w:eastAsia="微软雅黑" w:hAnsi="微软雅黑" w:hint="eastAsia"/>
          <w:b/>
          <w:bCs/>
          <w:sz w:val="24"/>
          <w:szCs w:val="24"/>
        </w:rPr>
        <w:t>华为</w:t>
      </w:r>
      <w:r w:rsidR="00831F23">
        <w:rPr>
          <w:rFonts w:ascii="微软雅黑" w:eastAsia="微软雅黑" w:hAnsi="微软雅黑" w:hint="eastAsia"/>
          <w:b/>
          <w:bCs/>
          <w:sz w:val="24"/>
          <w:szCs w:val="24"/>
        </w:rPr>
        <w:t>以奋斗者为本</w:t>
      </w:r>
      <w:r w:rsidR="000C6972">
        <w:rPr>
          <w:rFonts w:ascii="微软雅黑" w:eastAsia="微软雅黑" w:hAnsi="微软雅黑" w:hint="eastAsia"/>
          <w:b/>
          <w:bCs/>
          <w:sz w:val="24"/>
          <w:szCs w:val="24"/>
        </w:rPr>
        <w:t>的干部管理</w:t>
      </w:r>
      <w:r w:rsidR="0019308B">
        <w:rPr>
          <w:rFonts w:ascii="微软雅黑" w:eastAsia="微软雅黑" w:hAnsi="微软雅黑" w:hint="eastAsia"/>
          <w:b/>
          <w:bCs/>
          <w:sz w:val="24"/>
          <w:szCs w:val="24"/>
        </w:rPr>
        <w:t>（干部管理七部曲）</w:t>
      </w:r>
    </w:p>
    <w:p w14:paraId="28BA65F4" w14:textId="77777777" w:rsidR="0019308B" w:rsidRPr="00621C3F" w:rsidRDefault="0019308B" w:rsidP="0019308B">
      <w:pPr>
        <w:pStyle w:val="a8"/>
        <w:numPr>
          <w:ilvl w:val="0"/>
          <w:numId w:val="46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明确使命与责任</w:t>
      </w:r>
    </w:p>
    <w:p w14:paraId="11E5FAD0" w14:textId="77777777" w:rsidR="0019308B" w:rsidRPr="00621C3F" w:rsidRDefault="0019308B" w:rsidP="0019308B">
      <w:pPr>
        <w:pStyle w:val="a8"/>
        <w:numPr>
          <w:ilvl w:val="0"/>
          <w:numId w:val="46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建立干部标准</w:t>
      </w:r>
    </w:p>
    <w:p w14:paraId="3ED3C7BE" w14:textId="77777777" w:rsidR="0019308B" w:rsidRPr="00621C3F" w:rsidRDefault="00DF2FD4" w:rsidP="0019308B">
      <w:pPr>
        <w:pStyle w:val="a8"/>
        <w:numPr>
          <w:ilvl w:val="0"/>
          <w:numId w:val="46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 xml:space="preserve">干部任用程序 </w:t>
      </w:r>
    </w:p>
    <w:p w14:paraId="5DA2971E" w14:textId="77777777" w:rsidR="00DF2FD4" w:rsidRPr="00621C3F" w:rsidRDefault="00DF2FD4" w:rsidP="0019308B">
      <w:pPr>
        <w:pStyle w:val="a8"/>
        <w:numPr>
          <w:ilvl w:val="0"/>
          <w:numId w:val="46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干部能力发展</w:t>
      </w:r>
    </w:p>
    <w:p w14:paraId="418C4499" w14:textId="77777777" w:rsidR="00DF2FD4" w:rsidRPr="00621C3F" w:rsidRDefault="00DF2FD4" w:rsidP="0019308B">
      <w:pPr>
        <w:pStyle w:val="a8"/>
        <w:numPr>
          <w:ilvl w:val="0"/>
          <w:numId w:val="46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干部科学评价</w:t>
      </w:r>
    </w:p>
    <w:p w14:paraId="3D306E3C" w14:textId="77777777" w:rsidR="00DF2FD4" w:rsidRPr="00621C3F" w:rsidRDefault="00DF2FD4" w:rsidP="0019308B">
      <w:pPr>
        <w:pStyle w:val="a8"/>
        <w:numPr>
          <w:ilvl w:val="0"/>
          <w:numId w:val="46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干部梯队建设与后备干部培养</w:t>
      </w:r>
    </w:p>
    <w:p w14:paraId="0601C6AC" w14:textId="77777777" w:rsidR="00DF2FD4" w:rsidRDefault="00DF2FD4" w:rsidP="00DF2FD4">
      <w:pPr>
        <w:pStyle w:val="a8"/>
        <w:snapToGrid w:val="0"/>
        <w:spacing w:line="360" w:lineRule="auto"/>
        <w:ind w:left="1080" w:firstLineChars="0" w:firstLine="0"/>
        <w:rPr>
          <w:rFonts w:ascii="微软雅黑" w:eastAsia="微软雅黑" w:hAnsi="微软雅黑"/>
          <w:sz w:val="24"/>
          <w:szCs w:val="24"/>
        </w:rPr>
      </w:pPr>
    </w:p>
    <w:p w14:paraId="0D2F63EB" w14:textId="77777777" w:rsidR="00DF2FD4" w:rsidRPr="00DF2FD4" w:rsidRDefault="00DF2FD4" w:rsidP="00DF2FD4">
      <w:pPr>
        <w:snapToGrid w:val="0"/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2FD4">
        <w:rPr>
          <w:rFonts w:ascii="微软雅黑" w:eastAsia="微软雅黑" w:hAnsi="微软雅黑" w:hint="eastAsia"/>
          <w:b/>
          <w:bCs/>
          <w:sz w:val="24"/>
          <w:szCs w:val="24"/>
        </w:rPr>
        <w:t>第三部分：华为“导向冲锋”的</w:t>
      </w:r>
      <w:r w:rsidR="00621C3F">
        <w:rPr>
          <w:rFonts w:ascii="微软雅黑" w:eastAsia="微软雅黑" w:hAnsi="微软雅黑" w:hint="eastAsia"/>
          <w:b/>
          <w:bCs/>
          <w:sz w:val="24"/>
          <w:szCs w:val="24"/>
        </w:rPr>
        <w:t>绩效</w:t>
      </w:r>
      <w:r w:rsidRPr="00DF2FD4">
        <w:rPr>
          <w:rFonts w:ascii="微软雅黑" w:eastAsia="微软雅黑" w:hAnsi="微软雅黑" w:hint="eastAsia"/>
          <w:b/>
          <w:bCs/>
          <w:sz w:val="24"/>
          <w:szCs w:val="24"/>
        </w:rPr>
        <w:t>激励</w:t>
      </w:r>
    </w:p>
    <w:p w14:paraId="6E18E105" w14:textId="77777777" w:rsidR="00DF2FD4" w:rsidRPr="00DF2FD4" w:rsidRDefault="00621C3F" w:rsidP="00621C3F">
      <w:pPr>
        <w:snapToGrid w:val="0"/>
        <w:spacing w:line="360" w:lineRule="auto"/>
        <w:ind w:firstLineChars="100" w:firstLine="21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一、</w:t>
      </w:r>
      <w:r w:rsidR="00DF2FD4" w:rsidRPr="00DF2FD4">
        <w:rPr>
          <w:rFonts w:ascii="微软雅黑" w:eastAsia="微软雅黑" w:hAnsi="微软雅黑" w:hint="eastAsia"/>
          <w:szCs w:val="21"/>
        </w:rPr>
        <w:t>激励机制理念</w:t>
      </w:r>
    </w:p>
    <w:p w14:paraId="4B7D74ED" w14:textId="77777777" w:rsidR="00DF2FD4" w:rsidRPr="00DF2FD4" w:rsidRDefault="00DF2FD4" w:rsidP="00DF2FD4">
      <w:pPr>
        <w:numPr>
          <w:ilvl w:val="0"/>
          <w:numId w:val="47"/>
        </w:numPr>
        <w:snapToGrid w:val="0"/>
        <w:spacing w:line="360" w:lineRule="auto"/>
        <w:rPr>
          <w:rFonts w:ascii="微软雅黑" w:eastAsia="微软雅黑" w:hAnsi="微软雅黑"/>
          <w:szCs w:val="21"/>
        </w:rPr>
      </w:pPr>
      <w:r w:rsidRPr="00DF2FD4">
        <w:rPr>
          <w:rFonts w:ascii="微软雅黑" w:eastAsia="微软雅黑" w:hAnsi="微软雅黑" w:hint="eastAsia"/>
          <w:szCs w:val="21"/>
        </w:rPr>
        <w:t>以“奋斗者”为本，绝不让雷锋吃亏</w:t>
      </w:r>
    </w:p>
    <w:p w14:paraId="26FB8888" w14:textId="77777777" w:rsidR="00DF2FD4" w:rsidRPr="00621C3F" w:rsidRDefault="00DF2FD4" w:rsidP="00DF2FD4">
      <w:pPr>
        <w:numPr>
          <w:ilvl w:val="0"/>
          <w:numId w:val="47"/>
        </w:numPr>
        <w:snapToGrid w:val="0"/>
        <w:spacing w:line="360" w:lineRule="auto"/>
        <w:rPr>
          <w:rFonts w:ascii="微软雅黑" w:eastAsia="微软雅黑" w:hAnsi="微软雅黑"/>
          <w:szCs w:val="21"/>
        </w:rPr>
      </w:pPr>
      <w:r w:rsidRPr="00DF2FD4">
        <w:rPr>
          <w:rFonts w:ascii="微软雅黑" w:eastAsia="微软雅黑" w:hAnsi="微软雅黑" w:hint="eastAsia"/>
          <w:szCs w:val="21"/>
        </w:rPr>
        <w:t>要给火车头加满油、适当拉开差距</w:t>
      </w:r>
    </w:p>
    <w:p w14:paraId="1AB19A7B" w14:textId="77777777" w:rsidR="00DF2FD4" w:rsidRPr="00621C3F" w:rsidRDefault="00DF2FD4" w:rsidP="00621C3F">
      <w:pPr>
        <w:numPr>
          <w:ilvl w:val="0"/>
          <w:numId w:val="47"/>
        </w:numPr>
        <w:snapToGrid w:val="0"/>
        <w:spacing w:line="360" w:lineRule="auto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激励服务战略，分配制向获取分享制</w:t>
      </w:r>
    </w:p>
    <w:p w14:paraId="2A8028B1" w14:textId="77777777" w:rsidR="00621C3F" w:rsidRPr="00621C3F" w:rsidRDefault="00621C3F" w:rsidP="00621C3F">
      <w:pPr>
        <w:snapToGrid w:val="0"/>
        <w:spacing w:line="360" w:lineRule="auto"/>
        <w:ind w:firstLineChars="100" w:firstLine="21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二、华为薪酬福利管理机制</w:t>
      </w:r>
    </w:p>
    <w:p w14:paraId="11A5D722" w14:textId="77777777" w:rsidR="00621C3F" w:rsidRPr="00621C3F" w:rsidRDefault="00621C3F" w:rsidP="00621C3F">
      <w:pPr>
        <w:snapToGrid w:val="0"/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/>
          <w:szCs w:val="21"/>
        </w:rPr>
        <w:t>1</w:t>
      </w:r>
      <w:r w:rsidRPr="00621C3F">
        <w:rPr>
          <w:rFonts w:ascii="微软雅黑" w:eastAsia="微软雅黑" w:hAnsi="微软雅黑" w:hint="eastAsia"/>
          <w:szCs w:val="21"/>
        </w:rPr>
        <w:t>、长期激励</w:t>
      </w:r>
      <w:r w:rsidRPr="00621C3F">
        <w:rPr>
          <w:rFonts w:ascii="微软雅黑" w:eastAsia="微软雅黑" w:hAnsi="微软雅黑"/>
          <w:szCs w:val="21"/>
        </w:rPr>
        <w:t>--</w:t>
      </w:r>
      <w:r w:rsidRPr="00621C3F">
        <w:rPr>
          <w:rFonts w:ascii="微软雅黑" w:eastAsia="微软雅黑" w:hAnsi="微软雅黑" w:hint="eastAsia"/>
          <w:szCs w:val="21"/>
        </w:rPr>
        <w:t>股票</w:t>
      </w:r>
    </w:p>
    <w:p w14:paraId="223AFC1C" w14:textId="77777777" w:rsidR="00621C3F" w:rsidRPr="00621C3F" w:rsidRDefault="00621C3F" w:rsidP="00621C3F">
      <w:pPr>
        <w:snapToGrid w:val="0"/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/>
          <w:szCs w:val="21"/>
        </w:rPr>
        <w:t>2</w:t>
      </w:r>
      <w:r w:rsidRPr="00621C3F">
        <w:rPr>
          <w:rFonts w:ascii="微软雅黑" w:eastAsia="微软雅黑" w:hAnsi="微软雅黑" w:hint="eastAsia"/>
          <w:szCs w:val="21"/>
        </w:rPr>
        <w:t>、短期激励</w:t>
      </w:r>
      <w:r w:rsidRPr="00621C3F">
        <w:rPr>
          <w:rFonts w:ascii="微软雅黑" w:eastAsia="微软雅黑" w:hAnsi="微软雅黑"/>
          <w:szCs w:val="21"/>
        </w:rPr>
        <w:t>--</w:t>
      </w:r>
      <w:r w:rsidRPr="00621C3F">
        <w:rPr>
          <w:rFonts w:ascii="微软雅黑" w:eastAsia="微软雅黑" w:hAnsi="微软雅黑" w:hint="eastAsia"/>
          <w:szCs w:val="21"/>
        </w:rPr>
        <w:t>奖金</w:t>
      </w:r>
    </w:p>
    <w:p w14:paraId="4BE67FF5" w14:textId="77777777" w:rsidR="00621C3F" w:rsidRPr="00621C3F" w:rsidRDefault="00621C3F" w:rsidP="00621C3F">
      <w:pPr>
        <w:snapToGrid w:val="0"/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/>
          <w:szCs w:val="21"/>
        </w:rPr>
        <w:t>3</w:t>
      </w:r>
      <w:r w:rsidRPr="00621C3F">
        <w:rPr>
          <w:rFonts w:ascii="微软雅黑" w:eastAsia="微软雅黑" w:hAnsi="微软雅黑" w:hint="eastAsia"/>
          <w:szCs w:val="21"/>
        </w:rPr>
        <w:t>、固定薪酬</w:t>
      </w:r>
      <w:r w:rsidRPr="00621C3F">
        <w:rPr>
          <w:rFonts w:ascii="微软雅黑" w:eastAsia="微软雅黑" w:hAnsi="微软雅黑"/>
          <w:szCs w:val="21"/>
        </w:rPr>
        <w:t>--</w:t>
      </w:r>
      <w:r w:rsidRPr="00621C3F">
        <w:rPr>
          <w:rFonts w:ascii="微软雅黑" w:eastAsia="微软雅黑" w:hAnsi="微软雅黑" w:hint="eastAsia"/>
          <w:szCs w:val="21"/>
        </w:rPr>
        <w:t>工资</w:t>
      </w:r>
    </w:p>
    <w:p w14:paraId="64C7C646" w14:textId="77777777" w:rsidR="00621C3F" w:rsidRPr="00621C3F" w:rsidRDefault="00621C3F" w:rsidP="00621C3F">
      <w:pPr>
        <w:snapToGrid w:val="0"/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/>
          <w:szCs w:val="21"/>
        </w:rPr>
        <w:t>4</w:t>
      </w:r>
      <w:r w:rsidRPr="00621C3F">
        <w:rPr>
          <w:rFonts w:ascii="微软雅黑" w:eastAsia="微软雅黑" w:hAnsi="微软雅黑" w:hint="eastAsia"/>
          <w:szCs w:val="21"/>
        </w:rPr>
        <w:t>、福利补助</w:t>
      </w:r>
    </w:p>
    <w:p w14:paraId="5F0E5753" w14:textId="77777777" w:rsidR="00621C3F" w:rsidRPr="00621C3F" w:rsidRDefault="00621C3F" w:rsidP="00621C3F">
      <w:pPr>
        <w:pStyle w:val="a8"/>
        <w:numPr>
          <w:ilvl w:val="0"/>
          <w:numId w:val="48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华为激励管理机制</w:t>
      </w:r>
    </w:p>
    <w:p w14:paraId="4438FA92" w14:textId="77777777" w:rsidR="00621C3F" w:rsidRPr="00621C3F" w:rsidRDefault="00621C3F" w:rsidP="00621C3F">
      <w:pPr>
        <w:pStyle w:val="a8"/>
        <w:numPr>
          <w:ilvl w:val="0"/>
          <w:numId w:val="49"/>
        </w:numPr>
        <w:snapToGrid w:val="0"/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激励管理的重要性</w:t>
      </w:r>
    </w:p>
    <w:p w14:paraId="58F190B3" w14:textId="77777777" w:rsidR="00621C3F" w:rsidRPr="00621C3F" w:rsidRDefault="00621C3F" w:rsidP="00621C3F">
      <w:pPr>
        <w:pStyle w:val="a8"/>
        <w:numPr>
          <w:ilvl w:val="0"/>
          <w:numId w:val="49"/>
        </w:numPr>
        <w:snapToGrid w:val="0"/>
        <w:spacing w:line="360" w:lineRule="auto"/>
        <w:ind w:left="0" w:firstLineChars="100" w:firstLine="21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 w:hint="eastAsia"/>
          <w:szCs w:val="21"/>
        </w:rPr>
        <w:t>激励地图和激励办法</w:t>
      </w:r>
    </w:p>
    <w:p w14:paraId="4648FED0" w14:textId="77777777" w:rsidR="00621C3F" w:rsidRPr="00621C3F" w:rsidRDefault="00621C3F" w:rsidP="00621C3F">
      <w:pPr>
        <w:snapToGrid w:val="0"/>
        <w:spacing w:line="360" w:lineRule="auto"/>
        <w:ind w:firstLineChars="100" w:firstLine="210"/>
        <w:rPr>
          <w:rFonts w:ascii="微软雅黑" w:eastAsia="微软雅黑" w:hAnsi="微软雅黑"/>
          <w:szCs w:val="21"/>
        </w:rPr>
      </w:pPr>
      <w:r w:rsidRPr="00621C3F">
        <w:rPr>
          <w:rFonts w:ascii="微软雅黑" w:eastAsia="微软雅黑" w:hAnsi="微软雅黑"/>
          <w:szCs w:val="21"/>
        </w:rPr>
        <w:t>3</w:t>
      </w:r>
      <w:r w:rsidRPr="00621C3F">
        <w:rPr>
          <w:rFonts w:ascii="微软雅黑" w:eastAsia="微软雅黑" w:hAnsi="微软雅黑" w:hint="eastAsia"/>
          <w:szCs w:val="21"/>
        </w:rPr>
        <w:t xml:space="preserve">、非物质激励方式 </w:t>
      </w:r>
    </w:p>
    <w:p w14:paraId="79645EF4" w14:textId="77777777" w:rsidR="00621C3F" w:rsidRPr="00621C3F" w:rsidRDefault="00621C3F" w:rsidP="00621C3F">
      <w:pPr>
        <w:snapToGrid w:val="0"/>
        <w:spacing w:line="360" w:lineRule="auto"/>
        <w:ind w:left="720"/>
        <w:rPr>
          <w:rFonts w:ascii="微软雅黑" w:eastAsia="微软雅黑" w:hAnsi="微软雅黑"/>
          <w:sz w:val="24"/>
          <w:szCs w:val="24"/>
        </w:rPr>
      </w:pPr>
    </w:p>
    <w:p w14:paraId="1A9BBE57" w14:textId="77777777" w:rsidR="00CB2DB7" w:rsidRPr="00CB2DB7" w:rsidRDefault="00626920" w:rsidP="008E567D">
      <w:pPr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626920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626920">
        <w:rPr>
          <w:rFonts w:ascii="微软雅黑" w:eastAsia="微软雅黑" w:hAnsi="微软雅黑"/>
          <w:bCs/>
          <w:sz w:val="24"/>
          <w:szCs w:val="24"/>
        </w:rPr>
        <w:t xml:space="preserve">  </w:t>
      </w:r>
    </w:p>
    <w:sectPr w:rsidR="00CB2DB7" w:rsidRPr="00CB2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43842" w14:textId="77777777" w:rsidR="003B735F" w:rsidRDefault="003B735F" w:rsidP="00807318">
      <w:r>
        <w:separator/>
      </w:r>
    </w:p>
  </w:endnote>
  <w:endnote w:type="continuationSeparator" w:id="0">
    <w:p w14:paraId="51A51FDE" w14:textId="77777777" w:rsidR="003B735F" w:rsidRDefault="003B735F" w:rsidP="0080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C7D3E" w14:textId="77777777" w:rsidR="003B735F" w:rsidRDefault="003B735F" w:rsidP="00807318">
      <w:r>
        <w:separator/>
      </w:r>
    </w:p>
  </w:footnote>
  <w:footnote w:type="continuationSeparator" w:id="0">
    <w:p w14:paraId="4D81EF13" w14:textId="77777777" w:rsidR="003B735F" w:rsidRDefault="003B735F" w:rsidP="008073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34C24"/>
    <w:multiLevelType w:val="hybridMultilevel"/>
    <w:tmpl w:val="AC0CCA32"/>
    <w:lvl w:ilvl="0" w:tplc="50D20AE8">
      <w:start w:val="1"/>
      <w:numFmt w:val="decimal"/>
      <w:lvlText w:val="%1、"/>
      <w:lvlJc w:val="left"/>
      <w:pPr>
        <w:ind w:left="1290" w:hanging="39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 w15:restartNumberingAfterBreak="0">
    <w:nsid w:val="0759040B"/>
    <w:multiLevelType w:val="hybridMultilevel"/>
    <w:tmpl w:val="F844D886"/>
    <w:lvl w:ilvl="0" w:tplc="A3B2942C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079D4283"/>
    <w:multiLevelType w:val="hybridMultilevel"/>
    <w:tmpl w:val="BD74AFF4"/>
    <w:lvl w:ilvl="0" w:tplc="DBB8D818">
      <w:start w:val="1"/>
      <w:numFmt w:val="decimal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CDD3790"/>
    <w:multiLevelType w:val="hybridMultilevel"/>
    <w:tmpl w:val="0BE8405E"/>
    <w:lvl w:ilvl="0" w:tplc="8148064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EB61F84"/>
    <w:multiLevelType w:val="hybridMultilevel"/>
    <w:tmpl w:val="1CFEB65E"/>
    <w:lvl w:ilvl="0" w:tplc="81448AB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 w15:restartNumberingAfterBreak="0">
    <w:nsid w:val="10B06CD3"/>
    <w:multiLevelType w:val="hybridMultilevel"/>
    <w:tmpl w:val="9B5CA608"/>
    <w:lvl w:ilvl="0" w:tplc="D6C0069A">
      <w:start w:val="3"/>
      <w:numFmt w:val="japaneseCounting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10E00A1B"/>
    <w:multiLevelType w:val="hybridMultilevel"/>
    <w:tmpl w:val="1C00875E"/>
    <w:lvl w:ilvl="0" w:tplc="86AC00D4">
      <w:start w:val="2"/>
      <w:numFmt w:val="decimal"/>
      <w:lvlText w:val="%1）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7" w15:restartNumberingAfterBreak="0">
    <w:nsid w:val="11F63634"/>
    <w:multiLevelType w:val="hybridMultilevel"/>
    <w:tmpl w:val="6F40529E"/>
    <w:lvl w:ilvl="0" w:tplc="331E51C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2F85D60"/>
    <w:multiLevelType w:val="hybridMultilevel"/>
    <w:tmpl w:val="DBF0206C"/>
    <w:lvl w:ilvl="0" w:tplc="4B4E6E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3083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2496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9DE9C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DDEEE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D3074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AF05B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3620D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20FA9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 w15:restartNumberingAfterBreak="0">
    <w:nsid w:val="18081553"/>
    <w:multiLevelType w:val="hybridMultilevel"/>
    <w:tmpl w:val="7B748174"/>
    <w:lvl w:ilvl="0" w:tplc="CAA6C8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BF604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701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2308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35EF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700D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16C7C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C66AD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036CF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0" w15:restartNumberingAfterBreak="0">
    <w:nsid w:val="1AB259A9"/>
    <w:multiLevelType w:val="hybridMultilevel"/>
    <w:tmpl w:val="3B1E6E20"/>
    <w:lvl w:ilvl="0" w:tplc="2CB0C8AE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1" w15:restartNumberingAfterBreak="0">
    <w:nsid w:val="1AC47997"/>
    <w:multiLevelType w:val="hybridMultilevel"/>
    <w:tmpl w:val="2DB26F64"/>
    <w:lvl w:ilvl="0" w:tplc="88CC658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1C8678F2"/>
    <w:multiLevelType w:val="hybridMultilevel"/>
    <w:tmpl w:val="3842A1B2"/>
    <w:lvl w:ilvl="0" w:tplc="1278DD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19205DB"/>
    <w:multiLevelType w:val="hybridMultilevel"/>
    <w:tmpl w:val="9D960926"/>
    <w:lvl w:ilvl="0" w:tplc="56B48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4DEF4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D45099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7DC5E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71C7F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26FE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836AE5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0A03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1A27E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4" w15:restartNumberingAfterBreak="0">
    <w:nsid w:val="21933A82"/>
    <w:multiLevelType w:val="hybridMultilevel"/>
    <w:tmpl w:val="11AC328A"/>
    <w:lvl w:ilvl="0" w:tplc="FD1A772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22D45D3A"/>
    <w:multiLevelType w:val="hybridMultilevel"/>
    <w:tmpl w:val="B49EAE68"/>
    <w:lvl w:ilvl="0" w:tplc="56B82EC4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43D6D35"/>
    <w:multiLevelType w:val="hybridMultilevel"/>
    <w:tmpl w:val="3104BF56"/>
    <w:lvl w:ilvl="0" w:tplc="DB54BF52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7" w15:restartNumberingAfterBreak="0">
    <w:nsid w:val="2A861707"/>
    <w:multiLevelType w:val="hybridMultilevel"/>
    <w:tmpl w:val="246EFB2C"/>
    <w:lvl w:ilvl="0" w:tplc="8E0041FE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2D734347"/>
    <w:multiLevelType w:val="hybridMultilevel"/>
    <w:tmpl w:val="CBE49B7A"/>
    <w:lvl w:ilvl="0" w:tplc="024C8FD0">
      <w:start w:val="3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EF5324C"/>
    <w:multiLevelType w:val="hybridMultilevel"/>
    <w:tmpl w:val="79449F62"/>
    <w:lvl w:ilvl="0" w:tplc="DC22AB54">
      <w:start w:val="2"/>
      <w:numFmt w:val="japaneseCounting"/>
      <w:lvlText w:val="（%1）"/>
      <w:lvlJc w:val="left"/>
      <w:pPr>
        <w:ind w:left="1440" w:hanging="720"/>
      </w:pPr>
      <w:rPr>
        <w:rFonts w:hint="default"/>
        <w:lang w:val="en-US"/>
      </w:rPr>
    </w:lvl>
    <w:lvl w:ilvl="1" w:tplc="0226E49A">
      <w:start w:val="1"/>
      <w:numFmt w:val="decimal"/>
      <w:lvlText w:val="%2、"/>
      <w:lvlJc w:val="left"/>
      <w:pPr>
        <w:ind w:left="18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32B220DD"/>
    <w:multiLevelType w:val="hybridMultilevel"/>
    <w:tmpl w:val="0B4482AE"/>
    <w:lvl w:ilvl="0" w:tplc="402C37E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33F569AC"/>
    <w:multiLevelType w:val="hybridMultilevel"/>
    <w:tmpl w:val="115AF784"/>
    <w:lvl w:ilvl="0" w:tplc="16CA83A4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4B71FD0"/>
    <w:multiLevelType w:val="hybridMultilevel"/>
    <w:tmpl w:val="6CC2E0D6"/>
    <w:lvl w:ilvl="0" w:tplc="B86C98C6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3" w15:restartNumberingAfterBreak="0">
    <w:nsid w:val="35AF3BAB"/>
    <w:multiLevelType w:val="hybridMultilevel"/>
    <w:tmpl w:val="0378915E"/>
    <w:lvl w:ilvl="0" w:tplc="327075B4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7091461"/>
    <w:multiLevelType w:val="hybridMultilevel"/>
    <w:tmpl w:val="8E6A1B22"/>
    <w:lvl w:ilvl="0" w:tplc="51B61A08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385856DF"/>
    <w:multiLevelType w:val="hybridMultilevel"/>
    <w:tmpl w:val="ED80E4D0"/>
    <w:lvl w:ilvl="0" w:tplc="BDE45A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CFABE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18C8A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AF48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CE064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AD039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B20B3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7C6D8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D9924C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6" w15:restartNumberingAfterBreak="0">
    <w:nsid w:val="38F66BE9"/>
    <w:multiLevelType w:val="hybridMultilevel"/>
    <w:tmpl w:val="337A5C56"/>
    <w:lvl w:ilvl="0" w:tplc="EDDCC6D4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7" w15:restartNumberingAfterBreak="0">
    <w:nsid w:val="3907079F"/>
    <w:multiLevelType w:val="hybridMultilevel"/>
    <w:tmpl w:val="8B22FFBA"/>
    <w:lvl w:ilvl="0" w:tplc="B3929674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8" w15:restartNumberingAfterBreak="0">
    <w:nsid w:val="3BFE4910"/>
    <w:multiLevelType w:val="hybridMultilevel"/>
    <w:tmpl w:val="2E249C92"/>
    <w:lvl w:ilvl="0" w:tplc="1D2C8F4C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2B31358"/>
    <w:multiLevelType w:val="hybridMultilevel"/>
    <w:tmpl w:val="B9BCE360"/>
    <w:lvl w:ilvl="0" w:tplc="DFD2F4C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0" w15:restartNumberingAfterBreak="0">
    <w:nsid w:val="484F3211"/>
    <w:multiLevelType w:val="hybridMultilevel"/>
    <w:tmpl w:val="919465F2"/>
    <w:lvl w:ilvl="0" w:tplc="14A8BD2A">
      <w:start w:val="3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1" w15:restartNumberingAfterBreak="0">
    <w:nsid w:val="491A355C"/>
    <w:multiLevelType w:val="hybridMultilevel"/>
    <w:tmpl w:val="9F7618A4"/>
    <w:lvl w:ilvl="0" w:tplc="7A1298C8">
      <w:start w:val="2"/>
      <w:numFmt w:val="japaneseCounting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2" w15:restartNumberingAfterBreak="0">
    <w:nsid w:val="583E0A64"/>
    <w:multiLevelType w:val="hybridMultilevel"/>
    <w:tmpl w:val="993E5E9E"/>
    <w:lvl w:ilvl="0" w:tplc="E9DAFB34">
      <w:start w:val="3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3" w15:restartNumberingAfterBreak="0">
    <w:nsid w:val="59637F7F"/>
    <w:multiLevelType w:val="hybridMultilevel"/>
    <w:tmpl w:val="1DE2BF38"/>
    <w:lvl w:ilvl="0" w:tplc="6B8A08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7016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B803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3062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E680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30A8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8F2E8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60D4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B0BD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BB21149"/>
    <w:multiLevelType w:val="hybridMultilevel"/>
    <w:tmpl w:val="DF4CE6F4"/>
    <w:lvl w:ilvl="0" w:tplc="86B0A642">
      <w:start w:val="1"/>
      <w:numFmt w:val="decimal"/>
      <w:lvlText w:val="%1）"/>
      <w:lvlJc w:val="left"/>
      <w:pPr>
        <w:ind w:left="19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83" w:hanging="420"/>
      </w:pPr>
    </w:lvl>
    <w:lvl w:ilvl="2" w:tplc="0409001B" w:tentative="1">
      <w:start w:val="1"/>
      <w:numFmt w:val="lowerRoman"/>
      <w:lvlText w:val="%3."/>
      <w:lvlJc w:val="right"/>
      <w:pPr>
        <w:ind w:left="2503" w:hanging="420"/>
      </w:pPr>
    </w:lvl>
    <w:lvl w:ilvl="3" w:tplc="0409000F" w:tentative="1">
      <w:start w:val="1"/>
      <w:numFmt w:val="decimal"/>
      <w:lvlText w:val="%4."/>
      <w:lvlJc w:val="left"/>
      <w:pPr>
        <w:ind w:left="2923" w:hanging="420"/>
      </w:pPr>
    </w:lvl>
    <w:lvl w:ilvl="4" w:tplc="04090019" w:tentative="1">
      <w:start w:val="1"/>
      <w:numFmt w:val="lowerLetter"/>
      <w:lvlText w:val="%5)"/>
      <w:lvlJc w:val="left"/>
      <w:pPr>
        <w:ind w:left="3343" w:hanging="420"/>
      </w:pPr>
    </w:lvl>
    <w:lvl w:ilvl="5" w:tplc="0409001B" w:tentative="1">
      <w:start w:val="1"/>
      <w:numFmt w:val="lowerRoman"/>
      <w:lvlText w:val="%6."/>
      <w:lvlJc w:val="right"/>
      <w:pPr>
        <w:ind w:left="3763" w:hanging="420"/>
      </w:pPr>
    </w:lvl>
    <w:lvl w:ilvl="6" w:tplc="0409000F" w:tentative="1">
      <w:start w:val="1"/>
      <w:numFmt w:val="decimal"/>
      <w:lvlText w:val="%7."/>
      <w:lvlJc w:val="left"/>
      <w:pPr>
        <w:ind w:left="4183" w:hanging="420"/>
      </w:pPr>
    </w:lvl>
    <w:lvl w:ilvl="7" w:tplc="04090019" w:tentative="1">
      <w:start w:val="1"/>
      <w:numFmt w:val="lowerLetter"/>
      <w:lvlText w:val="%8)"/>
      <w:lvlJc w:val="left"/>
      <w:pPr>
        <w:ind w:left="4603" w:hanging="420"/>
      </w:pPr>
    </w:lvl>
    <w:lvl w:ilvl="8" w:tplc="0409001B" w:tentative="1">
      <w:start w:val="1"/>
      <w:numFmt w:val="lowerRoman"/>
      <w:lvlText w:val="%9."/>
      <w:lvlJc w:val="right"/>
      <w:pPr>
        <w:ind w:left="5023" w:hanging="420"/>
      </w:pPr>
    </w:lvl>
  </w:abstractNum>
  <w:abstractNum w:abstractNumId="35" w15:restartNumberingAfterBreak="0">
    <w:nsid w:val="5D793F69"/>
    <w:multiLevelType w:val="hybridMultilevel"/>
    <w:tmpl w:val="BAE0CDA8"/>
    <w:lvl w:ilvl="0" w:tplc="5FD272C6">
      <w:start w:val="1"/>
      <w:numFmt w:val="decimal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6" w15:restartNumberingAfterBreak="0">
    <w:nsid w:val="5D7E06CF"/>
    <w:multiLevelType w:val="hybridMultilevel"/>
    <w:tmpl w:val="90989B04"/>
    <w:lvl w:ilvl="0" w:tplc="5E38F884">
      <w:start w:val="2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37" w15:restartNumberingAfterBreak="0">
    <w:nsid w:val="5F1A463D"/>
    <w:multiLevelType w:val="hybridMultilevel"/>
    <w:tmpl w:val="D0724A24"/>
    <w:lvl w:ilvl="0" w:tplc="FBF47E90">
      <w:start w:val="3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653864BB"/>
    <w:multiLevelType w:val="hybridMultilevel"/>
    <w:tmpl w:val="66D6BC62"/>
    <w:lvl w:ilvl="0" w:tplc="421CB46C">
      <w:start w:val="4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A68A95A8">
      <w:start w:val="1"/>
      <w:numFmt w:val="japaneseCounting"/>
      <w:lvlText w:val="%2、"/>
      <w:lvlJc w:val="left"/>
      <w:pPr>
        <w:ind w:left="135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9" w15:restartNumberingAfterBreak="0">
    <w:nsid w:val="676C74F6"/>
    <w:multiLevelType w:val="hybridMultilevel"/>
    <w:tmpl w:val="C1EABAEA"/>
    <w:lvl w:ilvl="0" w:tplc="2976F1F4">
      <w:start w:val="1"/>
      <w:numFmt w:val="decimal"/>
      <w:lvlText w:val="（%1）"/>
      <w:lvlJc w:val="left"/>
      <w:pPr>
        <w:ind w:left="78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 w15:restartNumberingAfterBreak="0">
    <w:nsid w:val="6B2B26BB"/>
    <w:multiLevelType w:val="hybridMultilevel"/>
    <w:tmpl w:val="39F28CAC"/>
    <w:lvl w:ilvl="0" w:tplc="8B945110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1" w15:restartNumberingAfterBreak="0">
    <w:nsid w:val="6D814ACB"/>
    <w:multiLevelType w:val="hybridMultilevel"/>
    <w:tmpl w:val="3BD8230E"/>
    <w:lvl w:ilvl="0" w:tplc="57387D1C">
      <w:start w:val="3"/>
      <w:numFmt w:val="decimal"/>
      <w:lvlText w:val="%1、"/>
      <w:lvlJc w:val="left"/>
      <w:pPr>
        <w:ind w:left="17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42" w15:restartNumberingAfterBreak="0">
    <w:nsid w:val="6DAD4587"/>
    <w:multiLevelType w:val="hybridMultilevel"/>
    <w:tmpl w:val="C25E098C"/>
    <w:lvl w:ilvl="0" w:tplc="732CE430">
      <w:start w:val="1"/>
      <w:numFmt w:val="decimal"/>
      <w:lvlText w:val="%1、"/>
      <w:lvlJc w:val="left"/>
      <w:pPr>
        <w:ind w:left="1080" w:hanging="450"/>
      </w:pPr>
      <w:rPr>
        <w:rFonts w:ascii="微软雅黑" w:eastAsia="微软雅黑" w:hAnsi="微软雅黑" w:cstheme="minorBidi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43" w15:restartNumberingAfterBreak="0">
    <w:nsid w:val="776940B6"/>
    <w:multiLevelType w:val="hybridMultilevel"/>
    <w:tmpl w:val="691262A8"/>
    <w:lvl w:ilvl="0" w:tplc="884EA02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90925AA"/>
    <w:multiLevelType w:val="hybridMultilevel"/>
    <w:tmpl w:val="B792DB00"/>
    <w:lvl w:ilvl="0" w:tplc="530C622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5" w15:restartNumberingAfterBreak="0">
    <w:nsid w:val="79545528"/>
    <w:multiLevelType w:val="hybridMultilevel"/>
    <w:tmpl w:val="F6FCCB4E"/>
    <w:lvl w:ilvl="0" w:tplc="CD96910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6" w15:restartNumberingAfterBreak="0">
    <w:nsid w:val="7C4706C9"/>
    <w:multiLevelType w:val="hybridMultilevel"/>
    <w:tmpl w:val="4CB08450"/>
    <w:lvl w:ilvl="0" w:tplc="8C02B214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7" w15:restartNumberingAfterBreak="0">
    <w:nsid w:val="7D9647E2"/>
    <w:multiLevelType w:val="hybridMultilevel"/>
    <w:tmpl w:val="91D6350A"/>
    <w:lvl w:ilvl="0" w:tplc="1FC069F0">
      <w:start w:val="1"/>
      <w:numFmt w:val="decimal"/>
      <w:lvlText w:val="%1）"/>
      <w:lvlJc w:val="left"/>
      <w:pPr>
        <w:ind w:left="1920" w:hanging="720"/>
      </w:pPr>
      <w:rPr>
        <w:rFonts w:ascii="微软雅黑" w:eastAsia="微软雅黑" w:hAnsi="微软雅黑" w:cs="Arial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48" w15:restartNumberingAfterBreak="0">
    <w:nsid w:val="7F7158EC"/>
    <w:multiLevelType w:val="hybridMultilevel"/>
    <w:tmpl w:val="935804B0"/>
    <w:lvl w:ilvl="0" w:tplc="BEDA6560">
      <w:start w:val="1"/>
      <w:numFmt w:val="decimal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 w16cid:durableId="693312507">
    <w:abstractNumId w:val="28"/>
  </w:num>
  <w:num w:numId="2" w16cid:durableId="585574834">
    <w:abstractNumId w:val="15"/>
  </w:num>
  <w:num w:numId="3" w16cid:durableId="1648824117">
    <w:abstractNumId w:val="7"/>
  </w:num>
  <w:num w:numId="4" w16cid:durableId="422261492">
    <w:abstractNumId w:val="3"/>
  </w:num>
  <w:num w:numId="5" w16cid:durableId="2071996423">
    <w:abstractNumId w:val="22"/>
  </w:num>
  <w:num w:numId="6" w16cid:durableId="139657788">
    <w:abstractNumId w:val="39"/>
  </w:num>
  <w:num w:numId="7" w16cid:durableId="1309820814">
    <w:abstractNumId w:val="25"/>
  </w:num>
  <w:num w:numId="8" w16cid:durableId="1663269247">
    <w:abstractNumId w:val="4"/>
  </w:num>
  <w:num w:numId="9" w16cid:durableId="1767923099">
    <w:abstractNumId w:val="13"/>
  </w:num>
  <w:num w:numId="10" w16cid:durableId="937174874">
    <w:abstractNumId w:val="9"/>
  </w:num>
  <w:num w:numId="11" w16cid:durableId="1291282776">
    <w:abstractNumId w:val="8"/>
  </w:num>
  <w:num w:numId="12" w16cid:durableId="1326741141">
    <w:abstractNumId w:val="17"/>
  </w:num>
  <w:num w:numId="13" w16cid:durableId="875242615">
    <w:abstractNumId w:val="21"/>
  </w:num>
  <w:num w:numId="14" w16cid:durableId="518356303">
    <w:abstractNumId w:val="11"/>
  </w:num>
  <w:num w:numId="15" w16cid:durableId="1535652928">
    <w:abstractNumId w:val="24"/>
  </w:num>
  <w:num w:numId="16" w16cid:durableId="1194884781">
    <w:abstractNumId w:val="42"/>
  </w:num>
  <w:num w:numId="17" w16cid:durableId="963462813">
    <w:abstractNumId w:val="23"/>
  </w:num>
  <w:num w:numId="18" w16cid:durableId="733550837">
    <w:abstractNumId w:val="12"/>
  </w:num>
  <w:num w:numId="19" w16cid:durableId="906577201">
    <w:abstractNumId w:val="27"/>
  </w:num>
  <w:num w:numId="20" w16cid:durableId="560866793">
    <w:abstractNumId w:val="20"/>
  </w:num>
  <w:num w:numId="21" w16cid:durableId="1552184711">
    <w:abstractNumId w:val="10"/>
  </w:num>
  <w:num w:numId="22" w16cid:durableId="204951612">
    <w:abstractNumId w:val="45"/>
  </w:num>
  <w:num w:numId="23" w16cid:durableId="1586911553">
    <w:abstractNumId w:val="37"/>
  </w:num>
  <w:num w:numId="24" w16cid:durableId="1858234248">
    <w:abstractNumId w:val="26"/>
  </w:num>
  <w:num w:numId="25" w16cid:durableId="930158656">
    <w:abstractNumId w:val="1"/>
  </w:num>
  <w:num w:numId="26" w16cid:durableId="1743478183">
    <w:abstractNumId w:val="0"/>
  </w:num>
  <w:num w:numId="27" w16cid:durableId="1437946657">
    <w:abstractNumId w:val="14"/>
  </w:num>
  <w:num w:numId="28" w16cid:durableId="1361280846">
    <w:abstractNumId w:val="16"/>
  </w:num>
  <w:num w:numId="29" w16cid:durableId="2037802496">
    <w:abstractNumId w:val="38"/>
  </w:num>
  <w:num w:numId="30" w16cid:durableId="1961182329">
    <w:abstractNumId w:val="2"/>
  </w:num>
  <w:num w:numId="31" w16cid:durableId="883637318">
    <w:abstractNumId w:val="32"/>
  </w:num>
  <w:num w:numId="32" w16cid:durableId="969552299">
    <w:abstractNumId w:val="30"/>
  </w:num>
  <w:num w:numId="33" w16cid:durableId="731392604">
    <w:abstractNumId w:val="41"/>
  </w:num>
  <w:num w:numId="34" w16cid:durableId="1470442221">
    <w:abstractNumId w:val="19"/>
  </w:num>
  <w:num w:numId="35" w16cid:durableId="232013434">
    <w:abstractNumId w:val="36"/>
  </w:num>
  <w:num w:numId="36" w16cid:durableId="1312098159">
    <w:abstractNumId w:val="34"/>
  </w:num>
  <w:num w:numId="37" w16cid:durableId="1540556805">
    <w:abstractNumId w:val="47"/>
  </w:num>
  <w:num w:numId="38" w16cid:durableId="323509167">
    <w:abstractNumId w:val="5"/>
  </w:num>
  <w:num w:numId="39" w16cid:durableId="26638517">
    <w:abstractNumId w:val="46"/>
  </w:num>
  <w:num w:numId="40" w16cid:durableId="1458067427">
    <w:abstractNumId w:val="6"/>
  </w:num>
  <w:num w:numId="41" w16cid:durableId="1066415469">
    <w:abstractNumId w:val="18"/>
  </w:num>
  <w:num w:numId="42" w16cid:durableId="1666740193">
    <w:abstractNumId w:val="44"/>
  </w:num>
  <w:num w:numId="43" w16cid:durableId="1553152256">
    <w:abstractNumId w:val="29"/>
  </w:num>
  <w:num w:numId="44" w16cid:durableId="952248920">
    <w:abstractNumId w:val="31"/>
  </w:num>
  <w:num w:numId="45" w16cid:durableId="572664537">
    <w:abstractNumId w:val="48"/>
  </w:num>
  <w:num w:numId="46" w16cid:durableId="1282883477">
    <w:abstractNumId w:val="40"/>
  </w:num>
  <w:num w:numId="47" w16cid:durableId="292715917">
    <w:abstractNumId w:val="33"/>
  </w:num>
  <w:num w:numId="48" w16cid:durableId="1265115168">
    <w:abstractNumId w:val="43"/>
  </w:num>
  <w:num w:numId="49" w16cid:durableId="16451803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224"/>
    <w:rsid w:val="0001132D"/>
    <w:rsid w:val="00024A92"/>
    <w:rsid w:val="00034E43"/>
    <w:rsid w:val="00040687"/>
    <w:rsid w:val="00053564"/>
    <w:rsid w:val="00057524"/>
    <w:rsid w:val="000B3DF7"/>
    <w:rsid w:val="000C2EA3"/>
    <w:rsid w:val="000C6972"/>
    <w:rsid w:val="000D1303"/>
    <w:rsid w:val="000D708E"/>
    <w:rsid w:val="000F07EF"/>
    <w:rsid w:val="00101280"/>
    <w:rsid w:val="00101BA5"/>
    <w:rsid w:val="001122F5"/>
    <w:rsid w:val="00120B7A"/>
    <w:rsid w:val="001265B7"/>
    <w:rsid w:val="00126A55"/>
    <w:rsid w:val="00151A87"/>
    <w:rsid w:val="00151D21"/>
    <w:rsid w:val="00170152"/>
    <w:rsid w:val="0019308B"/>
    <w:rsid w:val="00195558"/>
    <w:rsid w:val="001960AD"/>
    <w:rsid w:val="001B2D23"/>
    <w:rsid w:val="001B4BCD"/>
    <w:rsid w:val="00200500"/>
    <w:rsid w:val="002069B4"/>
    <w:rsid w:val="00216C11"/>
    <w:rsid w:val="00230624"/>
    <w:rsid w:val="002549CF"/>
    <w:rsid w:val="002776C4"/>
    <w:rsid w:val="00294FBE"/>
    <w:rsid w:val="002B5C07"/>
    <w:rsid w:val="003011C4"/>
    <w:rsid w:val="00322935"/>
    <w:rsid w:val="00327292"/>
    <w:rsid w:val="00334F20"/>
    <w:rsid w:val="00337B4E"/>
    <w:rsid w:val="003433E8"/>
    <w:rsid w:val="00345C63"/>
    <w:rsid w:val="00346EFE"/>
    <w:rsid w:val="003561E7"/>
    <w:rsid w:val="00367DD5"/>
    <w:rsid w:val="00372AA9"/>
    <w:rsid w:val="003858EB"/>
    <w:rsid w:val="003B3B2A"/>
    <w:rsid w:val="003B735F"/>
    <w:rsid w:val="003C5640"/>
    <w:rsid w:val="003F0C79"/>
    <w:rsid w:val="003F2BC2"/>
    <w:rsid w:val="004153E8"/>
    <w:rsid w:val="00432B3A"/>
    <w:rsid w:val="0044512A"/>
    <w:rsid w:val="00455A35"/>
    <w:rsid w:val="00462A2C"/>
    <w:rsid w:val="00463927"/>
    <w:rsid w:val="00470B05"/>
    <w:rsid w:val="0047265D"/>
    <w:rsid w:val="00483C32"/>
    <w:rsid w:val="00484379"/>
    <w:rsid w:val="00495224"/>
    <w:rsid w:val="004A0B37"/>
    <w:rsid w:val="004F04FA"/>
    <w:rsid w:val="005537DE"/>
    <w:rsid w:val="00562613"/>
    <w:rsid w:val="0058226B"/>
    <w:rsid w:val="0059319E"/>
    <w:rsid w:val="005B25A5"/>
    <w:rsid w:val="00621C3F"/>
    <w:rsid w:val="00626920"/>
    <w:rsid w:val="00635729"/>
    <w:rsid w:val="006604F0"/>
    <w:rsid w:val="00660C84"/>
    <w:rsid w:val="00662FC2"/>
    <w:rsid w:val="00674AB8"/>
    <w:rsid w:val="00680BF9"/>
    <w:rsid w:val="00692EEA"/>
    <w:rsid w:val="00693866"/>
    <w:rsid w:val="006B41E7"/>
    <w:rsid w:val="006E6F70"/>
    <w:rsid w:val="007050B6"/>
    <w:rsid w:val="00711989"/>
    <w:rsid w:val="0074481C"/>
    <w:rsid w:val="00754548"/>
    <w:rsid w:val="00755F3D"/>
    <w:rsid w:val="007A4218"/>
    <w:rsid w:val="007B5770"/>
    <w:rsid w:val="007F2746"/>
    <w:rsid w:val="00807318"/>
    <w:rsid w:val="00820060"/>
    <w:rsid w:val="00831F23"/>
    <w:rsid w:val="008410AE"/>
    <w:rsid w:val="008900C2"/>
    <w:rsid w:val="00894A33"/>
    <w:rsid w:val="008B7179"/>
    <w:rsid w:val="008C7C2B"/>
    <w:rsid w:val="008E567D"/>
    <w:rsid w:val="009137C7"/>
    <w:rsid w:val="00917725"/>
    <w:rsid w:val="00931110"/>
    <w:rsid w:val="00933C3D"/>
    <w:rsid w:val="009354F8"/>
    <w:rsid w:val="0095406C"/>
    <w:rsid w:val="00966C7D"/>
    <w:rsid w:val="00971F76"/>
    <w:rsid w:val="009732FD"/>
    <w:rsid w:val="009D37ED"/>
    <w:rsid w:val="009E6E1E"/>
    <w:rsid w:val="00A0539F"/>
    <w:rsid w:val="00A7095F"/>
    <w:rsid w:val="00A85B8D"/>
    <w:rsid w:val="00AA3BAF"/>
    <w:rsid w:val="00AA45A3"/>
    <w:rsid w:val="00AB377A"/>
    <w:rsid w:val="00AB7361"/>
    <w:rsid w:val="00AC4814"/>
    <w:rsid w:val="00AE61BC"/>
    <w:rsid w:val="00B07D0C"/>
    <w:rsid w:val="00B31559"/>
    <w:rsid w:val="00B8046A"/>
    <w:rsid w:val="00BA2FC7"/>
    <w:rsid w:val="00C1652D"/>
    <w:rsid w:val="00C46051"/>
    <w:rsid w:val="00C53996"/>
    <w:rsid w:val="00C6156C"/>
    <w:rsid w:val="00C82A6F"/>
    <w:rsid w:val="00CB2DB7"/>
    <w:rsid w:val="00CE1EF3"/>
    <w:rsid w:val="00CF4080"/>
    <w:rsid w:val="00D72E18"/>
    <w:rsid w:val="00DE10B6"/>
    <w:rsid w:val="00DE2AA5"/>
    <w:rsid w:val="00DE75DA"/>
    <w:rsid w:val="00DF2FD4"/>
    <w:rsid w:val="00DF40CB"/>
    <w:rsid w:val="00E1187B"/>
    <w:rsid w:val="00E47DD7"/>
    <w:rsid w:val="00E53EC0"/>
    <w:rsid w:val="00E7325F"/>
    <w:rsid w:val="00E83C8F"/>
    <w:rsid w:val="00E87899"/>
    <w:rsid w:val="00E92295"/>
    <w:rsid w:val="00EB7720"/>
    <w:rsid w:val="00EC1714"/>
    <w:rsid w:val="00EC4140"/>
    <w:rsid w:val="00EF3AF8"/>
    <w:rsid w:val="00F11662"/>
    <w:rsid w:val="00F41E3F"/>
    <w:rsid w:val="00F46ED5"/>
    <w:rsid w:val="00F62D11"/>
    <w:rsid w:val="00F73FED"/>
    <w:rsid w:val="00F76409"/>
    <w:rsid w:val="00FA05AA"/>
    <w:rsid w:val="00FA436E"/>
    <w:rsid w:val="00FB43AE"/>
    <w:rsid w:val="00FC25D3"/>
    <w:rsid w:val="00FE0933"/>
    <w:rsid w:val="00FE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10E54D"/>
  <w15:chartTrackingRefBased/>
  <w15:docId w15:val="{6D3FE892-9B0D-455E-9C05-19241008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537D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1E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07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73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7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7318"/>
    <w:rPr>
      <w:sz w:val="18"/>
      <w:szCs w:val="18"/>
    </w:rPr>
  </w:style>
  <w:style w:type="paragraph" w:styleId="a8">
    <w:name w:val="List Paragraph"/>
    <w:basedOn w:val="a"/>
    <w:uiPriority w:val="34"/>
    <w:qFormat/>
    <w:rsid w:val="00F76409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5537DE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80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889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54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88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18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2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5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75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1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7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3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53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86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0603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09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484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78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384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16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75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71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5161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32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425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闻方</dc:creator>
  <cp:keywords>220191028</cp:keywords>
  <dc:description/>
  <cp:lastModifiedBy> </cp:lastModifiedBy>
  <cp:revision>6</cp:revision>
  <dcterms:created xsi:type="dcterms:W3CDTF">2019-10-28T12:17:00Z</dcterms:created>
  <dcterms:modified xsi:type="dcterms:W3CDTF">2022-08-28T07:31:00Z</dcterms:modified>
</cp:coreProperties>
</file>