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8B717" w14:textId="3AD25C74" w:rsidR="00FD434E" w:rsidRPr="00B440A4" w:rsidRDefault="00044BC5" w:rsidP="007E0A32">
      <w:pPr>
        <w:spacing w:line="240" w:lineRule="atLeast"/>
        <w:contextualSpacing/>
        <w:jc w:val="center"/>
        <w:rPr>
          <w:rFonts w:ascii="微软雅黑" w:eastAsia="微软雅黑" w:hAnsi="微软雅黑"/>
          <w:b/>
          <w:sz w:val="28"/>
          <w:szCs w:val="28"/>
        </w:rPr>
      </w:pPr>
      <w:r w:rsidRPr="00B440A4">
        <w:rPr>
          <w:rFonts w:ascii="微软雅黑" w:eastAsia="微软雅黑" w:hAnsi="微软雅黑" w:hint="eastAsia"/>
          <w:b/>
          <w:sz w:val="28"/>
          <w:szCs w:val="28"/>
        </w:rPr>
        <w:t>《</w:t>
      </w:r>
      <w:r w:rsidR="00321D00">
        <w:rPr>
          <w:rFonts w:ascii="微软雅黑" w:eastAsia="微软雅黑" w:hAnsi="微软雅黑" w:hint="eastAsia"/>
          <w:b/>
          <w:sz w:val="28"/>
          <w:szCs w:val="28"/>
        </w:rPr>
        <w:t>优秀</w:t>
      </w:r>
      <w:r w:rsidR="0056268B" w:rsidRPr="00B440A4">
        <w:rPr>
          <w:rFonts w:ascii="微软雅黑" w:eastAsia="微软雅黑" w:hAnsi="微软雅黑" w:hint="eastAsia"/>
          <w:b/>
          <w:sz w:val="28"/>
          <w:szCs w:val="28"/>
        </w:rPr>
        <w:t>班组长</w:t>
      </w:r>
      <w:r w:rsidR="00321D00">
        <w:rPr>
          <w:rFonts w:ascii="微软雅黑" w:eastAsia="微软雅黑" w:hAnsi="微软雅黑" w:hint="eastAsia"/>
          <w:b/>
          <w:sz w:val="28"/>
          <w:szCs w:val="28"/>
        </w:rPr>
        <w:t>训练</w:t>
      </w:r>
      <w:r w:rsidRPr="00B440A4">
        <w:rPr>
          <w:rFonts w:ascii="微软雅黑" w:eastAsia="微软雅黑" w:hAnsi="微软雅黑" w:hint="eastAsia"/>
          <w:b/>
          <w:sz w:val="28"/>
          <w:szCs w:val="28"/>
        </w:rPr>
        <w:t>》</w:t>
      </w:r>
    </w:p>
    <w:p w14:paraId="0484AB7A" w14:textId="6400B923" w:rsidR="00FD434E" w:rsidRPr="007E0A32" w:rsidRDefault="00B969E3" w:rsidP="007E0A32">
      <w:pPr>
        <w:spacing w:line="240" w:lineRule="atLeast"/>
        <w:contextualSpacing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聂振亚</w:t>
      </w:r>
    </w:p>
    <w:p w14:paraId="70B30AAF" w14:textId="77777777" w:rsidR="00FD434E" w:rsidRPr="00B440A4" w:rsidRDefault="00FD434E" w:rsidP="00B440A4">
      <w:pPr>
        <w:spacing w:line="240" w:lineRule="atLeast"/>
        <w:contextualSpacing/>
        <w:jc w:val="left"/>
        <w:rPr>
          <w:rFonts w:ascii="微软雅黑" w:eastAsia="微软雅黑" w:hAnsi="微软雅黑"/>
          <w:b/>
          <w:bCs/>
          <w:szCs w:val="21"/>
          <w:shd w:val="pct15" w:color="auto" w:fill="FFFFFF"/>
        </w:rPr>
      </w:pPr>
      <w:r w:rsidRPr="00B440A4">
        <w:rPr>
          <w:rFonts w:ascii="微软雅黑" w:eastAsia="微软雅黑" w:hAnsi="微软雅黑" w:hint="eastAsia"/>
          <w:b/>
          <w:bCs/>
          <w:szCs w:val="21"/>
          <w:shd w:val="pct15" w:color="auto" w:fill="FFFFFF"/>
        </w:rPr>
        <w:t>课程收益</w:t>
      </w:r>
    </w:p>
    <w:p w14:paraId="1FADD197" w14:textId="77777777" w:rsidR="00A3212B" w:rsidRPr="007E0A32" w:rsidRDefault="00A3212B" w:rsidP="00B440A4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1、作为一线班组长，通过培训可以认清自己的职责。</w:t>
      </w:r>
    </w:p>
    <w:p w14:paraId="6A4E44A0" w14:textId="77777777" w:rsidR="00FD434E" w:rsidRPr="007E0A32" w:rsidRDefault="00A3212B" w:rsidP="00B440A4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2、作为一线干部清楚基本的工作教导方法，同时加以提升自身管理水平</w:t>
      </w:r>
      <w:r w:rsidR="00F13B38" w:rsidRPr="007E0A32">
        <w:rPr>
          <w:rFonts w:ascii="微软雅黑" w:eastAsia="微软雅黑" w:hAnsi="微软雅黑" w:hint="eastAsia"/>
          <w:szCs w:val="21"/>
        </w:rPr>
        <w:t>。</w:t>
      </w:r>
    </w:p>
    <w:p w14:paraId="57ABA5DC" w14:textId="77777777" w:rsidR="00A3212B" w:rsidRPr="007E0A32" w:rsidRDefault="00A3212B" w:rsidP="00B440A4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3、通过培训可以提升一线干部对员工的培训工作技能</w:t>
      </w:r>
      <w:r w:rsidR="00F13B38" w:rsidRPr="007E0A32">
        <w:rPr>
          <w:rFonts w:ascii="微软雅黑" w:eastAsia="微软雅黑" w:hAnsi="微软雅黑" w:hint="eastAsia"/>
          <w:szCs w:val="21"/>
        </w:rPr>
        <w:t>。</w:t>
      </w:r>
    </w:p>
    <w:p w14:paraId="6F06CCCC" w14:textId="3554AA1E" w:rsidR="00A3212B" w:rsidRPr="007E0A32" w:rsidRDefault="00A3212B" w:rsidP="00D07D3F">
      <w:pPr>
        <w:snapToGrid w:val="0"/>
        <w:spacing w:line="240" w:lineRule="atLeast"/>
        <w:ind w:leftChars="200" w:left="840" w:hangingChars="200" w:hanging="420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4、通过培训可以提升一线干部</w:t>
      </w:r>
      <w:r w:rsidR="00F13B38" w:rsidRPr="007E0A32">
        <w:rPr>
          <w:rFonts w:ascii="微软雅黑" w:eastAsia="微软雅黑" w:hAnsi="微软雅黑" w:hint="eastAsia"/>
          <w:szCs w:val="21"/>
        </w:rPr>
        <w:t>改善自己的工作方式，改善自己的工作态度。改善现场</w:t>
      </w:r>
      <w:r w:rsidR="00D07D3F">
        <w:rPr>
          <w:rFonts w:ascii="微软雅黑" w:eastAsia="微软雅黑" w:hAnsi="微软雅黑"/>
          <w:szCs w:val="21"/>
        </w:rPr>
        <w:br/>
      </w:r>
      <w:r w:rsidR="00F13B38" w:rsidRPr="007E0A32">
        <w:rPr>
          <w:rFonts w:ascii="微软雅黑" w:eastAsia="微软雅黑" w:hAnsi="微软雅黑" w:hint="eastAsia"/>
          <w:szCs w:val="21"/>
        </w:rPr>
        <w:t>的能力。</w:t>
      </w:r>
    </w:p>
    <w:p w14:paraId="72EBB32E" w14:textId="77777777" w:rsidR="00F13B38" w:rsidRPr="007E0A32" w:rsidRDefault="00F13B38" w:rsidP="00D07D3F">
      <w:pPr>
        <w:snapToGrid w:val="0"/>
        <w:spacing w:line="240" w:lineRule="atLeast"/>
        <w:ind w:leftChars="200" w:left="840" w:hangingChars="200" w:hanging="420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5、培训结束后一线干部可以自行进行简单SOP（作业指导书）的书写，会对SOP进行管理和正确的标识</w:t>
      </w:r>
      <w:r w:rsidR="00CF39B6" w:rsidRPr="007E0A32">
        <w:rPr>
          <w:rFonts w:ascii="微软雅黑" w:eastAsia="微软雅黑" w:hAnsi="微软雅黑" w:hint="eastAsia"/>
          <w:szCs w:val="21"/>
        </w:rPr>
        <w:t>、使用</w:t>
      </w:r>
      <w:r w:rsidRPr="007E0A32">
        <w:rPr>
          <w:rFonts w:ascii="微软雅黑" w:eastAsia="微软雅黑" w:hAnsi="微软雅黑" w:hint="eastAsia"/>
          <w:szCs w:val="21"/>
        </w:rPr>
        <w:t>。</w:t>
      </w:r>
    </w:p>
    <w:p w14:paraId="2E225CA8" w14:textId="77777777" w:rsidR="00F40487" w:rsidRPr="007E0A32" w:rsidRDefault="00F40487" w:rsidP="007E0A32">
      <w:pPr>
        <w:spacing w:line="240" w:lineRule="atLeast"/>
        <w:contextualSpacing/>
        <w:rPr>
          <w:rFonts w:ascii="微软雅黑" w:eastAsia="微软雅黑" w:hAnsi="微软雅黑"/>
          <w:b/>
          <w:bCs/>
          <w:szCs w:val="21"/>
          <w:u w:val="single"/>
          <w:shd w:val="pct15" w:color="auto" w:fill="FFFFFF"/>
        </w:rPr>
      </w:pPr>
      <w:r w:rsidRPr="007E0A32">
        <w:rPr>
          <w:rFonts w:ascii="微软雅黑" w:eastAsia="微软雅黑" w:hAnsi="微软雅黑" w:hint="eastAsia"/>
          <w:b/>
          <w:bCs/>
          <w:szCs w:val="21"/>
          <w:u w:val="single"/>
          <w:shd w:val="pct15" w:color="auto" w:fill="FFFFFF"/>
        </w:rPr>
        <w:t>课程对象</w:t>
      </w:r>
    </w:p>
    <w:p w14:paraId="77496036" w14:textId="77777777" w:rsidR="00275DB9" w:rsidRPr="007E0A32" w:rsidRDefault="009C7259" w:rsidP="007E0A32">
      <w:pPr>
        <w:spacing w:line="240" w:lineRule="atLeast"/>
        <w:ind w:firstLineChars="200" w:firstLine="420"/>
        <w:contextualSpacing/>
        <w:rPr>
          <w:rFonts w:ascii="微软雅黑" w:eastAsia="微软雅黑" w:hAnsi="微软雅黑"/>
          <w:b/>
          <w:bCs/>
          <w:szCs w:val="21"/>
          <w:u w:val="single"/>
          <w:shd w:val="pct15" w:color="auto" w:fill="FFFFFF"/>
        </w:rPr>
      </w:pPr>
      <w:r w:rsidRPr="007E0A32">
        <w:rPr>
          <w:rFonts w:ascii="微软雅黑" w:eastAsia="微软雅黑" w:hAnsi="微软雅黑" w:cs="宋体"/>
          <w:kern w:val="0"/>
          <w:szCs w:val="21"/>
        </w:rPr>
        <w:t>中基层管理人员，基层等同于班组长</w:t>
      </w:r>
      <w:r w:rsidR="00F13B38" w:rsidRPr="007E0A32">
        <w:rPr>
          <w:rFonts w:ascii="微软雅黑" w:eastAsia="微软雅黑" w:hAnsi="微软雅黑" w:cs="宋体" w:hint="eastAsia"/>
          <w:kern w:val="0"/>
          <w:szCs w:val="21"/>
        </w:rPr>
        <w:t>人员，班组长</w:t>
      </w:r>
    </w:p>
    <w:p w14:paraId="54FCE6E2" w14:textId="77777777" w:rsidR="00F40487" w:rsidRPr="007E0A32" w:rsidRDefault="00F40487" w:rsidP="007E0A32">
      <w:pPr>
        <w:spacing w:line="240" w:lineRule="atLeast"/>
        <w:contextualSpacing/>
        <w:rPr>
          <w:rFonts w:ascii="微软雅黑" w:eastAsia="微软雅黑" w:hAnsi="微软雅黑"/>
          <w:b/>
          <w:bCs/>
          <w:szCs w:val="21"/>
          <w:u w:val="single"/>
          <w:shd w:val="pct15" w:color="auto" w:fill="FFFFFF"/>
        </w:rPr>
      </w:pPr>
      <w:r w:rsidRPr="007E0A32">
        <w:rPr>
          <w:rFonts w:ascii="微软雅黑" w:eastAsia="微软雅黑" w:hAnsi="微软雅黑" w:hint="eastAsia"/>
          <w:b/>
          <w:bCs/>
          <w:szCs w:val="21"/>
          <w:u w:val="single"/>
          <w:shd w:val="pct15" w:color="auto" w:fill="FFFFFF"/>
        </w:rPr>
        <w:t>课程时间</w:t>
      </w:r>
    </w:p>
    <w:p w14:paraId="05326244" w14:textId="374E7AF4" w:rsidR="00275DB9" w:rsidRPr="007E0A32" w:rsidRDefault="00462FD8" w:rsidP="007E0A32">
      <w:pPr>
        <w:spacing w:line="240" w:lineRule="atLeast"/>
        <w:ind w:firstLineChars="200" w:firstLine="420"/>
        <w:contextualSpacing/>
        <w:rPr>
          <w:rFonts w:ascii="微软雅黑" w:eastAsia="微软雅黑" w:hAnsi="微软雅黑"/>
          <w:b/>
          <w:bCs/>
          <w:szCs w:val="21"/>
          <w:u w:val="single"/>
          <w:shd w:val="pct15" w:color="auto" w:fill="FFFFFF"/>
        </w:rPr>
      </w:pPr>
      <w:r w:rsidRPr="007E0A32">
        <w:rPr>
          <w:rFonts w:ascii="微软雅黑" w:eastAsia="微软雅黑" w:hAnsi="微软雅黑" w:hint="eastAsia"/>
          <w:szCs w:val="21"/>
        </w:rPr>
        <w:t>两</w:t>
      </w:r>
      <w:r w:rsidR="009C7259" w:rsidRPr="007E0A32">
        <w:rPr>
          <w:rFonts w:ascii="微软雅黑" w:eastAsia="微软雅黑" w:hAnsi="微软雅黑" w:hint="eastAsia"/>
          <w:szCs w:val="21"/>
        </w:rPr>
        <w:t>天</w:t>
      </w:r>
    </w:p>
    <w:p w14:paraId="78F08F56" w14:textId="77777777" w:rsidR="00F40487" w:rsidRPr="007E0A32" w:rsidRDefault="00F40487" w:rsidP="007E0A32">
      <w:pPr>
        <w:pStyle w:val="a4"/>
        <w:spacing w:before="0" w:beforeAutospacing="0" w:after="0" w:afterAutospacing="0" w:line="240" w:lineRule="atLeast"/>
        <w:contextualSpacing/>
        <w:rPr>
          <w:rFonts w:ascii="微软雅黑" w:eastAsia="微软雅黑" w:hAnsi="微软雅黑"/>
          <w:b/>
          <w:bCs/>
          <w:color w:val="000000"/>
          <w:kern w:val="2"/>
          <w:sz w:val="21"/>
          <w:szCs w:val="21"/>
          <w:u w:val="single"/>
          <w:shd w:val="pct15" w:color="auto" w:fill="FFFFFF"/>
        </w:rPr>
      </w:pPr>
      <w:r w:rsidRPr="007E0A32">
        <w:rPr>
          <w:rFonts w:ascii="微软雅黑" w:eastAsia="微软雅黑" w:hAnsi="微软雅黑" w:hint="eastAsia"/>
          <w:b/>
          <w:bCs/>
          <w:color w:val="000000"/>
          <w:kern w:val="2"/>
          <w:sz w:val="21"/>
          <w:szCs w:val="21"/>
          <w:u w:val="single"/>
          <w:shd w:val="pct15" w:color="auto" w:fill="FFFFFF"/>
        </w:rPr>
        <w:t>课程纲要</w:t>
      </w:r>
    </w:p>
    <w:p w14:paraId="1C2644F6" w14:textId="18C5DE6C" w:rsidR="00895CDB" w:rsidRPr="002C2AA5" w:rsidRDefault="002C2AA5" w:rsidP="002C2AA5">
      <w:pPr>
        <w:snapToGrid w:val="0"/>
        <w:spacing w:line="240" w:lineRule="atLeast"/>
        <w:rPr>
          <w:rFonts w:ascii="微软雅黑" w:eastAsia="微软雅黑" w:hAnsi="微软雅黑"/>
          <w:b/>
          <w:bCs/>
          <w:szCs w:val="21"/>
        </w:rPr>
      </w:pPr>
      <w:r w:rsidRPr="002C2AA5">
        <w:rPr>
          <w:rFonts w:ascii="微软雅黑" w:eastAsia="微软雅黑" w:hAnsi="微软雅黑" w:hint="eastAsia"/>
          <w:b/>
          <w:bCs/>
          <w:szCs w:val="21"/>
        </w:rPr>
        <w:t>一、</w:t>
      </w:r>
      <w:r w:rsidR="00895CDB" w:rsidRPr="00895CDB">
        <w:rPr>
          <w:rFonts w:ascii="微软雅黑" w:eastAsia="微软雅黑" w:hAnsi="微软雅黑" w:hint="eastAsia"/>
          <w:b/>
          <w:bCs/>
          <w:szCs w:val="21"/>
        </w:rPr>
        <w:t>班组长概述</w:t>
      </w:r>
    </w:p>
    <w:p w14:paraId="5B6FBD81" w14:textId="77777777" w:rsidR="00895CDB" w:rsidRPr="00895CDB" w:rsidRDefault="00895CDB" w:rsidP="002C2AA5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895CDB">
        <w:rPr>
          <w:rFonts w:ascii="微软雅黑" w:eastAsia="微软雅黑" w:hAnsi="微软雅黑" w:hint="eastAsia"/>
          <w:szCs w:val="21"/>
        </w:rPr>
        <w:t>1、班组长的地位</w:t>
      </w:r>
    </w:p>
    <w:p w14:paraId="68C5E377" w14:textId="77777777" w:rsidR="00895CDB" w:rsidRPr="00895CDB" w:rsidRDefault="00895CDB" w:rsidP="002C2AA5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895CDB">
        <w:rPr>
          <w:rFonts w:ascii="微软雅黑" w:eastAsia="微软雅黑" w:hAnsi="微软雅黑" w:hint="eastAsia"/>
          <w:szCs w:val="21"/>
        </w:rPr>
        <w:t>2、班组长的角色</w:t>
      </w:r>
    </w:p>
    <w:p w14:paraId="0AB431C3" w14:textId="77777777" w:rsidR="00895CDB" w:rsidRPr="00895CDB" w:rsidRDefault="00895CDB" w:rsidP="002C2AA5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895CDB">
        <w:rPr>
          <w:rFonts w:ascii="微软雅黑" w:eastAsia="微软雅黑" w:hAnsi="微软雅黑" w:hint="eastAsia"/>
          <w:szCs w:val="21"/>
        </w:rPr>
        <w:t>3、如何处理好上下级关系</w:t>
      </w:r>
    </w:p>
    <w:p w14:paraId="3DE5BE09" w14:textId="77777777" w:rsidR="00895CDB" w:rsidRPr="00895CDB" w:rsidRDefault="00895CDB" w:rsidP="002C2AA5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895CDB">
        <w:rPr>
          <w:rFonts w:ascii="微软雅黑" w:eastAsia="微软雅黑" w:hAnsi="微软雅黑" w:hint="eastAsia"/>
          <w:szCs w:val="21"/>
        </w:rPr>
        <w:t>4、班组长的立场（三种声音）</w:t>
      </w:r>
    </w:p>
    <w:p w14:paraId="31B841F4" w14:textId="77777777" w:rsidR="00895CDB" w:rsidRPr="00895CDB" w:rsidRDefault="00895CDB" w:rsidP="002C2AA5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895CDB">
        <w:rPr>
          <w:rFonts w:ascii="微软雅黑" w:eastAsia="微软雅黑" w:hAnsi="微软雅黑" w:hint="eastAsia"/>
          <w:szCs w:val="21"/>
        </w:rPr>
        <w:t>5、班组长的职责</w:t>
      </w:r>
    </w:p>
    <w:p w14:paraId="0845FCDF" w14:textId="77777777" w:rsidR="002C2AA5" w:rsidRDefault="00895CDB" w:rsidP="002C2AA5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895CDB">
        <w:rPr>
          <w:rFonts w:ascii="微软雅黑" w:eastAsia="微软雅黑" w:hAnsi="微软雅黑" w:hint="eastAsia"/>
          <w:szCs w:val="21"/>
        </w:rPr>
        <w:t>6、班组长的技能要求</w:t>
      </w:r>
    </w:p>
    <w:p w14:paraId="033041B3" w14:textId="59BDF4F3" w:rsidR="00895CDB" w:rsidRDefault="00895CDB" w:rsidP="002C2AA5">
      <w:pPr>
        <w:snapToGrid w:val="0"/>
        <w:spacing w:line="240" w:lineRule="atLeast"/>
        <w:rPr>
          <w:rFonts w:ascii="微软雅黑" w:eastAsia="微软雅黑" w:hAnsi="微软雅黑" w:cs="宋体"/>
          <w:b/>
          <w:szCs w:val="21"/>
        </w:rPr>
      </w:pPr>
      <w:r w:rsidRPr="00895CDB">
        <w:rPr>
          <w:rFonts w:ascii="微软雅黑" w:eastAsia="微软雅黑" w:hAnsi="微软雅黑" w:cs="宋体" w:hint="eastAsia"/>
          <w:b/>
          <w:szCs w:val="21"/>
        </w:rPr>
        <w:t>二、现场管理</w:t>
      </w:r>
    </w:p>
    <w:p w14:paraId="5F868E96" w14:textId="11FA6776" w:rsidR="00F8099C" w:rsidRPr="00F8099C" w:rsidRDefault="002C2AA5" w:rsidP="00F8099C">
      <w:pPr>
        <w:snapToGrid w:val="0"/>
        <w:spacing w:line="240" w:lineRule="atLeast"/>
        <w:jc w:val="left"/>
        <w:rPr>
          <w:rFonts w:ascii="微软雅黑" w:eastAsia="微软雅黑" w:hAnsi="微软雅黑"/>
          <w:bCs/>
          <w:szCs w:val="21"/>
        </w:rPr>
      </w:pPr>
      <w:r w:rsidRPr="00F8099C">
        <w:rPr>
          <w:rFonts w:ascii="微软雅黑" w:eastAsia="微软雅黑" w:hAnsi="微软雅黑" w:cs="宋体"/>
          <w:bCs/>
          <w:szCs w:val="21"/>
        </w:rPr>
        <w:t xml:space="preserve">   </w:t>
      </w:r>
      <w:r w:rsidR="00F8099C" w:rsidRPr="00F8099C">
        <w:rPr>
          <w:rFonts w:ascii="微软雅黑" w:eastAsia="微软雅黑" w:hAnsi="微软雅黑" w:cs="宋体"/>
          <w:bCs/>
          <w:szCs w:val="21"/>
        </w:rPr>
        <w:t xml:space="preserve"> </w:t>
      </w:r>
      <w:r w:rsidR="00F8099C" w:rsidRPr="00F8099C">
        <w:rPr>
          <w:rFonts w:ascii="微软雅黑" w:eastAsia="微软雅黑" w:hAnsi="微软雅黑" w:hint="eastAsia"/>
          <w:bCs/>
          <w:szCs w:val="21"/>
        </w:rPr>
        <w:t>1、现场管理的金科玉律</w:t>
      </w:r>
    </w:p>
    <w:p w14:paraId="4818EDB4" w14:textId="77777777" w:rsidR="00F8099C" w:rsidRPr="00F8099C" w:rsidRDefault="00F8099C" w:rsidP="00F8099C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F8099C">
        <w:rPr>
          <w:rFonts w:ascii="微软雅黑" w:eastAsia="微软雅黑" w:hAnsi="微软雅黑" w:cs="宋体" w:hint="eastAsia"/>
          <w:bCs/>
          <w:szCs w:val="21"/>
        </w:rPr>
        <w:t>2、现场管理的项目和方法</w:t>
      </w:r>
    </w:p>
    <w:p w14:paraId="7F63EABA" w14:textId="77777777" w:rsidR="00F8099C" w:rsidRPr="00F8099C" w:rsidRDefault="00F8099C" w:rsidP="00F8099C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F8099C">
        <w:rPr>
          <w:rFonts w:ascii="微软雅黑" w:eastAsia="微软雅黑" w:hAnsi="微软雅黑" w:cs="宋体" w:hint="eastAsia"/>
          <w:bCs/>
          <w:szCs w:val="21"/>
        </w:rPr>
        <w:t>3、杜绝现场的浪费</w:t>
      </w:r>
    </w:p>
    <w:p w14:paraId="3730E7B1" w14:textId="77777777" w:rsidR="00F8099C" w:rsidRPr="00F8099C" w:rsidRDefault="00F8099C" w:rsidP="00F8099C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F8099C">
        <w:rPr>
          <w:rFonts w:ascii="微软雅黑" w:eastAsia="微软雅黑" w:hAnsi="微软雅黑" w:cs="宋体" w:hint="eastAsia"/>
          <w:bCs/>
          <w:szCs w:val="21"/>
        </w:rPr>
        <w:t>4、问题分析与改善</w:t>
      </w:r>
    </w:p>
    <w:p w14:paraId="6A355088" w14:textId="77777777" w:rsidR="00F8099C" w:rsidRPr="00F8099C" w:rsidRDefault="00F8099C" w:rsidP="00F8099C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F8099C">
        <w:rPr>
          <w:rFonts w:ascii="微软雅黑" w:eastAsia="微软雅黑" w:hAnsi="微软雅黑" w:cs="宋体" w:hint="eastAsia"/>
          <w:bCs/>
          <w:szCs w:val="21"/>
        </w:rPr>
        <w:t>5、标准与标准化</w:t>
      </w:r>
    </w:p>
    <w:p w14:paraId="1A5F6C71" w14:textId="77777777" w:rsidR="00F8099C" w:rsidRPr="00F8099C" w:rsidRDefault="00F8099C" w:rsidP="00F8099C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F8099C">
        <w:rPr>
          <w:rFonts w:ascii="微软雅黑" w:eastAsia="微软雅黑" w:hAnsi="微软雅黑" w:cs="宋体" w:hint="eastAsia"/>
          <w:bCs/>
          <w:szCs w:val="21"/>
        </w:rPr>
        <w:t>6、目视与看板管理</w:t>
      </w:r>
    </w:p>
    <w:p w14:paraId="6D552992" w14:textId="7D3B76ED" w:rsidR="00895CDB" w:rsidRPr="00F8099C" w:rsidRDefault="00895CDB" w:rsidP="00F8099C">
      <w:pPr>
        <w:snapToGrid w:val="0"/>
        <w:spacing w:line="240" w:lineRule="atLeast"/>
        <w:jc w:val="left"/>
        <w:rPr>
          <w:rFonts w:ascii="微软雅黑" w:eastAsia="微软雅黑" w:hAnsi="微软雅黑" w:cs="宋体"/>
          <w:b/>
          <w:szCs w:val="21"/>
        </w:rPr>
      </w:pPr>
      <w:r w:rsidRPr="00895CDB">
        <w:rPr>
          <w:rFonts w:ascii="微软雅黑" w:eastAsia="微软雅黑" w:hAnsi="微软雅黑" w:cs="宋体" w:hint="eastAsia"/>
          <w:b/>
          <w:szCs w:val="21"/>
        </w:rPr>
        <w:t>三、生产过程管理</w:t>
      </w:r>
    </w:p>
    <w:p w14:paraId="479BE65C" w14:textId="77777777" w:rsidR="00F8099C" w:rsidRDefault="00F8099C" w:rsidP="00F8099C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F8099C">
        <w:rPr>
          <w:rFonts w:ascii="微软雅黑" w:eastAsia="微软雅黑" w:hAnsi="微软雅黑" w:cs="宋体" w:hint="eastAsia"/>
          <w:bCs/>
          <w:szCs w:val="21"/>
        </w:rPr>
        <w:t>1、生产管理的基本原则</w:t>
      </w:r>
    </w:p>
    <w:p w14:paraId="3EADB627" w14:textId="4F59EB12" w:rsidR="00F8099C" w:rsidRPr="00F8099C" w:rsidRDefault="00F8099C" w:rsidP="00F8099C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F8099C">
        <w:rPr>
          <w:rFonts w:ascii="微软雅黑" w:eastAsia="微软雅黑" w:hAnsi="微软雅黑" w:cs="宋体" w:hint="eastAsia"/>
          <w:bCs/>
          <w:szCs w:val="21"/>
        </w:rPr>
        <w:t>2、作业日报的管理</w:t>
      </w:r>
    </w:p>
    <w:p w14:paraId="2931C72B" w14:textId="77777777" w:rsidR="00F8099C" w:rsidRPr="00F8099C" w:rsidRDefault="00F8099C" w:rsidP="00F8099C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F8099C">
        <w:rPr>
          <w:rFonts w:ascii="微软雅黑" w:eastAsia="微软雅黑" w:hAnsi="微软雅黑" w:cs="宋体" w:hint="eastAsia"/>
          <w:bCs/>
          <w:szCs w:val="21"/>
        </w:rPr>
        <w:lastRenderedPageBreak/>
        <w:t>3、均衡生产</w:t>
      </w:r>
    </w:p>
    <w:p w14:paraId="75B27DA8" w14:textId="77777777" w:rsidR="00F8099C" w:rsidRPr="00F8099C" w:rsidRDefault="00F8099C" w:rsidP="00F8099C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F8099C">
        <w:rPr>
          <w:rFonts w:ascii="微软雅黑" w:eastAsia="微软雅黑" w:hAnsi="微软雅黑" w:cs="宋体" w:hint="eastAsia"/>
          <w:bCs/>
          <w:szCs w:val="21"/>
        </w:rPr>
        <w:t>4、防呆法</w:t>
      </w:r>
    </w:p>
    <w:p w14:paraId="6047C8A5" w14:textId="77777777" w:rsidR="00F8099C" w:rsidRDefault="00F8099C" w:rsidP="00F8099C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F8099C">
        <w:rPr>
          <w:rFonts w:ascii="微软雅黑" w:eastAsia="微软雅黑" w:hAnsi="微软雅黑" w:cs="宋体" w:hint="eastAsia"/>
          <w:bCs/>
          <w:szCs w:val="21"/>
        </w:rPr>
        <w:t>5、生产管理综合评价指标</w:t>
      </w:r>
    </w:p>
    <w:p w14:paraId="7728B30F" w14:textId="734F6012" w:rsidR="00895CDB" w:rsidRDefault="00895CDB" w:rsidP="00F8099C">
      <w:pPr>
        <w:snapToGrid w:val="0"/>
        <w:spacing w:line="240" w:lineRule="atLeast"/>
        <w:jc w:val="left"/>
        <w:rPr>
          <w:rFonts w:ascii="微软雅黑" w:eastAsia="微软雅黑" w:hAnsi="微软雅黑" w:cs="宋体"/>
          <w:b/>
          <w:szCs w:val="21"/>
        </w:rPr>
      </w:pPr>
      <w:r w:rsidRPr="00895CDB">
        <w:rPr>
          <w:rFonts w:ascii="微软雅黑" w:eastAsia="微软雅黑" w:hAnsi="微软雅黑" w:cs="宋体" w:hint="eastAsia"/>
          <w:b/>
          <w:szCs w:val="21"/>
        </w:rPr>
        <w:t>四、部属的培育</w:t>
      </w:r>
    </w:p>
    <w:p w14:paraId="61C68D0B" w14:textId="2859B2E7" w:rsidR="002C2BC2" w:rsidRPr="002C2BC2" w:rsidRDefault="00F8099C" w:rsidP="002C2BC2">
      <w:pPr>
        <w:snapToGrid w:val="0"/>
        <w:spacing w:line="240" w:lineRule="atLeast"/>
        <w:rPr>
          <w:rFonts w:ascii="微软雅黑" w:eastAsia="微软雅黑" w:hAnsi="微软雅黑"/>
          <w:bCs/>
          <w:szCs w:val="21"/>
        </w:rPr>
      </w:pPr>
      <w:r w:rsidRPr="002C2BC2">
        <w:rPr>
          <w:rFonts w:ascii="微软雅黑" w:eastAsia="微软雅黑" w:hAnsi="微软雅黑" w:cs="宋体" w:hint="eastAsia"/>
          <w:bCs/>
          <w:szCs w:val="21"/>
        </w:rPr>
        <w:t xml:space="preserve"> </w:t>
      </w:r>
      <w:r w:rsidRPr="002C2BC2">
        <w:rPr>
          <w:rFonts w:ascii="微软雅黑" w:eastAsia="微软雅黑" w:hAnsi="微软雅黑" w:cs="宋体"/>
          <w:bCs/>
          <w:szCs w:val="21"/>
        </w:rPr>
        <w:t xml:space="preserve"> </w:t>
      </w:r>
      <w:r w:rsidR="002C2BC2" w:rsidRPr="002C2BC2">
        <w:rPr>
          <w:rFonts w:ascii="微软雅黑" w:eastAsia="微软雅黑" w:hAnsi="微软雅黑" w:cs="宋体"/>
          <w:bCs/>
          <w:szCs w:val="21"/>
        </w:rPr>
        <w:t xml:space="preserve"> </w:t>
      </w:r>
      <w:r w:rsidRPr="002C2BC2">
        <w:rPr>
          <w:rFonts w:ascii="微软雅黑" w:eastAsia="微软雅黑" w:hAnsi="微软雅黑" w:cs="宋体"/>
          <w:bCs/>
          <w:szCs w:val="21"/>
        </w:rPr>
        <w:t xml:space="preserve"> </w:t>
      </w:r>
      <w:r w:rsidR="002C2BC2" w:rsidRPr="002C2BC2">
        <w:rPr>
          <w:rFonts w:ascii="微软雅黑" w:eastAsia="微软雅黑" w:hAnsi="微软雅黑" w:hint="eastAsia"/>
          <w:bCs/>
          <w:szCs w:val="21"/>
        </w:rPr>
        <w:t>1、新进员工培训</w:t>
      </w:r>
    </w:p>
    <w:p w14:paraId="191DD935" w14:textId="77777777" w:rsidR="002C2BC2" w:rsidRPr="002C2BC2" w:rsidRDefault="002C2BC2" w:rsidP="002C2BC2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2C2BC2">
        <w:rPr>
          <w:rFonts w:ascii="微软雅黑" w:eastAsia="微软雅黑" w:hAnsi="微软雅黑" w:cs="宋体" w:hint="eastAsia"/>
          <w:bCs/>
          <w:szCs w:val="21"/>
        </w:rPr>
        <w:t>2、在岗员工的培训</w:t>
      </w:r>
    </w:p>
    <w:p w14:paraId="2922838C" w14:textId="77777777" w:rsidR="002C2BC2" w:rsidRPr="002C2BC2" w:rsidRDefault="002C2BC2" w:rsidP="002C2BC2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2C2BC2">
        <w:rPr>
          <w:rFonts w:ascii="微软雅黑" w:eastAsia="微软雅黑" w:hAnsi="微软雅黑" w:cs="宋体" w:hint="eastAsia"/>
          <w:bCs/>
          <w:szCs w:val="21"/>
        </w:rPr>
        <w:t>3、培训的实施办法</w:t>
      </w:r>
    </w:p>
    <w:p w14:paraId="2C37E764" w14:textId="77777777" w:rsidR="004728F3" w:rsidRDefault="002C2BC2" w:rsidP="004728F3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2C2BC2">
        <w:rPr>
          <w:rFonts w:ascii="微软雅黑" w:eastAsia="微软雅黑" w:hAnsi="微软雅黑" w:cs="宋体" w:hint="eastAsia"/>
          <w:bCs/>
          <w:szCs w:val="21"/>
        </w:rPr>
        <w:t>4、多能工的训练</w:t>
      </w:r>
    </w:p>
    <w:p w14:paraId="6F6A424E" w14:textId="50F6EEE7" w:rsidR="00895CDB" w:rsidRPr="00895CDB" w:rsidRDefault="00895CDB" w:rsidP="004728F3">
      <w:pPr>
        <w:snapToGrid w:val="0"/>
        <w:spacing w:line="240" w:lineRule="atLeast"/>
        <w:jc w:val="left"/>
        <w:rPr>
          <w:rFonts w:ascii="微软雅黑" w:eastAsia="微软雅黑" w:hAnsi="微软雅黑" w:cs="宋体"/>
          <w:b/>
          <w:szCs w:val="21"/>
        </w:rPr>
      </w:pPr>
      <w:r w:rsidRPr="00895CDB">
        <w:rPr>
          <w:rFonts w:ascii="微软雅黑" w:eastAsia="微软雅黑" w:hAnsi="微软雅黑" w:cs="宋体" w:hint="eastAsia"/>
          <w:b/>
          <w:szCs w:val="21"/>
        </w:rPr>
        <w:t>五、人际关系和团队建设</w:t>
      </w:r>
    </w:p>
    <w:p w14:paraId="6BF044C0" w14:textId="54E53EBC" w:rsidR="004728F3" w:rsidRPr="004728F3" w:rsidRDefault="004728F3" w:rsidP="004728F3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4728F3">
        <w:rPr>
          <w:rFonts w:ascii="微软雅黑" w:eastAsia="微软雅黑" w:hAnsi="微软雅黑" w:cs="宋体"/>
          <w:bCs/>
          <w:szCs w:val="21"/>
        </w:rPr>
        <w:t>1</w:t>
      </w:r>
      <w:r w:rsidRPr="004728F3">
        <w:rPr>
          <w:rFonts w:ascii="微软雅黑" w:eastAsia="微软雅黑" w:hAnsi="微软雅黑" w:cs="宋体" w:hint="eastAsia"/>
          <w:bCs/>
          <w:szCs w:val="21"/>
        </w:rPr>
        <w:t>、倾听的技巧</w:t>
      </w:r>
    </w:p>
    <w:p w14:paraId="7B8A64BF" w14:textId="77777777" w:rsidR="004728F3" w:rsidRPr="004728F3" w:rsidRDefault="004728F3" w:rsidP="004728F3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4728F3">
        <w:rPr>
          <w:rFonts w:ascii="微软雅黑" w:eastAsia="微软雅黑" w:hAnsi="微软雅黑" w:cs="宋体"/>
          <w:bCs/>
          <w:szCs w:val="21"/>
        </w:rPr>
        <w:t>2</w:t>
      </w:r>
      <w:r w:rsidRPr="004728F3">
        <w:rPr>
          <w:rFonts w:ascii="微软雅黑" w:eastAsia="微软雅黑" w:hAnsi="微软雅黑" w:cs="宋体" w:hint="eastAsia"/>
          <w:bCs/>
          <w:szCs w:val="21"/>
        </w:rPr>
        <w:t>、部属冲突管理</w:t>
      </w:r>
    </w:p>
    <w:p w14:paraId="0747DBEA" w14:textId="77777777" w:rsidR="004728F3" w:rsidRPr="004728F3" w:rsidRDefault="004728F3" w:rsidP="004728F3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4728F3">
        <w:rPr>
          <w:rFonts w:ascii="微软雅黑" w:eastAsia="微软雅黑" w:hAnsi="微软雅黑" w:cs="宋体"/>
          <w:bCs/>
          <w:szCs w:val="21"/>
        </w:rPr>
        <w:t>3</w:t>
      </w:r>
      <w:r w:rsidRPr="004728F3">
        <w:rPr>
          <w:rFonts w:ascii="微软雅黑" w:eastAsia="微软雅黑" w:hAnsi="微软雅黑" w:cs="宋体" w:hint="eastAsia"/>
          <w:bCs/>
          <w:szCs w:val="21"/>
        </w:rPr>
        <w:t>、如何处理违纪的部属</w:t>
      </w:r>
    </w:p>
    <w:p w14:paraId="6ACC6278" w14:textId="77777777" w:rsidR="004728F3" w:rsidRPr="004728F3" w:rsidRDefault="004728F3" w:rsidP="004728F3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4728F3">
        <w:rPr>
          <w:rFonts w:ascii="微软雅黑" w:eastAsia="微软雅黑" w:hAnsi="微软雅黑" w:cs="宋体"/>
          <w:bCs/>
          <w:szCs w:val="21"/>
        </w:rPr>
        <w:t>4</w:t>
      </w:r>
      <w:r w:rsidRPr="004728F3">
        <w:rPr>
          <w:rFonts w:ascii="微软雅黑" w:eastAsia="微软雅黑" w:hAnsi="微软雅黑" w:cs="宋体" w:hint="eastAsia"/>
          <w:bCs/>
          <w:szCs w:val="21"/>
        </w:rPr>
        <w:t>、如何面对上司的批评</w:t>
      </w:r>
    </w:p>
    <w:p w14:paraId="3DEA73DB" w14:textId="77777777" w:rsidR="004728F3" w:rsidRPr="004728F3" w:rsidRDefault="004728F3" w:rsidP="004728F3">
      <w:pPr>
        <w:snapToGrid w:val="0"/>
        <w:spacing w:line="240" w:lineRule="atLeast"/>
        <w:ind w:firstLineChars="200" w:firstLine="420"/>
        <w:jc w:val="left"/>
        <w:rPr>
          <w:rFonts w:ascii="微软雅黑" w:eastAsia="微软雅黑" w:hAnsi="微软雅黑" w:cs="宋体"/>
          <w:bCs/>
          <w:szCs w:val="21"/>
        </w:rPr>
      </w:pPr>
      <w:r w:rsidRPr="004728F3">
        <w:rPr>
          <w:rFonts w:ascii="微软雅黑" w:eastAsia="微软雅黑" w:hAnsi="微软雅黑" w:cs="宋体"/>
          <w:bCs/>
          <w:szCs w:val="21"/>
        </w:rPr>
        <w:t>5</w:t>
      </w:r>
      <w:r w:rsidRPr="004728F3">
        <w:rPr>
          <w:rFonts w:ascii="微软雅黑" w:eastAsia="微软雅黑" w:hAnsi="微软雅黑" w:cs="宋体" w:hint="eastAsia"/>
          <w:bCs/>
          <w:szCs w:val="21"/>
        </w:rPr>
        <w:t>、如何创建高效班组</w:t>
      </w:r>
    </w:p>
    <w:p w14:paraId="4BD48158" w14:textId="1ACEAE17" w:rsidR="009C6C84" w:rsidRPr="007E0A32" w:rsidRDefault="009C6C84" w:rsidP="009C6C84">
      <w:pPr>
        <w:pStyle w:val="a4"/>
        <w:numPr>
          <w:ilvl w:val="0"/>
          <w:numId w:val="7"/>
        </w:numPr>
        <w:spacing w:before="0" w:beforeAutospacing="0" w:after="0" w:afterAutospacing="0" w:line="240" w:lineRule="atLeast"/>
        <w:contextualSpacing/>
        <w:rPr>
          <w:rFonts w:ascii="微软雅黑" w:eastAsia="微软雅黑" w:hAnsi="微软雅黑"/>
          <w:b/>
          <w:kern w:val="2"/>
          <w:sz w:val="21"/>
          <w:szCs w:val="21"/>
        </w:rPr>
      </w:pPr>
      <w:r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生产安全</w:t>
      </w:r>
      <w:r>
        <w:rPr>
          <w:rFonts w:ascii="微软雅黑" w:eastAsia="微软雅黑" w:hAnsi="微软雅黑" w:hint="eastAsia"/>
          <w:b/>
          <w:kern w:val="2"/>
          <w:sz w:val="21"/>
          <w:szCs w:val="21"/>
        </w:rPr>
        <w:t>和</w:t>
      </w:r>
      <w:r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员工心理安全辅导</w:t>
      </w:r>
    </w:p>
    <w:p w14:paraId="3272D9FF" w14:textId="3B96FB05" w:rsidR="009C6C84" w:rsidRPr="009C6C84" w:rsidRDefault="009C6C84" w:rsidP="009C6C84">
      <w:pPr>
        <w:pStyle w:val="aa"/>
        <w:numPr>
          <w:ilvl w:val="0"/>
          <w:numId w:val="8"/>
        </w:numPr>
        <w:tabs>
          <w:tab w:val="left" w:pos="365"/>
        </w:tabs>
        <w:snapToGrid w:val="0"/>
        <w:spacing w:line="240" w:lineRule="atLeast"/>
        <w:ind w:firstLineChars="0"/>
        <w:rPr>
          <w:rFonts w:ascii="微软雅黑" w:eastAsia="微软雅黑" w:hAnsi="微软雅黑"/>
          <w:szCs w:val="21"/>
        </w:rPr>
      </w:pPr>
      <w:r w:rsidRPr="009C6C84">
        <w:rPr>
          <w:rFonts w:ascii="微软雅黑" w:eastAsia="微软雅黑" w:hAnsi="微软雅黑" w:hint="eastAsia"/>
          <w:szCs w:val="21"/>
        </w:rPr>
        <w:t>生产现场有哪些安全注意事项</w:t>
      </w:r>
    </w:p>
    <w:p w14:paraId="7B21DAFC" w14:textId="5813923B" w:rsidR="009C6C84" w:rsidRPr="009C6C84" w:rsidRDefault="009C6C84" w:rsidP="009C6C84">
      <w:pPr>
        <w:pStyle w:val="aa"/>
        <w:numPr>
          <w:ilvl w:val="0"/>
          <w:numId w:val="8"/>
        </w:numPr>
        <w:tabs>
          <w:tab w:val="left" w:pos="365"/>
        </w:tabs>
        <w:snapToGrid w:val="0"/>
        <w:spacing w:line="240" w:lineRule="atLeast"/>
        <w:ind w:firstLineChars="0"/>
        <w:rPr>
          <w:rFonts w:ascii="微软雅黑" w:eastAsia="微软雅黑" w:hAnsi="微软雅黑"/>
          <w:szCs w:val="21"/>
        </w:rPr>
      </w:pPr>
      <w:r w:rsidRPr="009C6C84">
        <w:rPr>
          <w:rFonts w:ascii="微软雅黑" w:eastAsia="微软雅黑" w:hAnsi="微软雅黑" w:hint="eastAsia"/>
          <w:szCs w:val="21"/>
        </w:rPr>
        <w:t>如何进行安全培训和监督</w:t>
      </w:r>
    </w:p>
    <w:p w14:paraId="5CDADD19" w14:textId="3B4D555B" w:rsidR="009C6C84" w:rsidRPr="009C6C84" w:rsidRDefault="009C6C84" w:rsidP="009C6C84">
      <w:pPr>
        <w:pStyle w:val="aa"/>
        <w:numPr>
          <w:ilvl w:val="0"/>
          <w:numId w:val="8"/>
        </w:numPr>
        <w:tabs>
          <w:tab w:val="left" w:pos="365"/>
        </w:tabs>
        <w:snapToGrid w:val="0"/>
        <w:spacing w:line="240" w:lineRule="atLeast"/>
        <w:ind w:firstLineChars="0"/>
        <w:rPr>
          <w:rFonts w:ascii="微软雅黑" w:eastAsia="微软雅黑" w:hAnsi="微软雅黑"/>
          <w:szCs w:val="21"/>
        </w:rPr>
      </w:pPr>
      <w:r w:rsidRPr="009C6C84">
        <w:rPr>
          <w:rFonts w:ascii="微软雅黑" w:eastAsia="微软雅黑" w:hAnsi="微软雅黑"/>
          <w:szCs w:val="21"/>
        </w:rPr>
        <w:t>95</w:t>
      </w:r>
      <w:r w:rsidRPr="009C6C84">
        <w:rPr>
          <w:rFonts w:ascii="微软雅黑" w:eastAsia="微软雅黑" w:hAnsi="微软雅黑" w:hint="eastAsia"/>
          <w:szCs w:val="21"/>
        </w:rPr>
        <w:t>、</w:t>
      </w:r>
      <w:r w:rsidRPr="009C6C84">
        <w:rPr>
          <w:rFonts w:ascii="微软雅黑" w:eastAsia="微软雅黑" w:hAnsi="微软雅黑"/>
          <w:szCs w:val="21"/>
        </w:rPr>
        <w:t>0</w:t>
      </w:r>
      <w:r w:rsidRPr="009C6C84">
        <w:rPr>
          <w:rFonts w:ascii="微软雅黑" w:eastAsia="微软雅黑" w:hAnsi="微软雅黑" w:hint="eastAsia"/>
          <w:szCs w:val="21"/>
        </w:rPr>
        <w:t>0后员工心态把握</w:t>
      </w:r>
    </w:p>
    <w:p w14:paraId="5360E31E" w14:textId="5804A305" w:rsidR="009C6C84" w:rsidRPr="009C6C84" w:rsidRDefault="009C6C84" w:rsidP="009C6C84">
      <w:pPr>
        <w:pStyle w:val="aa"/>
        <w:numPr>
          <w:ilvl w:val="0"/>
          <w:numId w:val="8"/>
        </w:numPr>
        <w:tabs>
          <w:tab w:val="left" w:pos="365"/>
        </w:tabs>
        <w:snapToGrid w:val="0"/>
        <w:spacing w:line="240" w:lineRule="atLeast"/>
        <w:ind w:firstLineChars="0"/>
        <w:rPr>
          <w:rFonts w:ascii="微软雅黑" w:eastAsia="微软雅黑" w:hAnsi="微软雅黑"/>
          <w:szCs w:val="21"/>
        </w:rPr>
      </w:pPr>
      <w:r w:rsidRPr="009C6C84">
        <w:rPr>
          <w:rFonts w:ascii="微软雅黑" w:eastAsia="微软雅黑" w:hAnsi="微软雅黑" w:hint="eastAsia"/>
          <w:szCs w:val="21"/>
        </w:rPr>
        <w:t>现阶段员工心理诊断</w:t>
      </w:r>
    </w:p>
    <w:p w14:paraId="46F5EA56" w14:textId="0D0AFE55" w:rsidR="009C6C84" w:rsidRDefault="009C6C84" w:rsidP="009C6C84">
      <w:pPr>
        <w:pStyle w:val="aa"/>
        <w:numPr>
          <w:ilvl w:val="0"/>
          <w:numId w:val="8"/>
        </w:numPr>
        <w:tabs>
          <w:tab w:val="left" w:pos="365"/>
        </w:tabs>
        <w:snapToGrid w:val="0"/>
        <w:spacing w:line="240" w:lineRule="atLeast"/>
        <w:ind w:firstLineChars="0"/>
        <w:rPr>
          <w:rFonts w:ascii="微软雅黑" w:eastAsia="微软雅黑" w:hAnsi="微软雅黑"/>
          <w:szCs w:val="21"/>
        </w:rPr>
      </w:pPr>
      <w:r w:rsidRPr="009C6C84">
        <w:rPr>
          <w:rFonts w:ascii="微软雅黑" w:eastAsia="微软雅黑" w:hAnsi="微软雅黑" w:hint="eastAsia"/>
          <w:szCs w:val="21"/>
        </w:rPr>
        <w:t>班组长心理辅导技巧，方法</w:t>
      </w:r>
    </w:p>
    <w:p w14:paraId="24979F0D" w14:textId="7D61E03D" w:rsidR="009C6C84" w:rsidRPr="007E0A32" w:rsidRDefault="009C6C84" w:rsidP="009C6C84">
      <w:pPr>
        <w:pStyle w:val="a4"/>
        <w:numPr>
          <w:ilvl w:val="0"/>
          <w:numId w:val="7"/>
        </w:numPr>
        <w:spacing w:before="0" w:beforeAutospacing="0" w:after="0" w:afterAutospacing="0" w:line="240" w:lineRule="atLeast"/>
        <w:contextualSpacing/>
        <w:rPr>
          <w:rFonts w:ascii="微软雅黑" w:eastAsia="微软雅黑" w:hAnsi="微软雅黑"/>
          <w:b/>
          <w:kern w:val="2"/>
          <w:sz w:val="21"/>
          <w:szCs w:val="21"/>
        </w:rPr>
      </w:pPr>
      <w:r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 xml:space="preserve"> 班组长100%责任培养</w:t>
      </w:r>
    </w:p>
    <w:p w14:paraId="67BD8BE4" w14:textId="6A489E36" w:rsidR="009C6C84" w:rsidRPr="009C6C84" w:rsidRDefault="009C6C84" w:rsidP="009C6C84">
      <w:pPr>
        <w:pStyle w:val="aa"/>
        <w:numPr>
          <w:ilvl w:val="0"/>
          <w:numId w:val="9"/>
        </w:numPr>
        <w:tabs>
          <w:tab w:val="left" w:pos="365"/>
        </w:tabs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szCs w:val="21"/>
        </w:rPr>
      </w:pPr>
      <w:r w:rsidRPr="009C6C84">
        <w:rPr>
          <w:rFonts w:ascii="微软雅黑" w:eastAsia="微软雅黑" w:hAnsi="微软雅黑" w:hint="eastAsia"/>
          <w:szCs w:val="21"/>
        </w:rPr>
        <w:t>何为班组长100%责任</w:t>
      </w:r>
    </w:p>
    <w:p w14:paraId="6DAC9652" w14:textId="0A169FC4" w:rsidR="009C6C84" w:rsidRPr="009C6C84" w:rsidRDefault="009C6C84" w:rsidP="009C6C84">
      <w:pPr>
        <w:pStyle w:val="aa"/>
        <w:numPr>
          <w:ilvl w:val="0"/>
          <w:numId w:val="9"/>
        </w:numPr>
        <w:tabs>
          <w:tab w:val="left" w:pos="365"/>
        </w:tabs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szCs w:val="21"/>
        </w:rPr>
      </w:pPr>
      <w:r w:rsidRPr="009C6C84">
        <w:rPr>
          <w:rFonts w:ascii="微软雅黑" w:eastAsia="微软雅黑" w:hAnsi="微软雅黑" w:hint="eastAsia"/>
          <w:szCs w:val="21"/>
        </w:rPr>
        <w:t>结果意识是我们的生命</w:t>
      </w:r>
    </w:p>
    <w:p w14:paraId="110FC898" w14:textId="135B4E41" w:rsidR="009C6C84" w:rsidRPr="009C6C84" w:rsidRDefault="009C6C84" w:rsidP="009C6C84">
      <w:pPr>
        <w:pStyle w:val="aa"/>
        <w:numPr>
          <w:ilvl w:val="0"/>
          <w:numId w:val="9"/>
        </w:numPr>
        <w:tabs>
          <w:tab w:val="left" w:pos="365"/>
        </w:tabs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szCs w:val="21"/>
        </w:rPr>
      </w:pPr>
      <w:r w:rsidRPr="009C6C84">
        <w:rPr>
          <w:rFonts w:ascii="微软雅黑" w:eastAsia="微软雅黑" w:hAnsi="微软雅黑" w:hint="eastAsia"/>
          <w:szCs w:val="21"/>
        </w:rPr>
        <w:t>工作效率如何更好的提升</w:t>
      </w:r>
    </w:p>
    <w:p w14:paraId="258F2BFD" w14:textId="28050957" w:rsidR="009C6C84" w:rsidRPr="009C6C84" w:rsidRDefault="009C6C84" w:rsidP="009C6C84">
      <w:pPr>
        <w:pStyle w:val="aa"/>
        <w:numPr>
          <w:ilvl w:val="0"/>
          <w:numId w:val="9"/>
        </w:numPr>
        <w:tabs>
          <w:tab w:val="left" w:pos="365"/>
        </w:tabs>
        <w:snapToGrid w:val="0"/>
        <w:spacing w:line="240" w:lineRule="atLeast"/>
        <w:ind w:firstLineChars="0"/>
        <w:jc w:val="left"/>
        <w:rPr>
          <w:rFonts w:ascii="微软雅黑" w:eastAsia="微软雅黑" w:hAnsi="微软雅黑"/>
          <w:szCs w:val="21"/>
        </w:rPr>
      </w:pPr>
      <w:r w:rsidRPr="009C6C84">
        <w:rPr>
          <w:rFonts w:ascii="微软雅黑" w:eastAsia="微软雅黑" w:hAnsi="微软雅黑" w:hint="eastAsia"/>
          <w:szCs w:val="21"/>
        </w:rPr>
        <w:t>建立100%责任价值观</w:t>
      </w:r>
    </w:p>
    <w:p w14:paraId="0097484E" w14:textId="58CE807A" w:rsidR="009C6C84" w:rsidRPr="009C6C84" w:rsidRDefault="009C6C84" w:rsidP="009C6C84">
      <w:pPr>
        <w:pStyle w:val="aa"/>
        <w:tabs>
          <w:tab w:val="left" w:pos="365"/>
        </w:tabs>
        <w:snapToGrid w:val="0"/>
        <w:spacing w:line="240" w:lineRule="atLeast"/>
        <w:ind w:left="210" w:firstLineChars="100" w:firstLine="210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5、</w:t>
      </w:r>
      <w:r w:rsidRPr="009C6C84">
        <w:rPr>
          <w:rFonts w:ascii="微软雅黑" w:eastAsia="微软雅黑" w:hAnsi="微软雅黑" w:hint="eastAsia"/>
          <w:szCs w:val="21"/>
        </w:rPr>
        <w:t>全面提升自己100%责任</w:t>
      </w:r>
    </w:p>
    <w:p w14:paraId="012895E4" w14:textId="77777777" w:rsidR="009C6C84" w:rsidRPr="009C6C84" w:rsidRDefault="009C6C84" w:rsidP="009C6C84">
      <w:pPr>
        <w:tabs>
          <w:tab w:val="left" w:pos="365"/>
        </w:tabs>
        <w:snapToGrid w:val="0"/>
        <w:spacing w:line="240" w:lineRule="atLeast"/>
        <w:rPr>
          <w:rFonts w:ascii="微软雅黑" w:eastAsia="微软雅黑" w:hAnsi="微软雅黑" w:hint="eastAsia"/>
          <w:szCs w:val="21"/>
        </w:rPr>
      </w:pPr>
    </w:p>
    <w:sectPr w:rsidR="009C6C84" w:rsidRPr="009C6C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B8456" w14:textId="77777777" w:rsidR="00EC28F3" w:rsidRDefault="00EC28F3" w:rsidP="009E0DEC">
      <w:r>
        <w:separator/>
      </w:r>
    </w:p>
  </w:endnote>
  <w:endnote w:type="continuationSeparator" w:id="0">
    <w:p w14:paraId="4A3FF360" w14:textId="77777777" w:rsidR="00EC28F3" w:rsidRDefault="00EC28F3" w:rsidP="009E0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782E50" w14:textId="77777777" w:rsidR="00EC28F3" w:rsidRDefault="00EC28F3" w:rsidP="009E0DEC">
      <w:r>
        <w:separator/>
      </w:r>
    </w:p>
  </w:footnote>
  <w:footnote w:type="continuationSeparator" w:id="0">
    <w:p w14:paraId="1831413F" w14:textId="77777777" w:rsidR="00EC28F3" w:rsidRDefault="00EC28F3" w:rsidP="009E0D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3D1720"/>
    <w:multiLevelType w:val="hybridMultilevel"/>
    <w:tmpl w:val="DA4666AE"/>
    <w:lvl w:ilvl="0" w:tplc="0BCE5532">
      <w:start w:val="1"/>
      <w:numFmt w:val="bullet"/>
      <w:lvlText w:val="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92009054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sz w:val="18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8C47B38"/>
    <w:multiLevelType w:val="hybridMultilevel"/>
    <w:tmpl w:val="DDA22B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F736C53"/>
    <w:multiLevelType w:val="hybridMultilevel"/>
    <w:tmpl w:val="D4D4487A"/>
    <w:lvl w:ilvl="0" w:tplc="A882FDBC">
      <w:start w:val="1"/>
      <w:numFmt w:val="decimal"/>
      <w:lvlText w:val="%1、"/>
      <w:lvlJc w:val="left"/>
      <w:pPr>
        <w:tabs>
          <w:tab w:val="num" w:pos="797"/>
        </w:tabs>
        <w:ind w:left="79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7"/>
        </w:tabs>
        <w:ind w:left="127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7"/>
        </w:tabs>
        <w:ind w:left="169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7"/>
        </w:tabs>
        <w:ind w:left="211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7"/>
        </w:tabs>
        <w:ind w:left="253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7"/>
        </w:tabs>
        <w:ind w:left="295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7"/>
        </w:tabs>
        <w:ind w:left="337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7"/>
        </w:tabs>
        <w:ind w:left="379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7"/>
        </w:tabs>
        <w:ind w:left="4217" w:hanging="420"/>
      </w:pPr>
    </w:lvl>
  </w:abstractNum>
  <w:abstractNum w:abstractNumId="3" w15:restartNumberingAfterBreak="0">
    <w:nsid w:val="549A5996"/>
    <w:multiLevelType w:val="hybridMultilevel"/>
    <w:tmpl w:val="2396A04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CB84FD8"/>
    <w:multiLevelType w:val="hybridMultilevel"/>
    <w:tmpl w:val="8918D17A"/>
    <w:lvl w:ilvl="0" w:tplc="06CC181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4E27FF4"/>
    <w:multiLevelType w:val="multilevel"/>
    <w:tmpl w:val="D4D4487A"/>
    <w:lvl w:ilvl="0">
      <w:start w:val="1"/>
      <w:numFmt w:val="decimal"/>
      <w:lvlText w:val="%1、"/>
      <w:lvlJc w:val="left"/>
      <w:pPr>
        <w:tabs>
          <w:tab w:val="num" w:pos="797"/>
        </w:tabs>
        <w:ind w:left="79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7"/>
        </w:tabs>
        <w:ind w:left="1277" w:hanging="420"/>
      </w:pPr>
    </w:lvl>
    <w:lvl w:ilvl="2">
      <w:start w:val="1"/>
      <w:numFmt w:val="lowerRoman"/>
      <w:lvlText w:val="%3."/>
      <w:lvlJc w:val="right"/>
      <w:pPr>
        <w:tabs>
          <w:tab w:val="num" w:pos="1697"/>
        </w:tabs>
        <w:ind w:left="1697" w:hanging="420"/>
      </w:pPr>
    </w:lvl>
    <w:lvl w:ilvl="3">
      <w:start w:val="1"/>
      <w:numFmt w:val="decimal"/>
      <w:lvlText w:val="%4."/>
      <w:lvlJc w:val="left"/>
      <w:pPr>
        <w:tabs>
          <w:tab w:val="num" w:pos="2117"/>
        </w:tabs>
        <w:ind w:left="2117" w:hanging="420"/>
      </w:pPr>
    </w:lvl>
    <w:lvl w:ilvl="4">
      <w:start w:val="1"/>
      <w:numFmt w:val="lowerLetter"/>
      <w:lvlText w:val="%5)"/>
      <w:lvlJc w:val="left"/>
      <w:pPr>
        <w:tabs>
          <w:tab w:val="num" w:pos="2537"/>
        </w:tabs>
        <w:ind w:left="2537" w:hanging="420"/>
      </w:pPr>
    </w:lvl>
    <w:lvl w:ilvl="5">
      <w:start w:val="1"/>
      <w:numFmt w:val="lowerRoman"/>
      <w:lvlText w:val="%6."/>
      <w:lvlJc w:val="right"/>
      <w:pPr>
        <w:tabs>
          <w:tab w:val="num" w:pos="2957"/>
        </w:tabs>
        <w:ind w:left="2957" w:hanging="420"/>
      </w:pPr>
    </w:lvl>
    <w:lvl w:ilvl="6">
      <w:start w:val="1"/>
      <w:numFmt w:val="decimal"/>
      <w:lvlText w:val="%7."/>
      <w:lvlJc w:val="left"/>
      <w:pPr>
        <w:tabs>
          <w:tab w:val="num" w:pos="3377"/>
        </w:tabs>
        <w:ind w:left="3377" w:hanging="420"/>
      </w:pPr>
    </w:lvl>
    <w:lvl w:ilvl="7">
      <w:start w:val="1"/>
      <w:numFmt w:val="lowerLetter"/>
      <w:lvlText w:val="%8)"/>
      <w:lvlJc w:val="left"/>
      <w:pPr>
        <w:tabs>
          <w:tab w:val="num" w:pos="3797"/>
        </w:tabs>
        <w:ind w:left="3797" w:hanging="420"/>
      </w:pPr>
    </w:lvl>
    <w:lvl w:ilvl="8">
      <w:start w:val="1"/>
      <w:numFmt w:val="lowerRoman"/>
      <w:lvlText w:val="%9."/>
      <w:lvlJc w:val="right"/>
      <w:pPr>
        <w:tabs>
          <w:tab w:val="num" w:pos="4217"/>
        </w:tabs>
        <w:ind w:left="4217" w:hanging="420"/>
      </w:pPr>
    </w:lvl>
  </w:abstractNum>
  <w:abstractNum w:abstractNumId="6" w15:restartNumberingAfterBreak="0">
    <w:nsid w:val="6A173E7A"/>
    <w:multiLevelType w:val="hybridMultilevel"/>
    <w:tmpl w:val="4858B9E8"/>
    <w:lvl w:ilvl="0" w:tplc="D22C768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724E6D13"/>
    <w:multiLevelType w:val="hybridMultilevel"/>
    <w:tmpl w:val="3C10AED2"/>
    <w:lvl w:ilvl="0" w:tplc="F1A03EB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7DFF048A"/>
    <w:multiLevelType w:val="hybridMultilevel"/>
    <w:tmpl w:val="F2C02F92"/>
    <w:lvl w:ilvl="0" w:tplc="EAC2C8E8">
      <w:start w:val="6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23023887">
    <w:abstractNumId w:val="0"/>
  </w:num>
  <w:num w:numId="2" w16cid:durableId="452942167">
    <w:abstractNumId w:val="2"/>
  </w:num>
  <w:num w:numId="3" w16cid:durableId="855996542">
    <w:abstractNumId w:val="5"/>
  </w:num>
  <w:num w:numId="4" w16cid:durableId="1461802168">
    <w:abstractNumId w:val="3"/>
  </w:num>
  <w:num w:numId="5" w16cid:durableId="1277063022">
    <w:abstractNumId w:val="1"/>
  </w:num>
  <w:num w:numId="6" w16cid:durableId="2048601257">
    <w:abstractNumId w:val="4"/>
  </w:num>
  <w:num w:numId="7" w16cid:durableId="1734769174">
    <w:abstractNumId w:val="8"/>
  </w:num>
  <w:num w:numId="8" w16cid:durableId="1577862338">
    <w:abstractNumId w:val="7"/>
  </w:num>
  <w:num w:numId="9" w16cid:durableId="19826886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34E"/>
    <w:rsid w:val="00044BC5"/>
    <w:rsid w:val="000A7608"/>
    <w:rsid w:val="000C20D2"/>
    <w:rsid w:val="0011738B"/>
    <w:rsid w:val="001A1F22"/>
    <w:rsid w:val="00275DB9"/>
    <w:rsid w:val="002954F2"/>
    <w:rsid w:val="002C2AA5"/>
    <w:rsid w:val="002C2BC2"/>
    <w:rsid w:val="002C59C3"/>
    <w:rsid w:val="00305A6A"/>
    <w:rsid w:val="00317E83"/>
    <w:rsid w:val="00321D00"/>
    <w:rsid w:val="00335BE1"/>
    <w:rsid w:val="003A5C46"/>
    <w:rsid w:val="003F4C71"/>
    <w:rsid w:val="00462FD8"/>
    <w:rsid w:val="00466F15"/>
    <w:rsid w:val="004728F3"/>
    <w:rsid w:val="00537CFD"/>
    <w:rsid w:val="0056268B"/>
    <w:rsid w:val="005C6C8D"/>
    <w:rsid w:val="005D20D1"/>
    <w:rsid w:val="006653A8"/>
    <w:rsid w:val="0077717A"/>
    <w:rsid w:val="007E0A32"/>
    <w:rsid w:val="007F6311"/>
    <w:rsid w:val="00877386"/>
    <w:rsid w:val="00895CDB"/>
    <w:rsid w:val="008E2549"/>
    <w:rsid w:val="008E696C"/>
    <w:rsid w:val="00937BFE"/>
    <w:rsid w:val="0097145A"/>
    <w:rsid w:val="009B28FA"/>
    <w:rsid w:val="009C6C84"/>
    <w:rsid w:val="009C7259"/>
    <w:rsid w:val="009E0DEC"/>
    <w:rsid w:val="00A3212B"/>
    <w:rsid w:val="00AE5EAB"/>
    <w:rsid w:val="00B25D44"/>
    <w:rsid w:val="00B349C9"/>
    <w:rsid w:val="00B440A4"/>
    <w:rsid w:val="00B969E3"/>
    <w:rsid w:val="00C539B5"/>
    <w:rsid w:val="00C763DB"/>
    <w:rsid w:val="00CD7B07"/>
    <w:rsid w:val="00CF39B6"/>
    <w:rsid w:val="00D07D3F"/>
    <w:rsid w:val="00D62953"/>
    <w:rsid w:val="00E60A69"/>
    <w:rsid w:val="00EC28F3"/>
    <w:rsid w:val="00F13B38"/>
    <w:rsid w:val="00F40487"/>
    <w:rsid w:val="00F8099C"/>
    <w:rsid w:val="00FD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059A6E"/>
  <w15:chartTrackingRefBased/>
  <w15:docId w15:val="{13597E98-B34F-4E77-BEDF-1FDACC9C9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D434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FD434E"/>
    <w:pPr>
      <w:shd w:val="clear" w:color="auto" w:fill="000080"/>
    </w:pPr>
  </w:style>
  <w:style w:type="paragraph" w:styleId="a4">
    <w:name w:val="Normal (Web)"/>
    <w:basedOn w:val="a"/>
    <w:rsid w:val="00FD43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qFormat/>
    <w:rsid w:val="00FD434E"/>
    <w:rPr>
      <w:b/>
      <w:bCs/>
    </w:rPr>
  </w:style>
  <w:style w:type="paragraph" w:styleId="a6">
    <w:name w:val="header"/>
    <w:basedOn w:val="a"/>
    <w:link w:val="a7"/>
    <w:rsid w:val="009E0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9E0DEC"/>
    <w:rPr>
      <w:kern w:val="2"/>
      <w:sz w:val="18"/>
      <w:szCs w:val="18"/>
    </w:rPr>
  </w:style>
  <w:style w:type="paragraph" w:styleId="a8">
    <w:name w:val="footer"/>
    <w:basedOn w:val="a"/>
    <w:link w:val="a9"/>
    <w:rsid w:val="009E0D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9E0DEC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895C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29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937569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8331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3015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24702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81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0469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106</Words>
  <Characters>608</Characters>
  <Application>Microsoft Office Word</Application>
  <DocSecurity>0</DocSecurity>
  <Lines>5</Lines>
  <Paragraphs>1</Paragraphs>
  <ScaleCrop>false</ScaleCrop>
  <Company>微软中国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一线班组长TWI培训课程大纲</dc:title>
  <dc:subject/>
  <dc:creator>Microsoft.com</dc:creator>
  <cp:keywords>20221208</cp:keywords>
  <dc:description/>
  <cp:lastModifiedBy> </cp:lastModifiedBy>
  <cp:revision>11</cp:revision>
  <dcterms:created xsi:type="dcterms:W3CDTF">2022-12-08T13:21:00Z</dcterms:created>
  <dcterms:modified xsi:type="dcterms:W3CDTF">2022-12-08T14:19:00Z</dcterms:modified>
</cp:coreProperties>
</file>