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bookmarkStart w:id="2" w:name="_GoBack"/>
      <w:bookmarkEnd w:id="2"/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-466725</wp:posOffset>
            </wp:positionH>
            <wp:positionV relativeFrom="margin">
              <wp:posOffset>-151765</wp:posOffset>
            </wp:positionV>
            <wp:extent cx="6602730" cy="1246505"/>
            <wp:effectExtent l="0" t="0" r="7620" b="1079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124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《王道演讲培训师》课程方案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bookmarkStart w:id="1" w:name="_Hlk7532976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演讲是天下第一才！人要说话必定要会演讲，演讲是人生必修课！演讲是第一生产力！我们看到越来越多的企业需要招商路演、融资路演、产品项目路演，一对多的表达极大地提升了企业效益！因此，企业演讲培训也是刚需，由此演讲培训师应运而生！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对演讲培训感兴趣的人、对自身演讲高要求的人、企业内训师等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3天2晚——5天4夜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【课程收益】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学会培训的调研、设计及开发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熟练地展示某一课程模块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熟练使用不同的教学法穿插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懂得控场处理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语言表达幽默、流畅，有金句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懂得与学员及教辅人员的互动沟通</w:t>
      </w:r>
    </w:p>
    <w:p>
      <w:pPr>
        <w:numPr>
          <w:ilvl w:val="0"/>
          <w:numId w:val="1"/>
        </w:num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大幅提升学员满意度</w:t>
      </w:r>
      <w:bookmarkEnd w:id="1"/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rPr>
          <w:rFonts w:hint="eastAsia" w:ascii="宋体" w:hAnsi="宋体"/>
          <w:b/>
          <w:sz w:val="44"/>
          <w:szCs w:val="44"/>
        </w:rPr>
      </w:pPr>
    </w:p>
    <w:p>
      <w:pPr>
        <w:ind w:firstLine="2393" w:firstLineChars="745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第一篇：心美——演讲</w:t>
      </w:r>
      <w:r>
        <w:rPr>
          <w:rFonts w:ascii="宋体" w:hAnsi="宋体"/>
          <w:b/>
          <w:color w:val="7030A0"/>
          <w:sz w:val="32"/>
          <w:szCs w:val="32"/>
        </w:rPr>
        <w:t>培训师</w:t>
      </w:r>
      <w:r>
        <w:rPr>
          <w:rFonts w:hint="eastAsia" w:ascii="宋体" w:hAnsi="宋体"/>
          <w:b/>
          <w:color w:val="7030A0"/>
          <w:sz w:val="32"/>
          <w:szCs w:val="32"/>
        </w:rPr>
        <w:t>的灵魂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一、意境催眠：自我剖析对于教学演讲的优势和不足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二、讨论：演讲培训的真谛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三、</w:t>
      </w:r>
      <w:r>
        <w:rPr>
          <w:rFonts w:hint="eastAsia" w:ascii="宋体" w:hAnsi="宋体"/>
          <w:sz w:val="28"/>
          <w:szCs w:val="28"/>
        </w:rPr>
        <w:t>自身的特点、角色与定位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四、演讲培训师的心态与使命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五、自我重塑——建立新习惯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六、入课宣言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七、分组并进行小组团队建设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八、塑造演讲培训师一鸣惊人的自我介绍</w:t>
      </w: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ind w:firstLine="2554" w:firstLineChars="795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第二篇：形美——更相信看到的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一、态势语言的含义、作用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二、培训师的着装要求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三、授课中的面部表情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四、培训师站立的姿态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五、授课中的体态动作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六、授课中的手势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七、课堂礼仪 </w:t>
      </w:r>
    </w:p>
    <w:p>
      <w:pPr>
        <w:rPr>
          <w:rFonts w:hint="eastAsia" w:ascii="宋体" w:hAnsi="宋体"/>
          <w:sz w:val="28"/>
          <w:szCs w:val="28"/>
        </w:rPr>
      </w:pPr>
    </w:p>
    <w:p>
      <w:pPr>
        <w:ind w:firstLine="2570" w:firstLineChars="800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第三篇：音美——先声夺人的力量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一、授课中有声语言训练之一：语言标准化的训练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二、授课中有声语言训练之二：语言多变化的训练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三、授课中有声语言训练之三：语言激情化的训练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四、授课中有声语言训练之四：语言通俗化的训练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五、授课中有声语言训练之五：语言口语化的训练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六、授课中有声语言训练之六：语言简洁化的训练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七、授课中有声语言训练之七：语言幽默化的训练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八、授课中有声语言训练之八：语言风格化的训练</w:t>
      </w: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tabs>
          <w:tab w:val="left" w:pos="3240"/>
        </w:tabs>
        <w:ind w:firstLine="1285" w:firstLineChars="400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第四篇： 意美——内容好才是真的好</w:t>
      </w:r>
    </w:p>
    <w:p>
      <w:pPr>
        <w:numPr>
          <w:ilvl w:val="0"/>
          <w:numId w:val="2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演讲课程的调研、开发与设计</w:t>
      </w:r>
    </w:p>
    <w:p>
      <w:pPr>
        <w:numPr>
          <w:ilvl w:val="0"/>
          <w:numId w:val="2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教案及学员手册的编写、PPT的制作</w:t>
      </w:r>
    </w:p>
    <w:p>
      <w:pPr>
        <w:numPr>
          <w:ilvl w:val="0"/>
          <w:numId w:val="2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教学辅助工具的使用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四、 课堂的开场、主体与收尾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 授课中的语言表达训练：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1、大脑思维训练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2、三X语言逻辑性训练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3、即兴说话训练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4、万能说话套路训练 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5、如何充实说话的内容：</w:t>
      </w:r>
    </w:p>
    <w:p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形容词、副词法</w:t>
      </w:r>
    </w:p>
    <w:p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修饰手法训练</w:t>
      </w:r>
    </w:p>
    <w:p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</w:t>
      </w:r>
      <w:r>
        <w:rPr>
          <w:rFonts w:ascii="宋体" w:hAnsi="宋体"/>
          <w:sz w:val="28"/>
          <w:szCs w:val="28"/>
        </w:rPr>
        <w:t>W</w:t>
      </w:r>
      <w:r>
        <w:rPr>
          <w:rFonts w:hint="eastAsia" w:ascii="宋体" w:hAnsi="宋体"/>
          <w:sz w:val="28"/>
          <w:szCs w:val="28"/>
        </w:rPr>
        <w:t>法训练</w:t>
      </w:r>
    </w:p>
    <w:p>
      <w:pPr>
        <w:numPr>
          <w:ilvl w:val="0"/>
          <w:numId w:val="3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五个100训练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六、不同授课技巧的训练与比较</w:t>
      </w:r>
    </w:p>
    <w:p>
      <w:pPr>
        <w:rPr>
          <w:rFonts w:ascii="宋体" w:hAnsi="宋体"/>
          <w:sz w:val="28"/>
          <w:szCs w:val="28"/>
        </w:rPr>
      </w:pPr>
      <w:r>
        <w:rPr>
          <w:lang/>
        </w:rPr>
        <w:drawing>
          <wp:inline distT="0" distB="0" distL="114300" distR="114300">
            <wp:extent cx="6170930" cy="2939415"/>
            <wp:effectExtent l="0" t="0" r="0" b="13335"/>
            <wp:docPr id="2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七、作业布置和课下辅导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八、</w:t>
      </w:r>
      <w:r>
        <w:rPr>
          <w:rFonts w:ascii="宋体" w:hAnsi="宋体"/>
          <w:sz w:val="28"/>
          <w:szCs w:val="28"/>
        </w:rPr>
        <w:t>课程中的时间控制、内容衔接</w:t>
      </w:r>
      <w:r>
        <w:rPr>
          <w:rFonts w:hint="eastAsia" w:ascii="宋体" w:hAnsi="宋体"/>
          <w:sz w:val="28"/>
          <w:szCs w:val="28"/>
        </w:rPr>
        <w:t>、课程管理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九</w:t>
      </w:r>
      <w:r>
        <w:rPr>
          <w:rFonts w:ascii="宋体" w:hAnsi="宋体"/>
          <w:sz w:val="28"/>
          <w:szCs w:val="28"/>
        </w:rPr>
        <w:t>、课程</w:t>
      </w:r>
      <w:r>
        <w:rPr>
          <w:rFonts w:hint="eastAsia" w:ascii="宋体" w:hAnsi="宋体"/>
          <w:sz w:val="28"/>
          <w:szCs w:val="28"/>
        </w:rPr>
        <w:t>中及</w:t>
      </w:r>
      <w:r>
        <w:rPr>
          <w:rFonts w:ascii="宋体" w:hAnsi="宋体"/>
          <w:sz w:val="28"/>
          <w:szCs w:val="28"/>
        </w:rPr>
        <w:t>后期评估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十、与学生、助教、教辅的沟通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1、听说读写的训练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2、课外的联络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3、充满着爱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十</w:t>
      </w:r>
      <w:r>
        <w:rPr>
          <w:rFonts w:hint="eastAsia" w:ascii="宋体" w:hAnsi="宋体"/>
          <w:sz w:val="28"/>
          <w:szCs w:val="28"/>
        </w:rPr>
        <w:t>一</w:t>
      </w:r>
      <w:r>
        <w:rPr>
          <w:rFonts w:ascii="宋体" w:hAnsi="宋体"/>
          <w:sz w:val="28"/>
          <w:szCs w:val="28"/>
        </w:rPr>
        <w:t>、演讲老师的宝箱</w:t>
      </w:r>
      <w:r>
        <w:rPr>
          <w:rFonts w:hint="eastAsia" w:ascii="宋体" w:hAnsi="宋体"/>
          <w:sz w:val="28"/>
          <w:szCs w:val="28"/>
        </w:rPr>
        <w:t>及落地工具配套</w:t>
      </w: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            </w:t>
      </w:r>
      <w:r>
        <w:rPr>
          <w:rFonts w:hint="eastAsia" w:ascii="宋体" w:hAnsi="宋体"/>
          <w:b/>
          <w:color w:val="7030A0"/>
          <w:sz w:val="32"/>
          <w:szCs w:val="32"/>
        </w:rPr>
        <w:t>第五篇：境美——于无声处听惊雷</w:t>
      </w:r>
    </w:p>
    <w:p>
      <w:pPr>
        <w:numPr>
          <w:ilvl w:val="0"/>
          <w:numId w:val="4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课堂中的互动技巧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如何让学生鼓掌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如何让学生举手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如何向学生提问</w:t>
      </w:r>
    </w:p>
    <w:p>
      <w:pPr>
        <w:numPr>
          <w:ilvl w:val="0"/>
          <w:numId w:val="5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如何回答学生提问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如何制造共同语言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让学生跟我说、跟我做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迅速点燃学生激情的活动方案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如何进行小组讨论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如何激发比赛竞争</w:t>
      </w:r>
    </w:p>
    <w:p>
      <w:pPr>
        <w:ind w:left="72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10、如何进行意境催眠</w:t>
      </w:r>
    </w:p>
    <w:p>
      <w:pPr>
        <w:numPr>
          <w:ilvl w:val="0"/>
          <w:numId w:val="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课堂中的控场技巧</w:t>
      </w:r>
    </w:p>
    <w:p>
      <w:pPr>
        <w:numPr>
          <w:ilvl w:val="0"/>
          <w:numId w:val="6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如何解决课堂上的主观失误</w:t>
      </w:r>
    </w:p>
    <w:p>
      <w:pPr>
        <w:numPr>
          <w:ilvl w:val="0"/>
          <w:numId w:val="7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大脑忘词</w:t>
      </w:r>
    </w:p>
    <w:p>
      <w:pPr>
        <w:numPr>
          <w:ilvl w:val="0"/>
          <w:numId w:val="7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说出错误的话语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2 、 如何应对课堂上的客观意外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学生没兴趣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有人打瞌睡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乱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讲话的人多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有人起哄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鼓掌时间过长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对于教师的提问学生冷场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上课时学生随便进出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打手机或手机响</w:t>
      </w:r>
    </w:p>
    <w:p>
      <w:pPr>
        <w:numPr>
          <w:ilvl w:val="1"/>
          <w:numId w:val="8"/>
        </w:num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学生比你更了解知识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学生跟老师调侃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学生唱反调和砸场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学生偏题发言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学生有不同意见</w:t>
      </w:r>
    </w:p>
    <w:p>
      <w:pPr>
        <w:numPr>
          <w:ilvl w:val="1"/>
          <w:numId w:val="8"/>
        </w:num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学生指出老师的错误</w:t>
      </w:r>
    </w:p>
    <w:p>
      <w:pPr>
        <w:numPr>
          <w:ilvl w:val="1"/>
          <w:numId w:val="8"/>
        </w:num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学生旷课迟到甚多</w:t>
      </w:r>
    </w:p>
    <w:p>
      <w:pPr>
        <w:numPr>
          <w:ilvl w:val="1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如何回答回答不了的问题</w:t>
      </w:r>
    </w:p>
    <w:p>
      <w:pPr>
        <w:ind w:firstLine="3518" w:firstLineChars="1095"/>
        <w:rPr>
          <w:rFonts w:hint="eastAsia" w:ascii="宋体" w:hAnsi="宋体"/>
          <w:b/>
          <w:sz w:val="32"/>
          <w:szCs w:val="32"/>
        </w:rPr>
      </w:pPr>
    </w:p>
    <w:p>
      <w:pPr>
        <w:ind w:firstLine="951" w:firstLineChars="296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第六篇：献给老师的珍贵礼物——结业考核与信息反馈</w:t>
      </w:r>
    </w:p>
    <w:p>
      <w:pPr>
        <w:numPr>
          <w:ilvl w:val="0"/>
          <w:numId w:val="9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答疑解惑。</w:t>
      </w:r>
    </w:p>
    <w:p>
      <w:pPr>
        <w:numPr>
          <w:ilvl w:val="0"/>
          <w:numId w:val="9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每人5——15分钟的授课展示（主题自定），王老师逐一辅导、点评，并评出最佳授课奖。</w:t>
      </w:r>
    </w:p>
    <w:p>
      <w:pPr>
        <w:numPr>
          <w:ilvl w:val="0"/>
          <w:numId w:val="9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评选出最佳X奖。</w:t>
      </w:r>
    </w:p>
    <w:p>
      <w:pPr>
        <w:numPr>
          <w:ilvl w:val="0"/>
          <w:numId w:val="9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全体学员进行匿名建议反馈。</w:t>
      </w:r>
    </w:p>
    <w:p>
      <w:pPr>
        <w:numPr>
          <w:ilvl w:val="0"/>
          <w:numId w:val="9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全员合影留念。</w:t>
      </w:r>
    </w:p>
    <w:p>
      <w:pPr>
        <w:ind w:left="720"/>
        <w:rPr>
          <w:rFonts w:hint="eastAsia" w:ascii="宋体" w:hAnsi="宋体"/>
          <w:sz w:val="28"/>
          <w:szCs w:val="28"/>
        </w:rPr>
      </w:pPr>
    </w:p>
    <w:p>
      <w:pPr>
        <w:rPr>
          <w:rFonts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  <w:t>【课程说明】</w:t>
      </w:r>
    </w:p>
    <w:p>
      <w:pPr>
        <w:numPr>
          <w:ilvl w:val="0"/>
          <w:numId w:val="1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本课程注重实用性，以帮助学员解决具体实际问题为出发点。教学包括一条明线和一条暗线。明线为提高培训师课程质量的方法讲授，暗线是以该课程本身为一个大的案例进行剖析。</w:t>
      </w:r>
    </w:p>
    <w:p>
      <w:pPr>
        <w:numPr>
          <w:ilvl w:val="0"/>
          <w:numId w:val="1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为保证学习效果，建议学员人数不宜太多。</w:t>
      </w:r>
    </w:p>
    <w:p>
      <w:pPr>
        <w:numPr>
          <w:ilvl w:val="0"/>
          <w:numId w:val="10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希望学员在入课时，穿上TA认为的比较适合讲课时穿的衣服（无统一标准），自备小镜子一个。</w:t>
      </w:r>
    </w:p>
    <w:p>
      <w:pPr>
        <w:numPr>
          <w:ilvl w:val="0"/>
          <w:numId w:val="10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教室有音响、投影仪，有一定的活动场地；大白纸若干张、记号笔红、黑、蓝各三支，板擦一个；蜡烛若干（至少每组一个），火柴一盒；实惠的小礼物若干（用于奖励积极的学员），奖状三份（最佳教学奖、最佳活跃奖、最佳好人奖）；红色条幅一个，内容为“XXX王牌TTT特训营”（挂在教室增加学习气氛，并用于合影留念）。</w:t>
      </w:r>
    </w:p>
    <w:p>
      <w:pPr>
        <w:numPr>
          <w:ilvl w:val="0"/>
          <w:numId w:val="10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如果能配备一个主持人更好（无需全天候，第一天课程开场时比较重要）。</w:t>
      </w:r>
    </w:p>
    <w:p>
      <w:pPr>
        <w:numPr>
          <w:ilvl w:val="0"/>
          <w:numId w:val="10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由于人数较多，为保证每位学员的练习机会，并促成互相竞争协作的积极学习氛围，同时为了加强贵单位培训师的沟通，恳请贵单位协助进行分组，每组人数6——8人，根据总人数而定。请尽量将不同级别、不同职务、不同专业、不同年纪、不同性别、不同性格、不同地域的学员分在一组，并保持各组的均衡。</w:t>
      </w:r>
    </w:p>
    <w:p>
      <w:pPr>
        <w:numPr>
          <w:ilvl w:val="0"/>
          <w:numId w:val="10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建议采用互动式、体验式、实战式教学，如果学员绝大部分不能适应，亦可做相应调整。</w:t>
      </w:r>
    </w:p>
    <w:p>
      <w:pPr>
        <w:numPr>
          <w:ilvl w:val="0"/>
          <w:numId w:val="1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本大纲仅供参考。具体教学内容、重点，将根据学员实际情况和需求进行调整。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566" w:bottom="1440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">
    <w:panose1 w:val="020F0502020204030204"/>
    <w:charset w:val="01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  <w:lang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20ADC"/>
    <w:multiLevelType w:val="multilevel"/>
    <w:tmpl w:val="02B20AD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ED3B44"/>
    <w:multiLevelType w:val="multilevel"/>
    <w:tmpl w:val="0BED3B4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B27262"/>
    <w:multiLevelType w:val="multilevel"/>
    <w:tmpl w:val="16B27262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1AE577AC"/>
    <w:multiLevelType w:val="multilevel"/>
    <w:tmpl w:val="1AE577AC"/>
    <w:lvl w:ilvl="0" w:tentative="0">
      <w:start w:val="1"/>
      <w:numFmt w:val="bullet"/>
      <w:lvlText w:val=""/>
      <w:lvlJc w:val="left"/>
      <w:pPr>
        <w:ind w:left="4598" w:hanging="108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4358" w:hanging="420"/>
      </w:pPr>
    </w:lvl>
    <w:lvl w:ilvl="2" w:tentative="0">
      <w:start w:val="1"/>
      <w:numFmt w:val="lowerRoman"/>
      <w:lvlText w:val="%3."/>
      <w:lvlJc w:val="right"/>
      <w:pPr>
        <w:ind w:left="4778" w:hanging="420"/>
      </w:pPr>
    </w:lvl>
    <w:lvl w:ilvl="3" w:tentative="0">
      <w:start w:val="1"/>
      <w:numFmt w:val="decimal"/>
      <w:lvlText w:val="%4."/>
      <w:lvlJc w:val="left"/>
      <w:pPr>
        <w:ind w:left="5198" w:hanging="420"/>
      </w:pPr>
    </w:lvl>
    <w:lvl w:ilvl="4" w:tentative="0">
      <w:start w:val="1"/>
      <w:numFmt w:val="lowerLetter"/>
      <w:lvlText w:val="%5)"/>
      <w:lvlJc w:val="left"/>
      <w:pPr>
        <w:ind w:left="5618" w:hanging="420"/>
      </w:pPr>
    </w:lvl>
    <w:lvl w:ilvl="5" w:tentative="0">
      <w:start w:val="1"/>
      <w:numFmt w:val="lowerRoman"/>
      <w:lvlText w:val="%6."/>
      <w:lvlJc w:val="right"/>
      <w:pPr>
        <w:ind w:left="6038" w:hanging="420"/>
      </w:pPr>
    </w:lvl>
    <w:lvl w:ilvl="6" w:tentative="0">
      <w:start w:val="1"/>
      <w:numFmt w:val="decimal"/>
      <w:lvlText w:val="%7."/>
      <w:lvlJc w:val="left"/>
      <w:pPr>
        <w:ind w:left="6458" w:hanging="420"/>
      </w:pPr>
    </w:lvl>
    <w:lvl w:ilvl="7" w:tentative="0">
      <w:start w:val="1"/>
      <w:numFmt w:val="lowerLetter"/>
      <w:lvlText w:val="%8)"/>
      <w:lvlJc w:val="left"/>
      <w:pPr>
        <w:ind w:left="6878" w:hanging="420"/>
      </w:pPr>
    </w:lvl>
    <w:lvl w:ilvl="8" w:tentative="0">
      <w:start w:val="1"/>
      <w:numFmt w:val="lowerRoman"/>
      <w:lvlText w:val="%9."/>
      <w:lvlJc w:val="right"/>
      <w:pPr>
        <w:ind w:left="7298" w:hanging="420"/>
      </w:pPr>
    </w:lvl>
  </w:abstractNum>
  <w:abstractNum w:abstractNumId="4">
    <w:nsid w:val="36D01534"/>
    <w:multiLevelType w:val="multilevel"/>
    <w:tmpl w:val="36D01534"/>
    <w:lvl w:ilvl="0" w:tentative="0">
      <w:start w:val="1"/>
      <w:numFmt w:val="bullet"/>
      <w:lvlText w:val=""/>
      <w:lvlJc w:val="left"/>
      <w:pPr>
        <w:ind w:left="98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5">
    <w:nsid w:val="49213E71"/>
    <w:multiLevelType w:val="multilevel"/>
    <w:tmpl w:val="49213E71"/>
    <w:lvl w:ilvl="0" w:tentative="0">
      <w:start w:val="1"/>
      <w:numFmt w:val="bullet"/>
      <w:lvlText w:val=""/>
      <w:lvlJc w:val="left"/>
      <w:pPr>
        <w:ind w:left="4046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"/>
      <w:lvlJc w:val="left"/>
      <w:pPr>
        <w:ind w:left="4466" w:hanging="420"/>
      </w:pPr>
      <w:rPr>
        <w:rFonts w:hint="default" w:ascii="Wingdings" w:hAnsi="Wingdings"/>
        <w:color w:val="8B61C4"/>
      </w:rPr>
    </w:lvl>
    <w:lvl w:ilvl="2" w:tentative="0">
      <w:start w:val="1"/>
      <w:numFmt w:val="bullet"/>
      <w:lvlText w:val=""/>
      <w:lvlJc w:val="left"/>
      <w:pPr>
        <w:ind w:left="48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3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7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1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5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69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406" w:hanging="420"/>
      </w:pPr>
      <w:rPr>
        <w:rFonts w:hint="default" w:ascii="Wingdings" w:hAnsi="Wingdings"/>
      </w:rPr>
    </w:lvl>
  </w:abstractNum>
  <w:abstractNum w:abstractNumId="6">
    <w:nsid w:val="5B8305F4"/>
    <w:multiLevelType w:val="multilevel"/>
    <w:tmpl w:val="5B8305F4"/>
    <w:lvl w:ilvl="0" w:tentative="0">
      <w:start w:val="1"/>
      <w:numFmt w:val="bullet"/>
      <w:lvlText w:val=""/>
      <w:lvlJc w:val="left"/>
      <w:pPr>
        <w:ind w:left="720" w:hanging="72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E077BA"/>
    <w:multiLevelType w:val="multilevel"/>
    <w:tmpl w:val="5BE077B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2BE4F0B"/>
    <w:multiLevelType w:val="multilevel"/>
    <w:tmpl w:val="62BE4F0B"/>
    <w:lvl w:ilvl="0" w:tentative="0">
      <w:start w:val="1"/>
      <w:numFmt w:val="bullet"/>
      <w:lvlText w:val=""/>
      <w:lvlJc w:val="left"/>
      <w:pPr>
        <w:ind w:left="42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742926D6"/>
    <w:multiLevelType w:val="multilevel"/>
    <w:tmpl w:val="742926D6"/>
    <w:lvl w:ilvl="0" w:tentative="0">
      <w:start w:val="1"/>
      <w:numFmt w:val="decimal"/>
      <w:lvlText w:val="%1、"/>
      <w:lvlJc w:val="left"/>
      <w:pPr>
        <w:ind w:left="1560" w:hanging="720"/>
      </w:pPr>
      <w:rPr>
        <w:rFonts w:ascii="宋体" w:hAnsi="宋体" w:eastAsia="宋体" w:cs="Times New Roman"/>
      </w:rPr>
    </w:lvl>
    <w:lvl w:ilvl="1" w:tentative="0">
      <w:start w:val="1"/>
      <w:numFmt w:val="decimal"/>
      <w:lvlText w:val="（%2）"/>
      <w:lvlJc w:val="left"/>
      <w:pPr>
        <w:ind w:left="2240" w:hanging="9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57"/>
    <w:rsid w:val="000044DF"/>
    <w:rsid w:val="000046FA"/>
    <w:rsid w:val="00006162"/>
    <w:rsid w:val="00022377"/>
    <w:rsid w:val="00027099"/>
    <w:rsid w:val="00043315"/>
    <w:rsid w:val="00070C3E"/>
    <w:rsid w:val="00072E47"/>
    <w:rsid w:val="000A0D1B"/>
    <w:rsid w:val="000A5289"/>
    <w:rsid w:val="000A598A"/>
    <w:rsid w:val="000A6351"/>
    <w:rsid w:val="000B3E00"/>
    <w:rsid w:val="000B3F44"/>
    <w:rsid w:val="000C00BB"/>
    <w:rsid w:val="000C6A1D"/>
    <w:rsid w:val="000D29EC"/>
    <w:rsid w:val="000E1639"/>
    <w:rsid w:val="000E59C8"/>
    <w:rsid w:val="00136F30"/>
    <w:rsid w:val="00143D28"/>
    <w:rsid w:val="001441BF"/>
    <w:rsid w:val="00146F4E"/>
    <w:rsid w:val="00147A1A"/>
    <w:rsid w:val="001524A7"/>
    <w:rsid w:val="00154185"/>
    <w:rsid w:val="00184D77"/>
    <w:rsid w:val="0019000D"/>
    <w:rsid w:val="0019696C"/>
    <w:rsid w:val="001A181E"/>
    <w:rsid w:val="001A55B8"/>
    <w:rsid w:val="001B0C88"/>
    <w:rsid w:val="001B378C"/>
    <w:rsid w:val="001C11E2"/>
    <w:rsid w:val="001C1E84"/>
    <w:rsid w:val="001F15EF"/>
    <w:rsid w:val="001F5B1F"/>
    <w:rsid w:val="002077F3"/>
    <w:rsid w:val="00207DEC"/>
    <w:rsid w:val="002134C3"/>
    <w:rsid w:val="0021725B"/>
    <w:rsid w:val="002207C0"/>
    <w:rsid w:val="00220B17"/>
    <w:rsid w:val="00235641"/>
    <w:rsid w:val="002419D4"/>
    <w:rsid w:val="00241CA1"/>
    <w:rsid w:val="00253437"/>
    <w:rsid w:val="002635D2"/>
    <w:rsid w:val="0026540E"/>
    <w:rsid w:val="00265FB2"/>
    <w:rsid w:val="00276C8A"/>
    <w:rsid w:val="00280059"/>
    <w:rsid w:val="00285C58"/>
    <w:rsid w:val="002A08F9"/>
    <w:rsid w:val="002A6B76"/>
    <w:rsid w:val="002C20F5"/>
    <w:rsid w:val="002C389C"/>
    <w:rsid w:val="002D0E46"/>
    <w:rsid w:val="002D53F6"/>
    <w:rsid w:val="00303D5E"/>
    <w:rsid w:val="00315443"/>
    <w:rsid w:val="003362E6"/>
    <w:rsid w:val="00336535"/>
    <w:rsid w:val="0035555F"/>
    <w:rsid w:val="0036420C"/>
    <w:rsid w:val="0037328B"/>
    <w:rsid w:val="00384543"/>
    <w:rsid w:val="0039301B"/>
    <w:rsid w:val="003B0A6D"/>
    <w:rsid w:val="003C7D33"/>
    <w:rsid w:val="003D1F0C"/>
    <w:rsid w:val="003D49B4"/>
    <w:rsid w:val="003D7249"/>
    <w:rsid w:val="003F18C0"/>
    <w:rsid w:val="003F2E6E"/>
    <w:rsid w:val="00424152"/>
    <w:rsid w:val="004269EC"/>
    <w:rsid w:val="0046657B"/>
    <w:rsid w:val="00467718"/>
    <w:rsid w:val="00473CE5"/>
    <w:rsid w:val="00476655"/>
    <w:rsid w:val="004822FE"/>
    <w:rsid w:val="00482EFF"/>
    <w:rsid w:val="004A00A9"/>
    <w:rsid w:val="004C3145"/>
    <w:rsid w:val="004D07C7"/>
    <w:rsid w:val="004E481C"/>
    <w:rsid w:val="004E736F"/>
    <w:rsid w:val="004E7411"/>
    <w:rsid w:val="00506657"/>
    <w:rsid w:val="0051713E"/>
    <w:rsid w:val="0052584B"/>
    <w:rsid w:val="00525DF3"/>
    <w:rsid w:val="005309DE"/>
    <w:rsid w:val="005374A3"/>
    <w:rsid w:val="00540D3D"/>
    <w:rsid w:val="0054573A"/>
    <w:rsid w:val="00553640"/>
    <w:rsid w:val="00563C91"/>
    <w:rsid w:val="00576D43"/>
    <w:rsid w:val="005A09BD"/>
    <w:rsid w:val="005A2003"/>
    <w:rsid w:val="005B1839"/>
    <w:rsid w:val="005C0B12"/>
    <w:rsid w:val="005C625F"/>
    <w:rsid w:val="005D09E8"/>
    <w:rsid w:val="005D322A"/>
    <w:rsid w:val="005E2FC3"/>
    <w:rsid w:val="005E3561"/>
    <w:rsid w:val="005E54B0"/>
    <w:rsid w:val="00601B21"/>
    <w:rsid w:val="00610584"/>
    <w:rsid w:val="006161B9"/>
    <w:rsid w:val="00622885"/>
    <w:rsid w:val="00633899"/>
    <w:rsid w:val="006344F8"/>
    <w:rsid w:val="006346BE"/>
    <w:rsid w:val="00640DD3"/>
    <w:rsid w:val="006477D8"/>
    <w:rsid w:val="00677D36"/>
    <w:rsid w:val="00682721"/>
    <w:rsid w:val="0069378A"/>
    <w:rsid w:val="00695270"/>
    <w:rsid w:val="006A3C23"/>
    <w:rsid w:val="006A4384"/>
    <w:rsid w:val="006A4617"/>
    <w:rsid w:val="006C7061"/>
    <w:rsid w:val="006C7BFA"/>
    <w:rsid w:val="006D02A4"/>
    <w:rsid w:val="006D1CD2"/>
    <w:rsid w:val="006E6BAE"/>
    <w:rsid w:val="006E7806"/>
    <w:rsid w:val="0070008E"/>
    <w:rsid w:val="00711082"/>
    <w:rsid w:val="007225AE"/>
    <w:rsid w:val="007363CB"/>
    <w:rsid w:val="00745304"/>
    <w:rsid w:val="007454C8"/>
    <w:rsid w:val="00751204"/>
    <w:rsid w:val="007521F1"/>
    <w:rsid w:val="00764951"/>
    <w:rsid w:val="0077215E"/>
    <w:rsid w:val="007771DC"/>
    <w:rsid w:val="00791655"/>
    <w:rsid w:val="00794A8E"/>
    <w:rsid w:val="007A6664"/>
    <w:rsid w:val="007C505D"/>
    <w:rsid w:val="007D3105"/>
    <w:rsid w:val="007E6F6C"/>
    <w:rsid w:val="00811F86"/>
    <w:rsid w:val="00833868"/>
    <w:rsid w:val="00852A82"/>
    <w:rsid w:val="00852A96"/>
    <w:rsid w:val="00856E8B"/>
    <w:rsid w:val="0087131A"/>
    <w:rsid w:val="00884CBE"/>
    <w:rsid w:val="00886DDA"/>
    <w:rsid w:val="00887ABF"/>
    <w:rsid w:val="0089751E"/>
    <w:rsid w:val="008B5500"/>
    <w:rsid w:val="008E5017"/>
    <w:rsid w:val="008F19B8"/>
    <w:rsid w:val="00907836"/>
    <w:rsid w:val="0092699A"/>
    <w:rsid w:val="00931D1C"/>
    <w:rsid w:val="009472E0"/>
    <w:rsid w:val="00953C33"/>
    <w:rsid w:val="00957E6A"/>
    <w:rsid w:val="009601CF"/>
    <w:rsid w:val="009649D7"/>
    <w:rsid w:val="00975F94"/>
    <w:rsid w:val="009806FC"/>
    <w:rsid w:val="009877F1"/>
    <w:rsid w:val="009923E8"/>
    <w:rsid w:val="009B529E"/>
    <w:rsid w:val="009B7AD5"/>
    <w:rsid w:val="009C4DAA"/>
    <w:rsid w:val="009C64F2"/>
    <w:rsid w:val="009D502D"/>
    <w:rsid w:val="009E67A2"/>
    <w:rsid w:val="00A024F5"/>
    <w:rsid w:val="00A0597A"/>
    <w:rsid w:val="00A146DF"/>
    <w:rsid w:val="00A17E2C"/>
    <w:rsid w:val="00A2028C"/>
    <w:rsid w:val="00A20708"/>
    <w:rsid w:val="00A30F29"/>
    <w:rsid w:val="00A32C9B"/>
    <w:rsid w:val="00A419E8"/>
    <w:rsid w:val="00A50D42"/>
    <w:rsid w:val="00A70D9F"/>
    <w:rsid w:val="00A96032"/>
    <w:rsid w:val="00AA6D17"/>
    <w:rsid w:val="00AB77DF"/>
    <w:rsid w:val="00AC351B"/>
    <w:rsid w:val="00AD5631"/>
    <w:rsid w:val="00AD7D99"/>
    <w:rsid w:val="00AF7B71"/>
    <w:rsid w:val="00B12FB9"/>
    <w:rsid w:val="00B136D5"/>
    <w:rsid w:val="00B20FB5"/>
    <w:rsid w:val="00B21453"/>
    <w:rsid w:val="00B2539A"/>
    <w:rsid w:val="00B478E7"/>
    <w:rsid w:val="00B6218B"/>
    <w:rsid w:val="00B75D35"/>
    <w:rsid w:val="00BC036B"/>
    <w:rsid w:val="00BD1709"/>
    <w:rsid w:val="00BD2F30"/>
    <w:rsid w:val="00BE2AF7"/>
    <w:rsid w:val="00BE6C8E"/>
    <w:rsid w:val="00BF3BA2"/>
    <w:rsid w:val="00BF4D52"/>
    <w:rsid w:val="00C00FC5"/>
    <w:rsid w:val="00C05D43"/>
    <w:rsid w:val="00C10A68"/>
    <w:rsid w:val="00C224E9"/>
    <w:rsid w:val="00C24BA3"/>
    <w:rsid w:val="00C26049"/>
    <w:rsid w:val="00C4730C"/>
    <w:rsid w:val="00C67E34"/>
    <w:rsid w:val="00C75EF3"/>
    <w:rsid w:val="00C83A9A"/>
    <w:rsid w:val="00C85079"/>
    <w:rsid w:val="00CA7F24"/>
    <w:rsid w:val="00CC06C4"/>
    <w:rsid w:val="00CC7B7D"/>
    <w:rsid w:val="00CF0E8B"/>
    <w:rsid w:val="00CF7B45"/>
    <w:rsid w:val="00D05639"/>
    <w:rsid w:val="00D13D13"/>
    <w:rsid w:val="00D20AFE"/>
    <w:rsid w:val="00D33186"/>
    <w:rsid w:val="00D51253"/>
    <w:rsid w:val="00D6298D"/>
    <w:rsid w:val="00DA11AE"/>
    <w:rsid w:val="00DB4E7F"/>
    <w:rsid w:val="00DD3EBA"/>
    <w:rsid w:val="00DE2FEF"/>
    <w:rsid w:val="00DF5140"/>
    <w:rsid w:val="00E13451"/>
    <w:rsid w:val="00E165F5"/>
    <w:rsid w:val="00E468E7"/>
    <w:rsid w:val="00E57BEE"/>
    <w:rsid w:val="00E7355D"/>
    <w:rsid w:val="00E83193"/>
    <w:rsid w:val="00E849A7"/>
    <w:rsid w:val="00E92F0E"/>
    <w:rsid w:val="00EB231F"/>
    <w:rsid w:val="00EB60DE"/>
    <w:rsid w:val="00EB68D1"/>
    <w:rsid w:val="00EE03F4"/>
    <w:rsid w:val="00EE12CC"/>
    <w:rsid w:val="00EE257D"/>
    <w:rsid w:val="00EE43B6"/>
    <w:rsid w:val="00EE67A8"/>
    <w:rsid w:val="00EF28CC"/>
    <w:rsid w:val="00EF41A0"/>
    <w:rsid w:val="00F0442F"/>
    <w:rsid w:val="00F06136"/>
    <w:rsid w:val="00F1234C"/>
    <w:rsid w:val="00F226A6"/>
    <w:rsid w:val="00F3062A"/>
    <w:rsid w:val="00F35F1F"/>
    <w:rsid w:val="00F373EA"/>
    <w:rsid w:val="00F46DED"/>
    <w:rsid w:val="00F60866"/>
    <w:rsid w:val="00F705F4"/>
    <w:rsid w:val="00F80828"/>
    <w:rsid w:val="00F81DD5"/>
    <w:rsid w:val="00F82CE8"/>
    <w:rsid w:val="00F86AFF"/>
    <w:rsid w:val="00F94414"/>
    <w:rsid w:val="00F94F71"/>
    <w:rsid w:val="00F954F8"/>
    <w:rsid w:val="00F96950"/>
    <w:rsid w:val="00FA15C0"/>
    <w:rsid w:val="00FA43B1"/>
    <w:rsid w:val="00FB25D2"/>
    <w:rsid w:val="00FC320A"/>
    <w:rsid w:val="00FC618C"/>
    <w:rsid w:val="00FC6E74"/>
    <w:rsid w:val="00FD1A7E"/>
    <w:rsid w:val="00FF6087"/>
    <w:rsid w:val="71A6009B"/>
    <w:rsid w:val="721B2C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basedOn w:val="7"/>
    <w:uiPriority w:val="0"/>
  </w:style>
  <w:style w:type="character" w:styleId="9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Layout" Target="diagrams/layout1.xml"/><Relationship Id="rId8" Type="http://schemas.openxmlformats.org/officeDocument/2006/relationships/diagramData" Target="diagrams/data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microsoft.com/office/2007/relationships/diagramDrawing" Target="diagrams/drawing1.xml"/><Relationship Id="rId11" Type="http://schemas.openxmlformats.org/officeDocument/2006/relationships/diagramColors" Target="diagrams/colors1.xml"/><Relationship Id="rId10" Type="http://schemas.openxmlformats.org/officeDocument/2006/relationships/diagramQuickStyle" Target="diagrams/quickStyle1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4">
  <dgm:title val=""/>
  <dgm:desc val=""/>
  <dgm:catLst>
    <dgm:cat type="accent5" pri="11400"/>
  </dgm:catLst>
  <dgm:styleLbl name="align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cycle">
      <a:schemeClr val="accent5">
        <a:shade val="50000"/>
      </a:schemeClr>
      <a:schemeClr val="accent5">
        <a:tint val="55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/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b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5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ln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cycle">
      <a:schemeClr val="accent5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5">
        <a:tint val="50000"/>
        <a:alpha val="55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vennNode1">
    <dgm:fillClrLst meth="cycle">
      <a:schemeClr val="accent5">
        <a:shade val="80000"/>
        <a:alpha val="50000"/>
      </a:schemeClr>
      <a:schemeClr val="accent5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9AEBA4-89E1-4276-8D92-93B8384F13FA}" type="doc">
      <dgm:prSet loTypeId="urn:microsoft.com/office/officeart/2005/8/layout/radial6" loCatId="cycle" qsTypeId="urn:microsoft.com/office/officeart/2005/8/quickstyle/simple1" qsCatId="simple" csTypeId="urn:microsoft.com/office/officeart/2005/8/colors/accent5_4" csCatId="accent5" phldr="1"/>
      <dgm:spPr/>
      <dgm:t>
        <a:bodyPr/>
        <a:p>
          <a:endParaRPr lang="zh-CN" altLang="en-US"/>
        </a:p>
      </dgm:t>
    </dgm:pt>
    <dgm:pt modelId="{047C6B5C-E247-4E6A-BA3B-08DD46EEE53D}">
      <dgm:prSet phldrT="[文本]"/>
      <dgm:spPr>
        <a:xfrm>
          <a:off x="2704858" y="1125852"/>
          <a:ext cx="762483" cy="762483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授课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技巧对比</a:t>
          </a:r>
        </a:p>
      </dgm:t>
    </dgm:pt>
    <dgm:pt modelId="{885F68D5-56C9-4D91-830B-9FB814F69E58}" cxnId="{07632203-EC83-4AB2-AB08-8BB4F831A20A}" type="parTrans">
      <dgm:prSet/>
      <dgm:spPr/>
      <dgm:t>
        <a:bodyPr/>
        <a:p>
          <a:endParaRPr lang="zh-CN" altLang="en-US"/>
        </a:p>
      </dgm:t>
    </dgm:pt>
    <dgm:pt modelId="{70FAFC17-41EC-4EC2-939F-DAD2FE76E733}" cxnId="{07632203-EC83-4AB2-AB08-8BB4F831A20A}" type="sibTrans">
      <dgm:prSet/>
      <dgm:spPr/>
      <dgm:t>
        <a:bodyPr/>
        <a:p>
          <a:endParaRPr lang="zh-CN" altLang="en-US"/>
        </a:p>
      </dgm:t>
    </dgm:pt>
    <dgm:pt modelId="{0A5572E2-8DA7-40C7-98AE-307C6F21421A}">
      <dgm:prSet phldrT="[文本]"/>
      <dgm:spPr>
        <a:xfrm>
          <a:off x="2819230" y="351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案例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</a:p>
      </dgm:t>
    </dgm:pt>
    <dgm:pt modelId="{06F55DC9-81A2-4BCD-99A5-F8B993470F1A}" cxnId="{889641E2-D58D-4AC7-9EE1-909D05490E38}" type="parTrans">
      <dgm:prSet/>
      <dgm:spPr/>
      <dgm:t>
        <a:bodyPr/>
        <a:p>
          <a:endParaRPr lang="zh-CN" altLang="en-US"/>
        </a:p>
      </dgm:t>
    </dgm:pt>
    <dgm:pt modelId="{D729E65E-C6DA-4551-918A-03D22C312682}" cxnId="{889641E2-D58D-4AC7-9EE1-909D05490E38}" type="sibTrans">
      <dgm:prSet/>
      <dgm:spPr>
        <a:xfrm>
          <a:off x="1827012" y="248006"/>
          <a:ext cx="2518175" cy="2518175"/>
        </a:xfrm>
        <a:prstGeom prst="blockArc">
          <a:avLst>
            <a:gd name="adj1" fmla="val 16200000"/>
            <a:gd name="adj2" fmla="val 18600000"/>
            <a:gd name="adj3" fmla="val 3061"/>
          </a:avLst>
        </a:prstGeom>
        <a:solidFill>
          <a:srgbClr val="4472C4">
            <a:shade val="9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8D919E1E-BCAA-44C4-A6A6-3F2D5A919FE0}">
      <dgm:prSet phldrT="[文本]"/>
      <dgm:spPr>
        <a:xfrm>
          <a:off x="1598194" y="1024923"/>
          <a:ext cx="533738" cy="533738"/>
        </a:xfrm>
        <a:prstGeom prst="ellipse">
          <a:avLst/>
        </a:prstGeom>
        <a:solidFill>
          <a:srgbClr val="4472C4">
            <a:shade val="50000"/>
            <a:hueOff val="178886"/>
            <a:satOff val="-4355"/>
            <a:lumOff val="19065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其它</a:t>
          </a:r>
        </a:p>
      </dgm:t>
    </dgm:pt>
    <dgm:pt modelId="{BE4BFDB2-D28E-4392-8625-B65A97D3DF5C}" cxnId="{E0FEED4D-37D0-4BCF-8426-866107F639AA}" type="parTrans">
      <dgm:prSet/>
      <dgm:spPr/>
      <dgm:t>
        <a:bodyPr/>
        <a:p>
          <a:endParaRPr lang="zh-CN" altLang="en-US"/>
        </a:p>
      </dgm:t>
    </dgm:pt>
    <dgm:pt modelId="{093DAADC-6729-4DC2-9D50-94302CF7B215}" cxnId="{E0FEED4D-37D0-4BCF-8426-866107F639AA}" type="sibTrans">
      <dgm:prSet/>
      <dgm:spPr>
        <a:xfrm>
          <a:off x="1827012" y="248006"/>
          <a:ext cx="2518175" cy="2518175"/>
        </a:xfrm>
        <a:prstGeom prst="blockArc">
          <a:avLst>
            <a:gd name="adj1" fmla="val 11400000"/>
            <a:gd name="adj2" fmla="val 13800000"/>
            <a:gd name="adj3" fmla="val 3061"/>
          </a:avLst>
        </a:prstGeom>
        <a:solidFill>
          <a:srgbClr val="4472C4">
            <a:shade val="90000"/>
            <a:hueOff val="184634"/>
            <a:satOff val="-3942"/>
            <a:lumOff val="14715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410F103B-05D8-4F9F-81F7-F0970B5024C5}">
      <dgm:prSet phldrT="[文本]"/>
      <dgm:spPr>
        <a:xfrm>
          <a:off x="2022255" y="290427"/>
          <a:ext cx="533738" cy="533738"/>
        </a:xfrm>
        <a:prstGeom prst="ellipse">
          <a:avLst/>
        </a:prstGeom>
        <a:solidFill>
          <a:srgbClr val="4472C4">
            <a:shade val="50000"/>
            <a:hueOff val="89443"/>
            <a:satOff val="-2177"/>
            <a:lumOff val="953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课堂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讲授</a:t>
          </a:r>
        </a:p>
      </dgm:t>
    </dgm:pt>
    <dgm:pt modelId="{13B96CFE-75E5-4148-8ACA-B356C96601B4}" cxnId="{751C4156-4EB5-481E-90A0-EED3EB8B4D44}" type="parTrans">
      <dgm:prSet/>
      <dgm:spPr/>
      <dgm:t>
        <a:bodyPr/>
        <a:p>
          <a:endParaRPr lang="zh-CN" altLang="en-US"/>
        </a:p>
      </dgm:t>
    </dgm:pt>
    <dgm:pt modelId="{953957A6-4903-4EA2-8D36-C8FBD5D1C832}" cxnId="{751C4156-4EB5-481E-90A0-EED3EB8B4D44}" type="sibTrans">
      <dgm:prSet/>
      <dgm:spPr>
        <a:xfrm>
          <a:off x="1827012" y="248006"/>
          <a:ext cx="2518175" cy="2518175"/>
        </a:xfrm>
        <a:prstGeom prst="blockArc">
          <a:avLst>
            <a:gd name="adj1" fmla="val 13800000"/>
            <a:gd name="adj2" fmla="val 16200000"/>
            <a:gd name="adj3" fmla="val 3061"/>
          </a:avLst>
        </a:prstGeom>
        <a:solidFill>
          <a:srgbClr val="4472C4">
            <a:shade val="90000"/>
            <a:hueOff val="92317"/>
            <a:satOff val="-1970"/>
            <a:lumOff val="7358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7F920965-D7AF-4092-B7B4-DA73922D2DA7}">
      <dgm:prSet/>
      <dgm:spPr>
        <a:xfrm>
          <a:off x="3616205" y="290427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游戏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活动</a:t>
          </a:r>
        </a:p>
      </dgm:t>
    </dgm:pt>
    <dgm:pt modelId="{323064DD-9750-4C06-A2C4-716561173145}" cxnId="{0E295943-2605-4A8B-B609-94CBC4FE68DD}" type="parTrans">
      <dgm:prSet/>
      <dgm:spPr/>
      <dgm:t>
        <a:bodyPr/>
        <a:p>
          <a:endParaRPr lang="zh-CN" altLang="en-US"/>
        </a:p>
      </dgm:t>
    </dgm:pt>
    <dgm:pt modelId="{C65BDBA8-3B19-4ABC-81C2-D055A3FD36DA}" cxnId="{0E295943-2605-4A8B-B609-94CBC4FE68DD}" type="sibTrans">
      <dgm:prSet/>
      <dgm:spPr>
        <a:xfrm>
          <a:off x="1827012" y="248006"/>
          <a:ext cx="2518175" cy="2518175"/>
        </a:xfrm>
        <a:prstGeom prst="blockArc">
          <a:avLst>
            <a:gd name="adj1" fmla="val 18600000"/>
            <a:gd name="adj2" fmla="val 21000000"/>
            <a:gd name="adj3" fmla="val 3061"/>
          </a:avLst>
        </a:prstGeom>
        <a:solidFill>
          <a:srgbClr val="4472C4">
            <a:shade val="90000"/>
            <a:hueOff val="92317"/>
            <a:satOff val="-1970"/>
            <a:lumOff val="7358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B3649D3B-7391-4888-A120-CEB98C7A9A6D}">
      <dgm:prSet/>
      <dgm:spPr>
        <a:xfrm>
          <a:off x="4040267" y="1024923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实践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练习</a:t>
          </a:r>
        </a:p>
      </dgm:t>
    </dgm:pt>
    <dgm:pt modelId="{30B43A68-CEA6-4B8B-956B-3905DBA5FC3F}" cxnId="{C4F44131-E0B6-4714-B410-46C20CB5D7D2}" type="parTrans">
      <dgm:prSet/>
      <dgm:spPr/>
      <dgm:t>
        <a:bodyPr/>
        <a:p>
          <a:endParaRPr lang="zh-CN" altLang="en-US"/>
        </a:p>
      </dgm:t>
    </dgm:pt>
    <dgm:pt modelId="{593390D2-F423-4239-BDCB-16D42221862A}" cxnId="{C4F44131-E0B6-4714-B410-46C20CB5D7D2}" type="sibTrans">
      <dgm:prSet/>
      <dgm:spPr>
        <a:xfrm>
          <a:off x="1827012" y="248006"/>
          <a:ext cx="2518175" cy="2518175"/>
        </a:xfrm>
        <a:prstGeom prst="blockArc">
          <a:avLst>
            <a:gd name="adj1" fmla="val 21000000"/>
            <a:gd name="adj2" fmla="val 1800000"/>
            <a:gd name="adj3" fmla="val 3061"/>
          </a:avLst>
        </a:prstGeom>
        <a:solidFill>
          <a:srgbClr val="4472C4">
            <a:shade val="90000"/>
            <a:hueOff val="184634"/>
            <a:satOff val="-3942"/>
            <a:lumOff val="14715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D82DDE2F-9BEF-4329-8D06-0CCB4E912237}">
      <dgm:prSet/>
      <dgm:spPr>
        <a:xfrm>
          <a:off x="3892992" y="1860161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讨论</a:t>
          </a:r>
        </a:p>
      </dgm:t>
    </dgm:pt>
    <dgm:pt modelId="{9C840D20-6C59-4C14-AE8E-597460BA6ACD}" cxnId="{842A5118-A706-4179-8D29-82D18868F7F6}" type="parTrans">
      <dgm:prSet/>
      <dgm:spPr/>
      <dgm:t>
        <a:bodyPr/>
        <a:p>
          <a:endParaRPr lang="zh-CN" altLang="en-US"/>
        </a:p>
      </dgm:t>
    </dgm:pt>
    <dgm:pt modelId="{2EDD355B-45BF-4EFA-8644-95E587430F7C}" cxnId="{842A5118-A706-4179-8D29-82D18868F7F6}" type="sibTrans">
      <dgm:prSet/>
      <dgm:spPr>
        <a:xfrm>
          <a:off x="1827012" y="248006"/>
          <a:ext cx="2518175" cy="2518175"/>
        </a:xfrm>
        <a:prstGeom prst="blockArc">
          <a:avLst>
            <a:gd name="adj1" fmla="val 1800000"/>
            <a:gd name="adj2" fmla="val 4200000"/>
            <a:gd name="adj3" fmla="val 3061"/>
          </a:avLst>
        </a:prstGeom>
        <a:solidFill>
          <a:srgbClr val="4472C4">
            <a:shade val="90000"/>
            <a:hueOff val="276951"/>
            <a:satOff val="-5913"/>
            <a:lumOff val="22073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AC43FE0C-5A8C-43B1-A7FC-C5CC6FF1B311}">
      <dgm:prSet/>
      <dgm:spPr>
        <a:xfrm>
          <a:off x="3243292" y="2405324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视听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盛宴</a:t>
          </a:r>
        </a:p>
      </dgm:t>
    </dgm:pt>
    <dgm:pt modelId="{5BBE9D8F-47E3-4447-803D-3C79457B8815}" cxnId="{2F1B0D2C-41A1-44BB-A716-B3469FCA1D2B}" type="parTrans">
      <dgm:prSet/>
      <dgm:spPr/>
      <dgm:t>
        <a:bodyPr/>
        <a:p>
          <a:endParaRPr lang="zh-CN" altLang="en-US"/>
        </a:p>
      </dgm:t>
    </dgm:pt>
    <dgm:pt modelId="{C76D2E37-E0C5-40BE-BEEA-2B49A9232FF0}" cxnId="{2F1B0D2C-41A1-44BB-A716-B3469FCA1D2B}" type="sibTrans">
      <dgm:prSet/>
      <dgm:spPr>
        <a:xfrm>
          <a:off x="1827012" y="248006"/>
          <a:ext cx="2518175" cy="2518175"/>
        </a:xfrm>
        <a:prstGeom prst="blockArc">
          <a:avLst>
            <a:gd name="adj1" fmla="val 4200000"/>
            <a:gd name="adj2" fmla="val 6600000"/>
            <a:gd name="adj3" fmla="val 3061"/>
          </a:avLst>
        </a:prstGeom>
        <a:solidFill>
          <a:srgbClr val="4472C4">
            <a:shade val="90000"/>
            <a:hueOff val="369268"/>
            <a:satOff val="-7884"/>
            <a:lumOff val="29430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9CC3F43E-152D-45EF-90FD-6BB406A437A9}">
      <dgm:prSet/>
      <dgm:spPr>
        <a:xfrm>
          <a:off x="2395169" y="2405324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分组</a:t>
          </a:r>
          <a:r>
            <a:rPr lang="en-US" altLang="zh-CN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PK</a:t>
          </a:r>
          <a:endParaRPr lang="zh-CN" altLang="en-US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</dgm:t>
    </dgm:pt>
    <dgm:pt modelId="{19602DA5-347F-40D6-AB85-79ECDB361F4C}" cxnId="{B192B59E-75D5-4605-BAA9-DB348F7A4B8C}" type="parTrans">
      <dgm:prSet/>
      <dgm:spPr/>
      <dgm:t>
        <a:bodyPr/>
        <a:p>
          <a:endParaRPr lang="zh-CN" altLang="en-US"/>
        </a:p>
      </dgm:t>
    </dgm:pt>
    <dgm:pt modelId="{DC9AB218-E10E-4FF1-BAE8-69541CAE66B1}" cxnId="{B192B59E-75D5-4605-BAA9-DB348F7A4B8C}" type="sibTrans">
      <dgm:prSet/>
      <dgm:spPr>
        <a:xfrm>
          <a:off x="1827012" y="248006"/>
          <a:ext cx="2518175" cy="2518175"/>
        </a:xfrm>
        <a:prstGeom prst="blockArc">
          <a:avLst>
            <a:gd name="adj1" fmla="val 6600000"/>
            <a:gd name="adj2" fmla="val 9000000"/>
            <a:gd name="adj3" fmla="val 3061"/>
          </a:avLst>
        </a:prstGeom>
        <a:solidFill>
          <a:srgbClr val="4472C4">
            <a:shade val="90000"/>
            <a:hueOff val="369268"/>
            <a:satOff val="-7884"/>
            <a:lumOff val="29430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7824782A-D1F8-445E-99C4-B3D7654AA468}">
      <dgm:prSet/>
      <dgm:spPr>
        <a:xfrm>
          <a:off x="1745469" y="1860161"/>
          <a:ext cx="533738" cy="533738"/>
        </a:xfrm>
        <a:prstGeom prst="ellipse">
          <a:avLst/>
        </a:prstGeom>
        <a:solidFill>
          <a:srgbClr val="4472C4">
            <a:shade val="50000"/>
            <a:hueOff val="268329"/>
            <a:satOff val="-6534"/>
            <a:lumOff val="28597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沙盘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模拟</a:t>
          </a:r>
        </a:p>
      </dgm:t>
    </dgm:pt>
    <dgm:pt modelId="{8196E308-5A16-42DF-AB0D-633034DE00E9}" cxnId="{02942124-A8D6-4D17-9D92-4628C3D8C2CE}" type="parTrans">
      <dgm:prSet/>
      <dgm:spPr/>
      <dgm:t>
        <a:bodyPr/>
        <a:p>
          <a:endParaRPr lang="zh-CN" altLang="en-US"/>
        </a:p>
      </dgm:t>
    </dgm:pt>
    <dgm:pt modelId="{FB536DE5-148F-4232-93A6-D7327D24BBD2}" cxnId="{02942124-A8D6-4D17-9D92-4628C3D8C2CE}" type="sibTrans">
      <dgm:prSet/>
      <dgm:spPr>
        <a:xfrm>
          <a:off x="1827012" y="248006"/>
          <a:ext cx="2518175" cy="2518175"/>
        </a:xfrm>
        <a:prstGeom prst="blockArc">
          <a:avLst>
            <a:gd name="adj1" fmla="val 9000000"/>
            <a:gd name="adj2" fmla="val 11400000"/>
            <a:gd name="adj3" fmla="val 3061"/>
          </a:avLst>
        </a:prstGeom>
        <a:solidFill>
          <a:srgbClr val="4472C4">
            <a:shade val="90000"/>
            <a:hueOff val="276951"/>
            <a:satOff val="-5913"/>
            <a:lumOff val="22073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1F065A3C-1720-4E01-BCD7-C0D644C3E180}" type="pres">
      <dgm:prSet presAssocID="{A09AEBA4-89E1-4276-8D92-93B8384F13FA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9150C568-E12E-4164-93B8-91C66EF82EA2}" type="pres">
      <dgm:prSet presAssocID="{047C6B5C-E247-4E6A-BA3B-08DD46EEE53D}" presName="centerShape" presStyleLbl="node0" presStyleIdx="0" presStyleCnt="1"/>
      <dgm:spPr/>
    </dgm:pt>
    <dgm:pt modelId="{636D3FF3-8C96-48B9-9466-8BAE610E4FAD}" type="pres">
      <dgm:prSet presAssocID="{0A5572E2-8DA7-40C7-98AE-307C6F21421A}" presName="node" presStyleLbl="node1" presStyleIdx="0" presStyleCnt="9">
        <dgm:presLayoutVars>
          <dgm:bulletEnabled val="1"/>
        </dgm:presLayoutVars>
      </dgm:prSet>
      <dgm:spPr/>
    </dgm:pt>
    <dgm:pt modelId="{74D82FE4-DD84-43B3-BE22-98F8FA638193}" type="pres">
      <dgm:prSet presAssocID="{0A5572E2-8DA7-40C7-98AE-307C6F21421A}" presName="dummy" presStyleCnt="0"/>
      <dgm:spPr/>
    </dgm:pt>
    <dgm:pt modelId="{9B207BC4-0E8C-4E94-8B3C-9854D203282C}" type="pres">
      <dgm:prSet presAssocID="{D729E65E-C6DA-4551-918A-03D22C312682}" presName="sibTrans" presStyleLbl="sibTrans2D1" presStyleIdx="0" presStyleCnt="9"/>
      <dgm:spPr/>
    </dgm:pt>
    <dgm:pt modelId="{647E8ADD-DF5A-40AF-8A52-FD030C9B4854}" type="pres">
      <dgm:prSet presAssocID="{7F920965-D7AF-4092-B7B4-DA73922D2DA7}" presName="node" presStyleLbl="node1" presStyleIdx="1" presStyleCnt="9">
        <dgm:presLayoutVars>
          <dgm:bulletEnabled val="1"/>
        </dgm:presLayoutVars>
      </dgm:prSet>
      <dgm:spPr/>
    </dgm:pt>
    <dgm:pt modelId="{FD4601CE-724C-437A-9AD4-569BFB175B0E}" type="pres">
      <dgm:prSet presAssocID="{7F920965-D7AF-4092-B7B4-DA73922D2DA7}" presName="dummy" presStyleCnt="0"/>
      <dgm:spPr/>
    </dgm:pt>
    <dgm:pt modelId="{0E9138FA-5B18-4C1D-8950-63B62E6D72ED}" type="pres">
      <dgm:prSet presAssocID="{C65BDBA8-3B19-4ABC-81C2-D055A3FD36DA}" presName="sibTrans" presStyleLbl="sibTrans2D1" presStyleIdx="1" presStyleCnt="9"/>
      <dgm:spPr/>
    </dgm:pt>
    <dgm:pt modelId="{F6996E0D-34C0-412D-AEF2-D234AFF83639}" type="pres">
      <dgm:prSet presAssocID="{B3649D3B-7391-4888-A120-CEB98C7A9A6D}" presName="node" presStyleLbl="node1" presStyleIdx="2" presStyleCnt="9">
        <dgm:presLayoutVars>
          <dgm:bulletEnabled val="1"/>
        </dgm:presLayoutVars>
      </dgm:prSet>
      <dgm:spPr/>
    </dgm:pt>
    <dgm:pt modelId="{2B7700C9-C6E1-4C8F-9F2C-495470A2E49A}" type="pres">
      <dgm:prSet presAssocID="{B3649D3B-7391-4888-A120-CEB98C7A9A6D}" presName="dummy" presStyleCnt="0"/>
      <dgm:spPr/>
    </dgm:pt>
    <dgm:pt modelId="{792B103B-63D2-4DF4-84C3-2B8E5464FF2E}" type="pres">
      <dgm:prSet presAssocID="{593390D2-F423-4239-BDCB-16D42221862A}" presName="sibTrans" presStyleLbl="sibTrans2D1" presStyleIdx="2" presStyleCnt="9"/>
      <dgm:spPr/>
    </dgm:pt>
    <dgm:pt modelId="{80122C72-2F16-46D3-B9F2-069527C43C3A}" type="pres">
      <dgm:prSet presAssocID="{D82DDE2F-9BEF-4329-8D06-0CCB4E912237}" presName="node" presStyleLbl="node1" presStyleIdx="3" presStyleCnt="9">
        <dgm:presLayoutVars>
          <dgm:bulletEnabled val="1"/>
        </dgm:presLayoutVars>
      </dgm:prSet>
      <dgm:spPr/>
    </dgm:pt>
    <dgm:pt modelId="{A549A6E9-D2D8-406A-8ACC-CF126617DD3F}" type="pres">
      <dgm:prSet presAssocID="{D82DDE2F-9BEF-4329-8D06-0CCB4E912237}" presName="dummy" presStyleCnt="0"/>
      <dgm:spPr/>
    </dgm:pt>
    <dgm:pt modelId="{EC2C560E-E87D-4121-BAFA-0FD5807D159D}" type="pres">
      <dgm:prSet presAssocID="{2EDD355B-45BF-4EFA-8644-95E587430F7C}" presName="sibTrans" presStyleLbl="sibTrans2D1" presStyleIdx="3" presStyleCnt="9"/>
      <dgm:spPr/>
    </dgm:pt>
    <dgm:pt modelId="{CBF885D4-A064-4077-BE85-2894D9B435C7}" type="pres">
      <dgm:prSet presAssocID="{AC43FE0C-5A8C-43B1-A7FC-C5CC6FF1B311}" presName="node" presStyleLbl="node1" presStyleIdx="4" presStyleCnt="9">
        <dgm:presLayoutVars>
          <dgm:bulletEnabled val="1"/>
        </dgm:presLayoutVars>
      </dgm:prSet>
      <dgm:spPr/>
    </dgm:pt>
    <dgm:pt modelId="{3D182ADB-1645-4F67-B50D-C43B9ABE80C0}" type="pres">
      <dgm:prSet presAssocID="{AC43FE0C-5A8C-43B1-A7FC-C5CC6FF1B311}" presName="dummy" presStyleCnt="0"/>
      <dgm:spPr/>
    </dgm:pt>
    <dgm:pt modelId="{AD56ADC8-DFC1-4328-AC2F-B0C5B1FEFA6A}" type="pres">
      <dgm:prSet presAssocID="{C76D2E37-E0C5-40BE-BEEA-2B49A9232FF0}" presName="sibTrans" presStyleLbl="sibTrans2D1" presStyleIdx="4" presStyleCnt="9"/>
      <dgm:spPr/>
    </dgm:pt>
    <dgm:pt modelId="{C3C64437-7271-4804-92A8-C966BAEC956F}" type="pres">
      <dgm:prSet presAssocID="{9CC3F43E-152D-45EF-90FD-6BB406A437A9}" presName="node" presStyleLbl="node1" presStyleIdx="5" presStyleCnt="9">
        <dgm:presLayoutVars>
          <dgm:bulletEnabled val="1"/>
        </dgm:presLayoutVars>
      </dgm:prSet>
      <dgm:spPr/>
    </dgm:pt>
    <dgm:pt modelId="{6B23EBA0-4C8B-4386-9CB0-1BA89E62A402}" type="pres">
      <dgm:prSet presAssocID="{9CC3F43E-152D-45EF-90FD-6BB406A437A9}" presName="dummy" presStyleCnt="0"/>
      <dgm:spPr/>
    </dgm:pt>
    <dgm:pt modelId="{7CB39906-0F3F-47D4-B860-4E1948DDC73B}" type="pres">
      <dgm:prSet presAssocID="{DC9AB218-E10E-4FF1-BAE8-69541CAE66B1}" presName="sibTrans" presStyleLbl="sibTrans2D1" presStyleIdx="5" presStyleCnt="9"/>
      <dgm:spPr/>
    </dgm:pt>
    <dgm:pt modelId="{B4338275-35FB-4B3A-9ECA-FEFFF919AEDD}" type="pres">
      <dgm:prSet presAssocID="{7824782A-D1F8-445E-99C4-B3D7654AA468}" presName="node" presStyleLbl="node1" presStyleIdx="6" presStyleCnt="9">
        <dgm:presLayoutVars>
          <dgm:bulletEnabled val="1"/>
        </dgm:presLayoutVars>
      </dgm:prSet>
      <dgm:spPr/>
    </dgm:pt>
    <dgm:pt modelId="{51E8A225-C6F5-4A49-BE0E-52AA4564E4A1}" type="pres">
      <dgm:prSet presAssocID="{7824782A-D1F8-445E-99C4-B3D7654AA468}" presName="dummy" presStyleCnt="0"/>
      <dgm:spPr/>
    </dgm:pt>
    <dgm:pt modelId="{7141D4FD-C970-4D59-98D3-0505DC466A2E}" type="pres">
      <dgm:prSet presAssocID="{FB536DE5-148F-4232-93A6-D7327D24BBD2}" presName="sibTrans" presStyleLbl="sibTrans2D1" presStyleIdx="6" presStyleCnt="9"/>
      <dgm:spPr/>
    </dgm:pt>
    <dgm:pt modelId="{A769FE6F-C51D-41C2-B775-1210A77E414F}" type="pres">
      <dgm:prSet presAssocID="{8D919E1E-BCAA-44C4-A6A6-3F2D5A919FE0}" presName="node" presStyleLbl="node1" presStyleIdx="7" presStyleCnt="9">
        <dgm:presLayoutVars>
          <dgm:bulletEnabled val="1"/>
        </dgm:presLayoutVars>
      </dgm:prSet>
      <dgm:spPr/>
    </dgm:pt>
    <dgm:pt modelId="{1843DC49-672A-497C-A0D6-13DD420E8DC3}" type="pres">
      <dgm:prSet presAssocID="{8D919E1E-BCAA-44C4-A6A6-3F2D5A919FE0}" presName="dummy" presStyleCnt="0"/>
      <dgm:spPr/>
    </dgm:pt>
    <dgm:pt modelId="{EF443923-49D9-4BCE-AD39-DE57D579EDD8}" type="pres">
      <dgm:prSet presAssocID="{093DAADC-6729-4DC2-9D50-94302CF7B215}" presName="sibTrans" presStyleLbl="sibTrans2D1" presStyleIdx="7" presStyleCnt="9"/>
      <dgm:spPr/>
    </dgm:pt>
    <dgm:pt modelId="{BE0C9142-232C-4051-B6BD-2251539A18AE}" type="pres">
      <dgm:prSet presAssocID="{410F103B-05D8-4F9F-81F7-F0970B5024C5}" presName="node" presStyleLbl="node1" presStyleIdx="8" presStyleCnt="9">
        <dgm:presLayoutVars>
          <dgm:bulletEnabled val="1"/>
        </dgm:presLayoutVars>
      </dgm:prSet>
      <dgm:spPr/>
    </dgm:pt>
    <dgm:pt modelId="{8096CF81-04D3-496F-9E06-4E0879A31EF6}" type="pres">
      <dgm:prSet presAssocID="{410F103B-05D8-4F9F-81F7-F0970B5024C5}" presName="dummy" presStyleCnt="0"/>
      <dgm:spPr/>
    </dgm:pt>
    <dgm:pt modelId="{7DE2F2C6-833D-4985-9B00-805DC073BB9E}" type="pres">
      <dgm:prSet presAssocID="{953957A6-4903-4EA2-8D36-C8FBD5D1C832}" presName="sibTrans" presStyleLbl="sibTrans2D1" presStyleIdx="8" presStyleCnt="9"/>
      <dgm:spPr/>
    </dgm:pt>
  </dgm:ptLst>
  <dgm:cxnLst>
    <dgm:cxn modelId="{07632203-EC83-4AB2-AB08-8BB4F831A20A}" srcId="{A09AEBA4-89E1-4276-8D92-93B8384F13FA}" destId="{047C6B5C-E247-4E6A-BA3B-08DD46EEE53D}" srcOrd="0" destOrd="0" parTransId="{885F68D5-56C9-4D91-830B-9FB814F69E58}" sibTransId="{70FAFC17-41EC-4EC2-939F-DAD2FE76E733}"/>
    <dgm:cxn modelId="{7959150B-DCA2-42EA-9698-BF4671B36251}" type="presOf" srcId="{FB536DE5-148F-4232-93A6-D7327D24BBD2}" destId="{7141D4FD-C970-4D59-98D3-0505DC466A2E}" srcOrd="0" destOrd="0" presId="urn:microsoft.com/office/officeart/2005/8/layout/radial6"/>
    <dgm:cxn modelId="{CCB3690B-7DEC-4830-8022-98EB5EFD3AB4}" type="presOf" srcId="{9CC3F43E-152D-45EF-90FD-6BB406A437A9}" destId="{C3C64437-7271-4804-92A8-C966BAEC956F}" srcOrd="0" destOrd="0" presId="urn:microsoft.com/office/officeart/2005/8/layout/radial6"/>
    <dgm:cxn modelId="{3D9E200F-8DA4-4083-8658-61428CF8247D}" type="presOf" srcId="{953957A6-4903-4EA2-8D36-C8FBD5D1C832}" destId="{7DE2F2C6-833D-4985-9B00-805DC073BB9E}" srcOrd="0" destOrd="0" presId="urn:microsoft.com/office/officeart/2005/8/layout/radial6"/>
    <dgm:cxn modelId="{22CA860F-3323-450C-8EC7-41E44DA74815}" type="presOf" srcId="{093DAADC-6729-4DC2-9D50-94302CF7B215}" destId="{EF443923-49D9-4BCE-AD39-DE57D579EDD8}" srcOrd="0" destOrd="0" presId="urn:microsoft.com/office/officeart/2005/8/layout/radial6"/>
    <dgm:cxn modelId="{842A5118-A706-4179-8D29-82D18868F7F6}" srcId="{047C6B5C-E247-4E6A-BA3B-08DD46EEE53D}" destId="{D82DDE2F-9BEF-4329-8D06-0CCB4E912237}" srcOrd="3" destOrd="0" parTransId="{9C840D20-6C59-4C14-AE8E-597460BA6ACD}" sibTransId="{2EDD355B-45BF-4EFA-8644-95E587430F7C}"/>
    <dgm:cxn modelId="{4CCDDA1C-B203-4B55-BD51-62C011EE13B6}" type="presOf" srcId="{AC43FE0C-5A8C-43B1-A7FC-C5CC6FF1B311}" destId="{CBF885D4-A064-4077-BE85-2894D9B435C7}" srcOrd="0" destOrd="0" presId="urn:microsoft.com/office/officeart/2005/8/layout/radial6"/>
    <dgm:cxn modelId="{02942124-A8D6-4D17-9D92-4628C3D8C2CE}" srcId="{047C6B5C-E247-4E6A-BA3B-08DD46EEE53D}" destId="{7824782A-D1F8-445E-99C4-B3D7654AA468}" srcOrd="6" destOrd="0" parTransId="{8196E308-5A16-42DF-AB0D-633034DE00E9}" sibTransId="{FB536DE5-148F-4232-93A6-D7327D24BBD2}"/>
    <dgm:cxn modelId="{7C509D2B-DA9E-46D6-91B8-D7AE2E7E8886}" type="presOf" srcId="{0A5572E2-8DA7-40C7-98AE-307C6F21421A}" destId="{636D3FF3-8C96-48B9-9466-8BAE610E4FAD}" srcOrd="0" destOrd="0" presId="urn:microsoft.com/office/officeart/2005/8/layout/radial6"/>
    <dgm:cxn modelId="{2F1B0D2C-41A1-44BB-A716-B3469FCA1D2B}" srcId="{047C6B5C-E247-4E6A-BA3B-08DD46EEE53D}" destId="{AC43FE0C-5A8C-43B1-A7FC-C5CC6FF1B311}" srcOrd="4" destOrd="0" parTransId="{5BBE9D8F-47E3-4447-803D-3C79457B8815}" sibTransId="{C76D2E37-E0C5-40BE-BEEA-2B49A9232FF0}"/>
    <dgm:cxn modelId="{C4F44131-E0B6-4714-B410-46C20CB5D7D2}" srcId="{047C6B5C-E247-4E6A-BA3B-08DD46EEE53D}" destId="{B3649D3B-7391-4888-A120-CEB98C7A9A6D}" srcOrd="2" destOrd="0" parTransId="{30B43A68-CEA6-4B8B-956B-3905DBA5FC3F}" sibTransId="{593390D2-F423-4239-BDCB-16D42221862A}"/>
    <dgm:cxn modelId="{C20B5B33-E03C-4C9C-9C70-111F17930C41}" type="presOf" srcId="{C76D2E37-E0C5-40BE-BEEA-2B49A9232FF0}" destId="{AD56ADC8-DFC1-4328-AC2F-B0C5B1FEFA6A}" srcOrd="0" destOrd="0" presId="urn:microsoft.com/office/officeart/2005/8/layout/radial6"/>
    <dgm:cxn modelId="{0E295943-2605-4A8B-B609-94CBC4FE68DD}" srcId="{047C6B5C-E247-4E6A-BA3B-08DD46EEE53D}" destId="{7F920965-D7AF-4092-B7B4-DA73922D2DA7}" srcOrd="1" destOrd="0" parTransId="{323064DD-9750-4C06-A2C4-716561173145}" sibTransId="{C65BDBA8-3B19-4ABC-81C2-D055A3FD36DA}"/>
    <dgm:cxn modelId="{E0FEED4D-37D0-4BCF-8426-866107F639AA}" srcId="{047C6B5C-E247-4E6A-BA3B-08DD46EEE53D}" destId="{8D919E1E-BCAA-44C4-A6A6-3F2D5A919FE0}" srcOrd="7" destOrd="0" parTransId="{BE4BFDB2-D28E-4392-8625-B65A97D3DF5C}" sibTransId="{093DAADC-6729-4DC2-9D50-94302CF7B215}"/>
    <dgm:cxn modelId="{2B45CE6E-E4E5-47F9-A1F3-09EADB788E7E}" type="presOf" srcId="{8D919E1E-BCAA-44C4-A6A6-3F2D5A919FE0}" destId="{A769FE6F-C51D-41C2-B775-1210A77E414F}" srcOrd="0" destOrd="0" presId="urn:microsoft.com/office/officeart/2005/8/layout/radial6"/>
    <dgm:cxn modelId="{4A067C54-7DBB-4064-86EA-1B87FE05FC02}" type="presOf" srcId="{2EDD355B-45BF-4EFA-8644-95E587430F7C}" destId="{EC2C560E-E87D-4121-BAFA-0FD5807D159D}" srcOrd="0" destOrd="0" presId="urn:microsoft.com/office/officeart/2005/8/layout/radial6"/>
    <dgm:cxn modelId="{A928FB74-C97D-44BB-B2E0-9E0AA95D338F}" type="presOf" srcId="{C65BDBA8-3B19-4ABC-81C2-D055A3FD36DA}" destId="{0E9138FA-5B18-4C1D-8950-63B62E6D72ED}" srcOrd="0" destOrd="0" presId="urn:microsoft.com/office/officeart/2005/8/layout/radial6"/>
    <dgm:cxn modelId="{751C4156-4EB5-481E-90A0-EED3EB8B4D44}" srcId="{047C6B5C-E247-4E6A-BA3B-08DD46EEE53D}" destId="{410F103B-05D8-4F9F-81F7-F0970B5024C5}" srcOrd="8" destOrd="0" parTransId="{13B96CFE-75E5-4148-8ACA-B356C96601B4}" sibTransId="{953957A6-4903-4EA2-8D36-C8FBD5D1C832}"/>
    <dgm:cxn modelId="{B9620E5A-7258-4DAC-86A5-970E1694D96F}" type="presOf" srcId="{A09AEBA4-89E1-4276-8D92-93B8384F13FA}" destId="{1F065A3C-1720-4E01-BCD7-C0D644C3E180}" srcOrd="0" destOrd="0" presId="urn:microsoft.com/office/officeart/2005/8/layout/radial6"/>
    <dgm:cxn modelId="{F5F6E286-3E09-4446-BF8F-25981771FE7D}" type="presOf" srcId="{B3649D3B-7391-4888-A120-CEB98C7A9A6D}" destId="{F6996E0D-34C0-412D-AEF2-D234AFF83639}" srcOrd="0" destOrd="0" presId="urn:microsoft.com/office/officeart/2005/8/layout/radial6"/>
    <dgm:cxn modelId="{B192B59E-75D5-4605-BAA9-DB348F7A4B8C}" srcId="{047C6B5C-E247-4E6A-BA3B-08DD46EEE53D}" destId="{9CC3F43E-152D-45EF-90FD-6BB406A437A9}" srcOrd="5" destOrd="0" parTransId="{19602DA5-347F-40D6-AB85-79ECDB361F4C}" sibTransId="{DC9AB218-E10E-4FF1-BAE8-69541CAE66B1}"/>
    <dgm:cxn modelId="{550D04A6-B6FF-4AE4-AC6C-BE0131874E43}" type="presOf" srcId="{7F920965-D7AF-4092-B7B4-DA73922D2DA7}" destId="{647E8ADD-DF5A-40AF-8A52-FD030C9B4854}" srcOrd="0" destOrd="0" presId="urn:microsoft.com/office/officeart/2005/8/layout/radial6"/>
    <dgm:cxn modelId="{34E100B2-4BD3-45F7-BCE0-0421C02BF403}" type="presOf" srcId="{DC9AB218-E10E-4FF1-BAE8-69541CAE66B1}" destId="{7CB39906-0F3F-47D4-B860-4E1948DDC73B}" srcOrd="0" destOrd="0" presId="urn:microsoft.com/office/officeart/2005/8/layout/radial6"/>
    <dgm:cxn modelId="{E4C088B7-6D57-4706-BE87-787F5D96C906}" type="presOf" srcId="{047C6B5C-E247-4E6A-BA3B-08DD46EEE53D}" destId="{9150C568-E12E-4164-93B8-91C66EF82EA2}" srcOrd="0" destOrd="0" presId="urn:microsoft.com/office/officeart/2005/8/layout/radial6"/>
    <dgm:cxn modelId="{165C42BA-32E5-410E-9C27-4CE0585AEF0E}" type="presOf" srcId="{410F103B-05D8-4F9F-81F7-F0970B5024C5}" destId="{BE0C9142-232C-4051-B6BD-2251539A18AE}" srcOrd="0" destOrd="0" presId="urn:microsoft.com/office/officeart/2005/8/layout/radial6"/>
    <dgm:cxn modelId="{59B439BC-B2BC-4C6F-9700-223CF485673D}" type="presOf" srcId="{593390D2-F423-4239-BDCB-16D42221862A}" destId="{792B103B-63D2-4DF4-84C3-2B8E5464FF2E}" srcOrd="0" destOrd="0" presId="urn:microsoft.com/office/officeart/2005/8/layout/radial6"/>
    <dgm:cxn modelId="{2937B8DE-CEDC-4D1E-86A6-99F5CEECC6EC}" type="presOf" srcId="{D729E65E-C6DA-4551-918A-03D22C312682}" destId="{9B207BC4-0E8C-4E94-8B3C-9854D203282C}" srcOrd="0" destOrd="0" presId="urn:microsoft.com/office/officeart/2005/8/layout/radial6"/>
    <dgm:cxn modelId="{889641E2-D58D-4AC7-9EE1-909D05490E38}" srcId="{047C6B5C-E247-4E6A-BA3B-08DD46EEE53D}" destId="{0A5572E2-8DA7-40C7-98AE-307C6F21421A}" srcOrd="0" destOrd="0" parTransId="{06F55DC9-81A2-4BCD-99A5-F8B993470F1A}" sibTransId="{D729E65E-C6DA-4551-918A-03D22C312682}"/>
    <dgm:cxn modelId="{CA3A07E3-13FC-4A3A-8939-08743AA0C9B8}" type="presOf" srcId="{7824782A-D1F8-445E-99C4-B3D7654AA468}" destId="{B4338275-35FB-4B3A-9ECA-FEFFF919AEDD}" srcOrd="0" destOrd="0" presId="urn:microsoft.com/office/officeart/2005/8/layout/radial6"/>
    <dgm:cxn modelId="{EA522CF1-E5B4-4ACA-A008-8D0DE71C966E}" type="presOf" srcId="{D82DDE2F-9BEF-4329-8D06-0CCB4E912237}" destId="{80122C72-2F16-46D3-B9F2-069527C43C3A}" srcOrd="0" destOrd="0" presId="urn:microsoft.com/office/officeart/2005/8/layout/radial6"/>
    <dgm:cxn modelId="{6EB9F0B0-668E-4789-BF9F-0A1E4FF53EB6}" type="presParOf" srcId="{1F065A3C-1720-4E01-BCD7-C0D644C3E180}" destId="{9150C568-E12E-4164-93B8-91C66EF82EA2}" srcOrd="0" destOrd="0" presId="urn:microsoft.com/office/officeart/2005/8/layout/radial6"/>
    <dgm:cxn modelId="{267E61B8-A42E-4B53-B786-B4202C54031F}" type="presParOf" srcId="{1F065A3C-1720-4E01-BCD7-C0D644C3E180}" destId="{636D3FF3-8C96-48B9-9466-8BAE610E4FAD}" srcOrd="1" destOrd="0" presId="urn:microsoft.com/office/officeart/2005/8/layout/radial6"/>
    <dgm:cxn modelId="{D00F8917-631C-48AA-93BB-C2B07B2323B7}" type="presParOf" srcId="{1F065A3C-1720-4E01-BCD7-C0D644C3E180}" destId="{74D82FE4-DD84-43B3-BE22-98F8FA638193}" srcOrd="2" destOrd="0" presId="urn:microsoft.com/office/officeart/2005/8/layout/radial6"/>
    <dgm:cxn modelId="{61100508-7233-4467-ADFF-82BB55083CA4}" type="presParOf" srcId="{1F065A3C-1720-4E01-BCD7-C0D644C3E180}" destId="{9B207BC4-0E8C-4E94-8B3C-9854D203282C}" srcOrd="3" destOrd="0" presId="urn:microsoft.com/office/officeart/2005/8/layout/radial6"/>
    <dgm:cxn modelId="{D1B79E85-DD47-4ED7-A37B-5A66CE28B737}" type="presParOf" srcId="{1F065A3C-1720-4E01-BCD7-C0D644C3E180}" destId="{647E8ADD-DF5A-40AF-8A52-FD030C9B4854}" srcOrd="4" destOrd="0" presId="urn:microsoft.com/office/officeart/2005/8/layout/radial6"/>
    <dgm:cxn modelId="{7EC98848-312F-47AA-8C7F-D1669F0A5EF9}" type="presParOf" srcId="{1F065A3C-1720-4E01-BCD7-C0D644C3E180}" destId="{FD4601CE-724C-437A-9AD4-569BFB175B0E}" srcOrd="5" destOrd="0" presId="urn:microsoft.com/office/officeart/2005/8/layout/radial6"/>
    <dgm:cxn modelId="{29F623EE-9167-40C9-AB68-50B081C2C705}" type="presParOf" srcId="{1F065A3C-1720-4E01-BCD7-C0D644C3E180}" destId="{0E9138FA-5B18-4C1D-8950-63B62E6D72ED}" srcOrd="6" destOrd="0" presId="urn:microsoft.com/office/officeart/2005/8/layout/radial6"/>
    <dgm:cxn modelId="{D7647A92-4F5B-41B3-AD0D-F0448046F1C8}" type="presParOf" srcId="{1F065A3C-1720-4E01-BCD7-C0D644C3E180}" destId="{F6996E0D-34C0-412D-AEF2-D234AFF83639}" srcOrd="7" destOrd="0" presId="urn:microsoft.com/office/officeart/2005/8/layout/radial6"/>
    <dgm:cxn modelId="{D62D1FCE-292E-41C4-A9D1-36A0C0867F8D}" type="presParOf" srcId="{1F065A3C-1720-4E01-BCD7-C0D644C3E180}" destId="{2B7700C9-C6E1-4C8F-9F2C-495470A2E49A}" srcOrd="8" destOrd="0" presId="urn:microsoft.com/office/officeart/2005/8/layout/radial6"/>
    <dgm:cxn modelId="{58486FFA-3876-42D5-9C5F-4278CD8AB6C5}" type="presParOf" srcId="{1F065A3C-1720-4E01-BCD7-C0D644C3E180}" destId="{792B103B-63D2-4DF4-84C3-2B8E5464FF2E}" srcOrd="9" destOrd="0" presId="urn:microsoft.com/office/officeart/2005/8/layout/radial6"/>
    <dgm:cxn modelId="{4B65CA87-E6A6-4979-81E1-61C7B1699F1B}" type="presParOf" srcId="{1F065A3C-1720-4E01-BCD7-C0D644C3E180}" destId="{80122C72-2F16-46D3-B9F2-069527C43C3A}" srcOrd="10" destOrd="0" presId="urn:microsoft.com/office/officeart/2005/8/layout/radial6"/>
    <dgm:cxn modelId="{15EB392E-2008-44EA-A8FD-0ED4D4AD2C0F}" type="presParOf" srcId="{1F065A3C-1720-4E01-BCD7-C0D644C3E180}" destId="{A549A6E9-D2D8-406A-8ACC-CF126617DD3F}" srcOrd="11" destOrd="0" presId="urn:microsoft.com/office/officeart/2005/8/layout/radial6"/>
    <dgm:cxn modelId="{06A842B8-0165-4AD6-B374-EC72D6108A8C}" type="presParOf" srcId="{1F065A3C-1720-4E01-BCD7-C0D644C3E180}" destId="{EC2C560E-E87D-4121-BAFA-0FD5807D159D}" srcOrd="12" destOrd="0" presId="urn:microsoft.com/office/officeart/2005/8/layout/radial6"/>
    <dgm:cxn modelId="{54AF4383-7F1B-44DD-A1C4-B26C7277DAE1}" type="presParOf" srcId="{1F065A3C-1720-4E01-BCD7-C0D644C3E180}" destId="{CBF885D4-A064-4077-BE85-2894D9B435C7}" srcOrd="13" destOrd="0" presId="urn:microsoft.com/office/officeart/2005/8/layout/radial6"/>
    <dgm:cxn modelId="{660DBCE5-A9E4-440A-9178-DD2715E85E6B}" type="presParOf" srcId="{1F065A3C-1720-4E01-BCD7-C0D644C3E180}" destId="{3D182ADB-1645-4F67-B50D-C43B9ABE80C0}" srcOrd="14" destOrd="0" presId="urn:microsoft.com/office/officeart/2005/8/layout/radial6"/>
    <dgm:cxn modelId="{9677648B-B4D1-4628-9717-40DBEDD4AA03}" type="presParOf" srcId="{1F065A3C-1720-4E01-BCD7-C0D644C3E180}" destId="{AD56ADC8-DFC1-4328-AC2F-B0C5B1FEFA6A}" srcOrd="15" destOrd="0" presId="urn:microsoft.com/office/officeart/2005/8/layout/radial6"/>
    <dgm:cxn modelId="{227C510E-F5FB-48DB-8D76-EA9ABD51FCAA}" type="presParOf" srcId="{1F065A3C-1720-4E01-BCD7-C0D644C3E180}" destId="{C3C64437-7271-4804-92A8-C966BAEC956F}" srcOrd="16" destOrd="0" presId="urn:microsoft.com/office/officeart/2005/8/layout/radial6"/>
    <dgm:cxn modelId="{50C6D105-C85A-4971-B525-0AC43B51D91D}" type="presParOf" srcId="{1F065A3C-1720-4E01-BCD7-C0D644C3E180}" destId="{6B23EBA0-4C8B-4386-9CB0-1BA89E62A402}" srcOrd="17" destOrd="0" presId="urn:microsoft.com/office/officeart/2005/8/layout/radial6"/>
    <dgm:cxn modelId="{25BB37CD-B1B4-4C97-983E-B92070221947}" type="presParOf" srcId="{1F065A3C-1720-4E01-BCD7-C0D644C3E180}" destId="{7CB39906-0F3F-47D4-B860-4E1948DDC73B}" srcOrd="18" destOrd="0" presId="urn:microsoft.com/office/officeart/2005/8/layout/radial6"/>
    <dgm:cxn modelId="{F888532E-9D4E-4133-9143-794ACE9D724F}" type="presParOf" srcId="{1F065A3C-1720-4E01-BCD7-C0D644C3E180}" destId="{B4338275-35FB-4B3A-9ECA-FEFFF919AEDD}" srcOrd="19" destOrd="0" presId="urn:microsoft.com/office/officeart/2005/8/layout/radial6"/>
    <dgm:cxn modelId="{6B1CBCC0-CE3C-4738-837C-CF3D3235F8D7}" type="presParOf" srcId="{1F065A3C-1720-4E01-BCD7-C0D644C3E180}" destId="{51E8A225-C6F5-4A49-BE0E-52AA4564E4A1}" srcOrd="20" destOrd="0" presId="urn:microsoft.com/office/officeart/2005/8/layout/radial6"/>
    <dgm:cxn modelId="{9DCF4C43-35E5-4763-9FE1-C5ED0F3EA591}" type="presParOf" srcId="{1F065A3C-1720-4E01-BCD7-C0D644C3E180}" destId="{7141D4FD-C970-4D59-98D3-0505DC466A2E}" srcOrd="21" destOrd="0" presId="urn:microsoft.com/office/officeart/2005/8/layout/radial6"/>
    <dgm:cxn modelId="{68361AF3-3FB5-443D-99CE-D4F491EF243D}" type="presParOf" srcId="{1F065A3C-1720-4E01-BCD7-C0D644C3E180}" destId="{A769FE6F-C51D-41C2-B775-1210A77E414F}" srcOrd="22" destOrd="0" presId="urn:microsoft.com/office/officeart/2005/8/layout/radial6"/>
    <dgm:cxn modelId="{95157FD9-93CD-44FD-94BA-8D83BBD0F6A4}" type="presParOf" srcId="{1F065A3C-1720-4E01-BCD7-C0D644C3E180}" destId="{1843DC49-672A-497C-A0D6-13DD420E8DC3}" srcOrd="23" destOrd="0" presId="urn:microsoft.com/office/officeart/2005/8/layout/radial6"/>
    <dgm:cxn modelId="{D2B791D2-42F8-4336-9BAC-3FF47D039CCD}" type="presParOf" srcId="{1F065A3C-1720-4E01-BCD7-C0D644C3E180}" destId="{EF443923-49D9-4BCE-AD39-DE57D579EDD8}" srcOrd="24" destOrd="0" presId="urn:microsoft.com/office/officeart/2005/8/layout/radial6"/>
    <dgm:cxn modelId="{AE4E4565-F6F8-4F82-81F0-213A6D7110D6}" type="presParOf" srcId="{1F065A3C-1720-4E01-BCD7-C0D644C3E180}" destId="{BE0C9142-232C-4051-B6BD-2251539A18AE}" srcOrd="25" destOrd="0" presId="urn:microsoft.com/office/officeart/2005/8/layout/radial6"/>
    <dgm:cxn modelId="{6CD1CA37-09CF-4EFC-9974-E2401CCF6765}" type="presParOf" srcId="{1F065A3C-1720-4E01-BCD7-C0D644C3E180}" destId="{8096CF81-04D3-496F-9E06-4E0879A31EF6}" srcOrd="26" destOrd="0" presId="urn:microsoft.com/office/officeart/2005/8/layout/radial6"/>
    <dgm:cxn modelId="{6C58CEB4-F01D-44E8-A379-447F1337F718}" type="presParOf" srcId="{1F065A3C-1720-4E01-BCD7-C0D644C3E180}" destId="{7DE2F2C6-833D-4985-9B00-805DC073BB9E}" srcOrd="27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6170930" cy="2939415"/>
        <a:chOff x="0" y="0"/>
        <a:chExt cx="6170930" cy="2939415"/>
      </a:xfrm>
    </dsp:grpSpPr>
    <dsp:sp modelId="{9B207BC4-0E8C-4E94-8B3C-9854D203282C}">
      <dsp:nvSpPr>
        <dsp:cNvPr id="5" name="空心弧 4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6199999"/>
            <a:gd name="adj2" fmla="val 18600000"/>
            <a:gd name="adj3" fmla="val 2587"/>
          </a:avLst>
        </a:prstGeom>
        <a:solidFill>
          <a:srgbClr val="4472C4">
            <a:shade val="9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0"/>
            <a:satOff val="0"/>
            <a:lumOff val="0"/>
            <a:alpha val="100000"/>
          </a:schemeClr>
        </a:lnRef>
        <a:fillRef idx="1">
          <a:schemeClr val="accent5">
            <a:shade val="9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0E9138FA-5B18-4C1D-8950-63B62E6D72ED}">
      <dsp:nvSpPr>
        <dsp:cNvPr id="7" name="空心弧 6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8600000"/>
            <a:gd name="adj2" fmla="val 21000000"/>
            <a:gd name="adj3" fmla="val 2587"/>
          </a:avLst>
        </a:prstGeom>
        <a:solidFill>
          <a:srgbClr val="4472C4">
            <a:shade val="90000"/>
            <a:hueOff val="92317"/>
            <a:satOff val="-1970"/>
            <a:lumOff val="7358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53333"/>
            <a:satOff val="-1393"/>
            <a:lumOff val="7059"/>
            <a:alpha val="100000"/>
          </a:schemeClr>
        </a:lnRef>
        <a:fillRef idx="1">
          <a:schemeClr val="accent5">
            <a:shade val="90000"/>
            <a:hueOff val="53333"/>
            <a:satOff val="-1393"/>
            <a:lumOff val="7059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92B103B-63D2-4DF4-84C3-2B8E5464FF2E}">
      <dsp:nvSpPr>
        <dsp:cNvPr id="9" name="空心弧 8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21000000"/>
            <a:gd name="adj2" fmla="val 1800000"/>
            <a:gd name="adj3" fmla="val 2587"/>
          </a:avLst>
        </a:prstGeom>
        <a:solidFill>
          <a:srgbClr val="4472C4">
            <a:shade val="90000"/>
            <a:hueOff val="184634"/>
            <a:satOff val="-3942"/>
            <a:lumOff val="14715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106666"/>
            <a:satOff val="-2788"/>
            <a:lumOff val="14118"/>
            <a:alpha val="100000"/>
          </a:schemeClr>
        </a:lnRef>
        <a:fillRef idx="1">
          <a:schemeClr val="accent5">
            <a:shade val="90000"/>
            <a:hueOff val="106666"/>
            <a:satOff val="-2788"/>
            <a:lumOff val="1411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EC2C560E-E87D-4121-BAFA-0FD5807D159D}">
      <dsp:nvSpPr>
        <dsp:cNvPr id="11" name="空心弧 10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800000"/>
            <a:gd name="adj2" fmla="val 4199999"/>
            <a:gd name="adj3" fmla="val 2587"/>
          </a:avLst>
        </a:prstGeom>
        <a:solidFill>
          <a:srgbClr val="4472C4">
            <a:shade val="90000"/>
            <a:hueOff val="276951"/>
            <a:satOff val="-5913"/>
            <a:lumOff val="22073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160000"/>
            <a:satOff val="-4182"/>
            <a:lumOff val="21176"/>
            <a:alpha val="100000"/>
          </a:schemeClr>
        </a:lnRef>
        <a:fillRef idx="1">
          <a:schemeClr val="accent5">
            <a:shade val="90000"/>
            <a:hueOff val="160000"/>
            <a:satOff val="-4182"/>
            <a:lumOff val="21176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AD56ADC8-DFC1-4328-AC2F-B0C5B1FEFA6A}">
      <dsp:nvSpPr>
        <dsp:cNvPr id="13" name="空心弧 12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4200000"/>
            <a:gd name="adj2" fmla="val 6600000"/>
            <a:gd name="adj3" fmla="val 2587"/>
          </a:avLst>
        </a:prstGeom>
        <a:solidFill>
          <a:srgbClr val="4472C4">
            <a:shade val="90000"/>
            <a:hueOff val="369268"/>
            <a:satOff val="-7884"/>
            <a:lumOff val="29430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213333"/>
            <a:satOff val="-5576"/>
            <a:lumOff val="28235"/>
            <a:alpha val="100000"/>
          </a:schemeClr>
        </a:lnRef>
        <a:fillRef idx="1">
          <a:schemeClr val="accent5">
            <a:shade val="90000"/>
            <a:hueOff val="213333"/>
            <a:satOff val="-5576"/>
            <a:lumOff val="28235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CB39906-0F3F-47D4-B860-4E1948DDC73B}">
      <dsp:nvSpPr>
        <dsp:cNvPr id="15" name="空心弧 14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6600000"/>
            <a:gd name="adj2" fmla="val 9000000"/>
            <a:gd name="adj3" fmla="val 2587"/>
          </a:avLst>
        </a:prstGeom>
        <a:solidFill>
          <a:srgbClr val="4472C4">
            <a:shade val="90000"/>
            <a:hueOff val="369268"/>
            <a:satOff val="-7884"/>
            <a:lumOff val="29430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26666"/>
            <a:satOff val="697"/>
            <a:lumOff val="-3528"/>
            <a:alpha val="100000"/>
          </a:schemeClr>
        </a:lnRef>
        <a:fillRef idx="1">
          <a:schemeClr val="accent5">
            <a:tint val="50000"/>
            <a:hueOff val="-26666"/>
            <a:satOff val="697"/>
            <a:lumOff val="-352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141D4FD-C970-4D59-98D3-0505DC466A2E}">
      <dsp:nvSpPr>
        <dsp:cNvPr id="17" name="空心弧 16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9000000"/>
            <a:gd name="adj2" fmla="val 11400000"/>
            <a:gd name="adj3" fmla="val 2587"/>
          </a:avLst>
        </a:prstGeom>
        <a:solidFill>
          <a:srgbClr val="4472C4">
            <a:shade val="90000"/>
            <a:hueOff val="276951"/>
            <a:satOff val="-5913"/>
            <a:lumOff val="22073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80000"/>
            <a:satOff val="2092"/>
            <a:lumOff val="-10587"/>
            <a:alpha val="100000"/>
          </a:schemeClr>
        </a:lnRef>
        <a:fillRef idx="1">
          <a:schemeClr val="accent5">
            <a:tint val="50000"/>
            <a:hueOff val="-80000"/>
            <a:satOff val="2092"/>
            <a:lumOff val="-10587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EF443923-49D9-4BCE-AD39-DE57D579EDD8}">
      <dsp:nvSpPr>
        <dsp:cNvPr id="19" name="空心弧 18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1400000"/>
            <a:gd name="adj2" fmla="val 13800000"/>
            <a:gd name="adj3" fmla="val 2587"/>
          </a:avLst>
        </a:prstGeom>
        <a:solidFill>
          <a:srgbClr val="4472C4">
            <a:shade val="90000"/>
            <a:hueOff val="184634"/>
            <a:satOff val="-3942"/>
            <a:lumOff val="14715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133333"/>
            <a:satOff val="3486"/>
            <a:lumOff val="-17646"/>
            <a:alpha val="100000"/>
          </a:schemeClr>
        </a:lnRef>
        <a:fillRef idx="1">
          <a:schemeClr val="accent5">
            <a:tint val="50000"/>
            <a:hueOff val="-133333"/>
            <a:satOff val="3486"/>
            <a:lumOff val="-17646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DE2F2C6-833D-4985-9B00-805DC073BB9E}">
      <dsp:nvSpPr>
        <dsp:cNvPr id="21" name="空心弧 20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3800000"/>
            <a:gd name="adj2" fmla="val 16199999"/>
            <a:gd name="adj3" fmla="val 2587"/>
          </a:avLst>
        </a:prstGeom>
        <a:solidFill>
          <a:srgbClr val="4472C4">
            <a:shade val="90000"/>
            <a:hueOff val="92317"/>
            <a:satOff val="-1970"/>
            <a:lumOff val="7358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186666"/>
            <a:satOff val="4880"/>
            <a:lumOff val="-24705"/>
            <a:alpha val="100000"/>
          </a:schemeClr>
        </a:lnRef>
        <a:fillRef idx="1">
          <a:schemeClr val="accent5">
            <a:tint val="50000"/>
            <a:hueOff val="-186666"/>
            <a:satOff val="4880"/>
            <a:lumOff val="-24705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9150C568-E12E-4164-93B8-91C66EF82EA2}">
      <dsp:nvSpPr>
        <dsp:cNvPr id="3" name="椭圆 2"/>
        <dsp:cNvSpPr/>
      </dsp:nvSpPr>
      <dsp:spPr bwMode="white">
        <a:xfrm>
          <a:off x="2703617" y="1125244"/>
          <a:ext cx="763696" cy="763696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6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2700" tIns="12700" rIns="12700" bIns="127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授课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技巧对比</a:t>
          </a:r>
        </a:p>
      </dsp:txBody>
      <dsp:txXfrm>
        <a:off x="2703617" y="1125244"/>
        <a:ext cx="763696" cy="763696"/>
      </dsp:txXfrm>
    </dsp:sp>
    <dsp:sp modelId="{636D3FF3-8C96-48B9-9466-8BAE610E4FAD}">
      <dsp:nvSpPr>
        <dsp:cNvPr id="4" name="椭圆 3"/>
        <dsp:cNvSpPr/>
      </dsp:nvSpPr>
      <dsp:spPr bwMode="white">
        <a:xfrm>
          <a:off x="2818172" y="0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案例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</a:p>
      </dsp:txBody>
      <dsp:txXfrm>
        <a:off x="2818172" y="0"/>
        <a:ext cx="534587" cy="534587"/>
      </dsp:txXfrm>
    </dsp:sp>
    <dsp:sp modelId="{647E8ADD-DF5A-40AF-8A52-FD030C9B4854}">
      <dsp:nvSpPr>
        <dsp:cNvPr id="6" name="椭圆 5"/>
        <dsp:cNvSpPr/>
      </dsp:nvSpPr>
      <dsp:spPr bwMode="white">
        <a:xfrm>
          <a:off x="3615099" y="29005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40000"/>
            <a:satOff val="-1219"/>
            <a:lumOff val="9325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游戏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活动</a:t>
          </a:r>
        </a:p>
      </dsp:txBody>
      <dsp:txXfrm>
        <a:off x="3615099" y="290058"/>
        <a:ext cx="534587" cy="534587"/>
      </dsp:txXfrm>
    </dsp:sp>
    <dsp:sp modelId="{F6996E0D-34C0-412D-AEF2-D234AFF83639}">
      <dsp:nvSpPr>
        <dsp:cNvPr id="8" name="椭圆 7"/>
        <dsp:cNvSpPr/>
      </dsp:nvSpPr>
      <dsp:spPr bwMode="white">
        <a:xfrm>
          <a:off x="4039135" y="1024510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80000"/>
            <a:satOff val="-2439"/>
            <a:lumOff val="18649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实践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练习</a:t>
          </a:r>
        </a:p>
      </dsp:txBody>
      <dsp:txXfrm>
        <a:off x="4039135" y="1024510"/>
        <a:ext cx="534587" cy="534587"/>
      </dsp:txXfrm>
    </dsp:sp>
    <dsp:sp modelId="{80122C72-2F16-46D3-B9F2-069527C43C3A}">
      <dsp:nvSpPr>
        <dsp:cNvPr id="10" name="椭圆 9"/>
        <dsp:cNvSpPr/>
      </dsp:nvSpPr>
      <dsp:spPr bwMode="white">
        <a:xfrm>
          <a:off x="3891869" y="185969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120000"/>
            <a:satOff val="-3659"/>
            <a:lumOff val="27974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讨论</a:t>
          </a:r>
        </a:p>
      </dsp:txBody>
      <dsp:txXfrm>
        <a:off x="3891869" y="1859698"/>
        <a:ext cx="534587" cy="534587"/>
      </dsp:txXfrm>
    </dsp:sp>
    <dsp:sp modelId="{CBF885D4-A064-4077-BE85-2894D9B435C7}">
      <dsp:nvSpPr>
        <dsp:cNvPr id="12" name="椭圆 11"/>
        <dsp:cNvSpPr/>
      </dsp:nvSpPr>
      <dsp:spPr bwMode="white">
        <a:xfrm>
          <a:off x="3242208" y="240482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160000"/>
            <a:satOff val="-4879"/>
            <a:lumOff val="3729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视听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盛宴</a:t>
          </a:r>
        </a:p>
      </dsp:txBody>
      <dsp:txXfrm>
        <a:off x="3242208" y="2404828"/>
        <a:ext cx="534587" cy="534587"/>
      </dsp:txXfrm>
    </dsp:sp>
    <dsp:sp modelId="{C3C64437-7271-4804-92A8-C966BAEC956F}">
      <dsp:nvSpPr>
        <dsp:cNvPr id="14" name="椭圆 13"/>
        <dsp:cNvSpPr/>
      </dsp:nvSpPr>
      <dsp:spPr bwMode="white">
        <a:xfrm>
          <a:off x="2394135" y="240482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20000"/>
            <a:satOff val="610"/>
            <a:lumOff val="-4661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分组</a:t>
          </a:r>
          <a:r>
            <a:rPr lang="en-US" altLang="zh-CN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PK</a:t>
          </a:r>
          <a:endParaRPr lang="zh-CN" altLang="en-US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</dsp:txBody>
      <dsp:txXfrm>
        <a:off x="2394135" y="2404828"/>
        <a:ext cx="534587" cy="534587"/>
      </dsp:txXfrm>
    </dsp:sp>
    <dsp:sp modelId="{B4338275-35FB-4B3A-9ECA-FEFFF919AEDD}">
      <dsp:nvSpPr>
        <dsp:cNvPr id="16" name="椭圆 15"/>
        <dsp:cNvSpPr/>
      </dsp:nvSpPr>
      <dsp:spPr bwMode="white">
        <a:xfrm>
          <a:off x="1744475" y="1859698"/>
          <a:ext cx="534587" cy="534587"/>
        </a:xfrm>
        <a:prstGeom prst="ellipse">
          <a:avLst/>
        </a:prstGeom>
        <a:solidFill>
          <a:srgbClr val="4472C4">
            <a:shade val="50000"/>
            <a:hueOff val="268329"/>
            <a:satOff val="-6534"/>
            <a:lumOff val="28597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60000"/>
            <a:satOff val="1830"/>
            <a:lumOff val="-13986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沙盘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模拟</a:t>
          </a:r>
        </a:p>
      </dsp:txBody>
      <dsp:txXfrm>
        <a:off x="1744475" y="1859698"/>
        <a:ext cx="534587" cy="534587"/>
      </dsp:txXfrm>
    </dsp:sp>
    <dsp:sp modelId="{A769FE6F-C51D-41C2-B775-1210A77E414F}">
      <dsp:nvSpPr>
        <dsp:cNvPr id="18" name="椭圆 17"/>
        <dsp:cNvSpPr/>
      </dsp:nvSpPr>
      <dsp:spPr bwMode="white">
        <a:xfrm>
          <a:off x="1597208" y="1024510"/>
          <a:ext cx="534587" cy="534587"/>
        </a:xfrm>
        <a:prstGeom prst="ellipse">
          <a:avLst/>
        </a:prstGeom>
        <a:solidFill>
          <a:srgbClr val="4472C4">
            <a:shade val="50000"/>
            <a:hueOff val="178886"/>
            <a:satOff val="-4355"/>
            <a:lumOff val="19065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100000"/>
            <a:satOff val="3050"/>
            <a:lumOff val="-23311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其它</a:t>
          </a:r>
        </a:p>
      </dsp:txBody>
      <dsp:txXfrm>
        <a:off x="1597208" y="1024510"/>
        <a:ext cx="534587" cy="534587"/>
      </dsp:txXfrm>
    </dsp:sp>
    <dsp:sp modelId="{BE0C9142-232C-4051-B6BD-2251539A18AE}">
      <dsp:nvSpPr>
        <dsp:cNvPr id="20" name="椭圆 19"/>
        <dsp:cNvSpPr/>
      </dsp:nvSpPr>
      <dsp:spPr bwMode="white">
        <a:xfrm>
          <a:off x="2021244" y="290058"/>
          <a:ext cx="534587" cy="534587"/>
        </a:xfrm>
        <a:prstGeom prst="ellipse">
          <a:avLst/>
        </a:prstGeom>
        <a:solidFill>
          <a:srgbClr val="4472C4">
            <a:shade val="50000"/>
            <a:hueOff val="89443"/>
            <a:satOff val="-2177"/>
            <a:lumOff val="953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140000"/>
            <a:satOff val="4270"/>
            <a:lumOff val="-32635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课堂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讲授</a:t>
          </a:r>
        </a:p>
      </dsp:txBody>
      <dsp:txXfrm>
        <a:off x="2021244" y="290058"/>
        <a:ext cx="534587" cy="5345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dstNode" val="node"/>
                    <dgm:param type="begSty" val="noArr"/>
                    <dgm:param type="endSty" val="noArr"/>
                    <dgm:param type="connRout" val="curve"/>
                    <dgm:param type="begPts" val="ctr"/>
                    <dgm:param type="endPts" val="ctr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srcNode" val="dummyConnPt"/>
                    <dgm:param type="dstNode" val="dummyConnPt"/>
                    <dgm:param type="begSty" val="noArr"/>
                    <dgm:param type="endSty" val="noArr"/>
                    <dgm:param type="connRout" val="longCurve"/>
                    <dgm:param type="begPts" val="bCtr"/>
                    <dgm:param type="endPts" val="tCtr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7</Pages>
  <Words>1867</Words>
  <Characters>1881</Characters>
  <Lines>14</Lines>
  <Paragraphs>4</Paragraphs>
  <TotalTime>0</TotalTime>
  <ScaleCrop>false</ScaleCrop>
  <LinksUpToDate>false</LinksUpToDate>
  <CharactersWithSpaces>1932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2012-03-10T04:21:00Z</dcterms:created>
  <dc:creator>微软用户</dc:creator>
  <cp:lastModifiedBy>蓉儿</cp:lastModifiedBy>
  <cp:lastPrinted>2011-11-10T03:58:00Z</cp:lastPrinted>
  <dcterms:modified xsi:type="dcterms:W3CDTF">2023-07-21T06:34:06Z</dcterms:modified>
  <dc:title>教师及课程简介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7F01C397CF7248F8B42F5420C9A27AD6_13</vt:lpwstr>
  </property>
</Properties>
</file>