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007D7" w14:textId="028E91AD" w:rsidR="00794C2F" w:rsidRDefault="00646462" w:rsidP="008536C7">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培训大师 改变世界</w:t>
      </w:r>
    </w:p>
    <w:p w14:paraId="3CFF437C" w14:textId="43E86EDD" w:rsidR="00274562" w:rsidRPr="00274562" w:rsidRDefault="00794C2F" w:rsidP="008536C7">
      <w:pPr>
        <w:spacing w:line="400" w:lineRule="exact"/>
        <w:jc w:val="center"/>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问题解决型</w:t>
      </w:r>
      <w:r w:rsidR="00646462">
        <w:rPr>
          <w:rFonts w:ascii="微软雅黑" w:eastAsia="微软雅黑" w:hAnsi="微软雅黑" w:cs="微软雅黑" w:hint="eastAsia"/>
          <w:color w:val="000000" w:themeColor="text1"/>
          <w:sz w:val="28"/>
          <w:szCs w:val="28"/>
        </w:rPr>
        <w:t>T</w:t>
      </w:r>
      <w:r w:rsidR="00646462">
        <w:rPr>
          <w:rFonts w:ascii="微软雅黑" w:eastAsia="微软雅黑" w:hAnsi="微软雅黑" w:cs="微软雅黑"/>
          <w:color w:val="000000" w:themeColor="text1"/>
          <w:sz w:val="28"/>
          <w:szCs w:val="28"/>
        </w:rPr>
        <w:t>TT</w:t>
      </w:r>
      <w:r w:rsidR="007570D7">
        <w:rPr>
          <w:rFonts w:ascii="微软雅黑" w:eastAsia="微软雅黑" w:hAnsi="微软雅黑" w:cs="微软雅黑" w:hint="eastAsia"/>
          <w:color w:val="000000" w:themeColor="text1"/>
          <w:sz w:val="28"/>
          <w:szCs w:val="28"/>
        </w:rPr>
        <w:t>：</w:t>
      </w:r>
      <w:r w:rsidR="00646462">
        <w:rPr>
          <w:rFonts w:ascii="微软雅黑" w:eastAsia="微软雅黑" w:hAnsi="微软雅黑" w:cs="微软雅黑" w:hint="eastAsia"/>
          <w:color w:val="000000" w:themeColor="text1"/>
          <w:sz w:val="28"/>
          <w:szCs w:val="28"/>
        </w:rPr>
        <w:t>课程开发、教学设计和课堂呈现</w:t>
      </w:r>
    </w:p>
    <w:p w14:paraId="00D3A7C3" w14:textId="5A348187" w:rsidR="000365FB" w:rsidRDefault="006D0080" w:rsidP="00593D99">
      <w:pPr>
        <w:spacing w:line="400" w:lineRule="exact"/>
        <w:jc w:val="center"/>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张良全</w:t>
      </w:r>
    </w:p>
    <w:p w14:paraId="52D7A0D5"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3FF83EF3" w14:textId="4335F88E" w:rsidR="000672D7" w:rsidRDefault="002B1279" w:rsidP="000672D7">
      <w:pPr>
        <w:spacing w:line="400" w:lineRule="exact"/>
        <w:ind w:firstLineChars="200" w:firstLine="42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很多成功的企业高管、行业专家、学术权威和职业高手，都规划成为一位优秀的商业培训师，把自己积累的宝贵经验传授给更多的企业管理者，既传承了自己的经验，又帮助企业提高了效率获得更高的绩效，推动社会发展</w:t>
      </w:r>
      <w:r w:rsidR="009C36D7">
        <w:rPr>
          <w:rFonts w:ascii="微软雅黑" w:eastAsia="微软雅黑" w:hAnsi="微软雅黑" w:cs="微软雅黑" w:hint="eastAsia"/>
          <w:color w:val="000000" w:themeColor="text1"/>
          <w:szCs w:val="21"/>
        </w:rPr>
        <w:t>的同时实现自己的人生圆满</w:t>
      </w:r>
      <w:r>
        <w:rPr>
          <w:rFonts w:ascii="微软雅黑" w:eastAsia="微软雅黑" w:hAnsi="微软雅黑" w:cs="微软雅黑" w:hint="eastAsia"/>
          <w:color w:val="000000" w:themeColor="text1"/>
          <w:szCs w:val="21"/>
        </w:rPr>
        <w:t>。理想丰满，但是现实骨感，这样未经专业</w:t>
      </w:r>
      <w:r w:rsidR="009C36D7">
        <w:rPr>
          <w:rFonts w:ascii="微软雅黑" w:eastAsia="微软雅黑" w:hAnsi="微软雅黑" w:cs="微软雅黑"/>
          <w:color w:val="000000" w:themeColor="text1"/>
          <w:szCs w:val="21"/>
        </w:rPr>
        <w:t>TTT</w:t>
      </w:r>
      <w:r>
        <w:rPr>
          <w:rFonts w:ascii="微软雅黑" w:eastAsia="微软雅黑" w:hAnsi="微软雅黑" w:cs="微软雅黑" w:hint="eastAsia"/>
          <w:color w:val="000000" w:themeColor="text1"/>
          <w:szCs w:val="21"/>
        </w:rPr>
        <w:t>训练的精英人士，课堂呈现往往一塌糊涂，学员反应听不进、听不懂、用不上等等问题。</w:t>
      </w:r>
      <w:r w:rsidR="000672D7">
        <w:rPr>
          <w:rFonts w:ascii="微软雅黑" w:eastAsia="微软雅黑" w:hAnsi="微软雅黑" w:cs="微软雅黑" w:hint="eastAsia"/>
          <w:color w:val="000000" w:themeColor="text1"/>
          <w:szCs w:val="21"/>
        </w:rPr>
        <w:t>那么，</w:t>
      </w:r>
      <w:r>
        <w:rPr>
          <w:rFonts w:ascii="微软雅黑" w:eastAsia="微软雅黑" w:hAnsi="微软雅黑" w:cs="微软雅黑" w:hint="eastAsia"/>
          <w:color w:val="000000" w:themeColor="text1"/>
          <w:szCs w:val="21"/>
        </w:rPr>
        <w:t>针对这些有志之士，</w:t>
      </w:r>
    </w:p>
    <w:p w14:paraId="62246C6D" w14:textId="593D8A1C" w:rsidR="000672D7" w:rsidRPr="00D413FA" w:rsidRDefault="006237FF" w:rsidP="00D413FA">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sidRPr="00D413FA">
        <w:rPr>
          <w:rFonts w:ascii="微软雅黑" w:eastAsia="微软雅黑" w:hAnsi="微软雅黑" w:cs="微软雅黑" w:hint="eastAsia"/>
          <w:color w:val="000000" w:themeColor="text1"/>
          <w:szCs w:val="21"/>
        </w:rPr>
        <w:t>怎样</w:t>
      </w:r>
      <w:r w:rsidR="002B1279">
        <w:rPr>
          <w:rFonts w:ascii="微软雅黑" w:eastAsia="微软雅黑" w:hAnsi="微软雅黑" w:cs="微软雅黑" w:hint="eastAsia"/>
          <w:color w:val="000000" w:themeColor="text1"/>
          <w:szCs w:val="21"/>
        </w:rPr>
        <w:t>提炼总结自己的专业宝贵经验财富，并</w:t>
      </w:r>
      <w:r w:rsidR="009C36D7">
        <w:rPr>
          <w:rFonts w:ascii="微软雅黑" w:eastAsia="微软雅黑" w:hAnsi="微软雅黑" w:cs="微软雅黑" w:hint="eastAsia"/>
          <w:color w:val="000000" w:themeColor="text1"/>
          <w:szCs w:val="21"/>
        </w:rPr>
        <w:t>开发</w:t>
      </w:r>
      <w:r w:rsidR="002B1279">
        <w:rPr>
          <w:rFonts w:ascii="微软雅黑" w:eastAsia="微软雅黑" w:hAnsi="微软雅黑" w:cs="微软雅黑" w:hint="eastAsia"/>
          <w:color w:val="000000" w:themeColor="text1"/>
          <w:szCs w:val="21"/>
        </w:rPr>
        <w:t>成为一门专属于自己的高价值经典专业课程，传播技能、造福社会的同时成就自我</w:t>
      </w:r>
      <w:r w:rsidR="00CD3CC3" w:rsidRPr="00D413FA">
        <w:rPr>
          <w:rFonts w:ascii="微软雅黑" w:eastAsia="微软雅黑" w:hAnsi="微软雅黑" w:cs="微软雅黑" w:hint="eastAsia"/>
          <w:color w:val="000000" w:themeColor="text1"/>
          <w:szCs w:val="21"/>
        </w:rPr>
        <w:t>？</w:t>
      </w:r>
      <w:r w:rsidR="00691E2A" w:rsidRPr="00D413FA">
        <w:rPr>
          <w:rFonts w:ascii="微软雅黑" w:eastAsia="微软雅黑" w:hAnsi="微软雅黑" w:cs="微软雅黑"/>
          <w:color w:val="000000" w:themeColor="text1"/>
          <w:szCs w:val="21"/>
        </w:rPr>
        <w:t xml:space="preserve"> </w:t>
      </w:r>
    </w:p>
    <w:p w14:paraId="32BE7D7B" w14:textId="4616A9E0" w:rsidR="002B1279" w:rsidRDefault="006237FF" w:rsidP="00D413FA">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sidRPr="00D413FA">
        <w:rPr>
          <w:rFonts w:ascii="微软雅黑" w:eastAsia="微软雅黑" w:hAnsi="微软雅黑" w:cs="微软雅黑" w:hint="eastAsia"/>
          <w:color w:val="000000" w:themeColor="text1"/>
          <w:szCs w:val="21"/>
        </w:rPr>
        <w:t>怎样</w:t>
      </w:r>
      <w:r w:rsidR="002B1279">
        <w:rPr>
          <w:rFonts w:ascii="微软雅黑" w:eastAsia="微软雅黑" w:hAnsi="微软雅黑" w:cs="微软雅黑" w:hint="eastAsia"/>
          <w:color w:val="000000" w:themeColor="text1"/>
          <w:szCs w:val="21"/>
        </w:rPr>
        <w:t>做好</w:t>
      </w:r>
      <w:r w:rsidR="00CD3CC3" w:rsidRPr="00D413FA">
        <w:rPr>
          <w:rFonts w:ascii="微软雅黑" w:eastAsia="微软雅黑" w:hAnsi="微软雅黑" w:cs="微软雅黑" w:hint="eastAsia"/>
          <w:color w:val="000000" w:themeColor="text1"/>
          <w:szCs w:val="21"/>
        </w:rPr>
        <w:t>课程</w:t>
      </w:r>
      <w:r w:rsidR="002B1279">
        <w:rPr>
          <w:rFonts w:ascii="微软雅黑" w:eastAsia="微软雅黑" w:hAnsi="微软雅黑" w:cs="微软雅黑" w:hint="eastAsia"/>
          <w:color w:val="000000" w:themeColor="text1"/>
          <w:szCs w:val="21"/>
        </w:rPr>
        <w:t>实施的教学设计，大大激发陌生学员参与学习和练习的积极性，设计多种互动练习方式，让课程丰富多彩？</w:t>
      </w:r>
    </w:p>
    <w:p w14:paraId="0F3542A9" w14:textId="7E5BFE27" w:rsidR="006237FF" w:rsidRPr="00D413FA" w:rsidRDefault="002B1279" w:rsidP="001D5ADE">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怎样修炼讲师的口头表达技巧，肢体语言技巧，P</w:t>
      </w:r>
      <w:r>
        <w:rPr>
          <w:rFonts w:ascii="微软雅黑" w:eastAsia="微软雅黑" w:hAnsi="微软雅黑" w:cs="微软雅黑"/>
          <w:color w:val="000000" w:themeColor="text1"/>
          <w:szCs w:val="21"/>
        </w:rPr>
        <w:t>PT</w:t>
      </w:r>
      <w:r>
        <w:rPr>
          <w:rFonts w:ascii="微软雅黑" w:eastAsia="微软雅黑" w:hAnsi="微软雅黑" w:cs="微软雅黑" w:hint="eastAsia"/>
          <w:color w:val="000000" w:themeColor="text1"/>
          <w:szCs w:val="21"/>
        </w:rPr>
        <w:t>课件制作等必备技巧，</w:t>
      </w:r>
      <w:r w:rsidR="001D5ADE">
        <w:rPr>
          <w:rFonts w:ascii="微软雅黑" w:eastAsia="微软雅黑" w:hAnsi="微软雅黑" w:cs="微软雅黑" w:hint="eastAsia"/>
          <w:color w:val="000000" w:themeColor="text1"/>
          <w:szCs w:val="21"/>
        </w:rPr>
        <w:t xml:space="preserve">充分提高课堂呈现的气氛和效果呢？ </w:t>
      </w:r>
    </w:p>
    <w:p w14:paraId="203E2419" w14:textId="354CC2A3" w:rsidR="005C0DE1" w:rsidRPr="005970A4" w:rsidRDefault="000672D7" w:rsidP="000672D7">
      <w:pPr>
        <w:spacing w:line="400" w:lineRule="exact"/>
        <w:jc w:val="left"/>
        <w:rPr>
          <w:rFonts w:ascii="微软雅黑" w:eastAsia="微软雅黑" w:hAnsi="微软雅黑" w:cs="微软雅黑"/>
          <w:b/>
          <w:bCs/>
          <w:color w:val="000000" w:themeColor="text1"/>
          <w:szCs w:val="21"/>
        </w:rPr>
      </w:pPr>
      <w:r w:rsidRPr="000672D7">
        <w:rPr>
          <w:rFonts w:ascii="微软雅黑" w:eastAsia="微软雅黑" w:hAnsi="微软雅黑" w:cs="微软雅黑" w:hint="eastAsia"/>
          <w:color w:val="000000" w:themeColor="text1"/>
          <w:szCs w:val="21"/>
        </w:rPr>
        <w:tab/>
      </w:r>
      <w:r w:rsidR="003938D9">
        <w:rPr>
          <w:rFonts w:ascii="微软雅黑" w:eastAsia="微软雅黑" w:hAnsi="微软雅黑" w:cs="微软雅黑" w:hint="eastAsia"/>
          <w:color w:val="000000" w:themeColor="text1"/>
          <w:szCs w:val="21"/>
        </w:rPr>
        <w:t>好课靠磨，讲师靠练，</w:t>
      </w:r>
      <w:r w:rsidR="005D04DC">
        <w:rPr>
          <w:rFonts w:ascii="微软雅黑" w:eastAsia="微软雅黑" w:hAnsi="微软雅黑" w:cs="微软雅黑" w:hint="eastAsia"/>
          <w:color w:val="000000" w:themeColor="text1"/>
          <w:szCs w:val="21"/>
        </w:rPr>
        <w:t>本</w:t>
      </w:r>
      <w:r w:rsidR="00412AF3">
        <w:rPr>
          <w:rFonts w:ascii="微软雅黑" w:eastAsia="微软雅黑" w:hAnsi="微软雅黑" w:cs="微软雅黑" w:hint="eastAsia"/>
          <w:color w:val="000000" w:themeColor="text1"/>
          <w:szCs w:val="21"/>
        </w:rPr>
        <w:t>课程</w:t>
      </w:r>
      <w:r w:rsidRPr="000672D7">
        <w:rPr>
          <w:rFonts w:ascii="微软雅黑" w:eastAsia="微软雅黑" w:hAnsi="微软雅黑" w:cs="微软雅黑" w:hint="eastAsia"/>
          <w:color w:val="000000" w:themeColor="text1"/>
          <w:szCs w:val="21"/>
        </w:rPr>
        <w:t>以张老师自己的亲身</w:t>
      </w:r>
      <w:r w:rsidR="00314DE7">
        <w:rPr>
          <w:rFonts w:ascii="微软雅黑" w:eastAsia="微软雅黑" w:hAnsi="微软雅黑" w:cs="微软雅黑" w:hint="eastAsia"/>
          <w:color w:val="000000" w:themeColor="text1"/>
          <w:szCs w:val="21"/>
        </w:rPr>
        <w:t>成长</w:t>
      </w:r>
      <w:r w:rsidRPr="000672D7">
        <w:rPr>
          <w:rFonts w:ascii="微软雅黑" w:eastAsia="微软雅黑" w:hAnsi="微软雅黑" w:cs="微软雅黑" w:hint="eastAsia"/>
          <w:color w:val="000000" w:themeColor="text1"/>
          <w:szCs w:val="21"/>
        </w:rPr>
        <w:t>经历为线索，以优秀经典课程为标杆，以五星教学法和全脑思维为理论基础，</w:t>
      </w:r>
      <w:r w:rsidR="00314DE7">
        <w:rPr>
          <w:rFonts w:ascii="微软雅黑" w:eastAsia="微软雅黑" w:hAnsi="微软雅黑" w:cs="微软雅黑" w:hint="eastAsia"/>
          <w:color w:val="000000" w:themeColor="text1"/>
          <w:szCs w:val="21"/>
        </w:rPr>
        <w:t>6</w:t>
      </w:r>
      <w:r w:rsidR="00314DE7">
        <w:rPr>
          <w:rFonts w:ascii="微软雅黑" w:eastAsia="微软雅黑" w:hAnsi="微软雅黑" w:cs="微软雅黑"/>
          <w:color w:val="000000" w:themeColor="text1"/>
          <w:szCs w:val="21"/>
        </w:rPr>
        <w:t>0%-80%</w:t>
      </w:r>
      <w:r w:rsidR="00314DE7">
        <w:rPr>
          <w:rFonts w:ascii="微软雅黑" w:eastAsia="微软雅黑" w:hAnsi="微软雅黑" w:cs="微软雅黑" w:hint="eastAsia"/>
          <w:color w:val="000000" w:themeColor="text1"/>
          <w:szCs w:val="21"/>
        </w:rPr>
        <w:t>都是老师自己的案例和独家首创的模型工具，革命性</w:t>
      </w:r>
      <w:r w:rsidRPr="000672D7">
        <w:rPr>
          <w:rFonts w:ascii="微软雅黑" w:eastAsia="微软雅黑" w:hAnsi="微软雅黑" w:cs="微软雅黑" w:hint="eastAsia"/>
          <w:color w:val="000000" w:themeColor="text1"/>
          <w:szCs w:val="21"/>
        </w:rPr>
        <w:t>地开发出一套简洁</w:t>
      </w:r>
      <w:r w:rsidR="00EB43CD">
        <w:rPr>
          <w:rFonts w:ascii="微软雅黑" w:eastAsia="微软雅黑" w:hAnsi="微软雅黑" w:cs="微软雅黑" w:hint="eastAsia"/>
          <w:color w:val="000000" w:themeColor="text1"/>
          <w:szCs w:val="21"/>
        </w:rPr>
        <w:t>、</w:t>
      </w:r>
      <w:r w:rsidRPr="000672D7">
        <w:rPr>
          <w:rFonts w:ascii="微软雅黑" w:eastAsia="微软雅黑" w:hAnsi="微软雅黑" w:cs="微软雅黑" w:hint="eastAsia"/>
          <w:color w:val="000000" w:themeColor="text1"/>
          <w:szCs w:val="21"/>
        </w:rPr>
        <w:t>全面</w:t>
      </w:r>
      <w:r w:rsidR="00EB43CD">
        <w:rPr>
          <w:rFonts w:ascii="微软雅黑" w:eastAsia="微软雅黑" w:hAnsi="微软雅黑" w:cs="微软雅黑" w:hint="eastAsia"/>
          <w:color w:val="000000" w:themeColor="text1"/>
          <w:szCs w:val="21"/>
        </w:rPr>
        <w:t>、以解决问题为目标</w:t>
      </w:r>
      <w:r w:rsidRPr="000672D7">
        <w:rPr>
          <w:rFonts w:ascii="微软雅黑" w:eastAsia="微软雅黑" w:hAnsi="微软雅黑" w:cs="微软雅黑" w:hint="eastAsia"/>
          <w:color w:val="000000" w:themeColor="text1"/>
          <w:szCs w:val="21"/>
        </w:rPr>
        <w:t>的课程开发体系。</w:t>
      </w:r>
      <w:r w:rsidR="005357F8">
        <w:rPr>
          <w:rFonts w:ascii="微软雅黑" w:eastAsia="微软雅黑" w:hAnsi="微软雅黑" w:cs="微软雅黑" w:hint="eastAsia"/>
          <w:color w:val="000000" w:themeColor="text1"/>
          <w:szCs w:val="21"/>
        </w:rPr>
        <w:t>历经市场检验，反响热烈。</w:t>
      </w:r>
      <w:r w:rsidR="00314DE7">
        <w:rPr>
          <w:rFonts w:ascii="微软雅黑" w:eastAsia="微软雅黑" w:hAnsi="微软雅黑" w:cs="微软雅黑" w:hint="eastAsia"/>
          <w:color w:val="000000" w:themeColor="text1"/>
          <w:szCs w:val="21"/>
        </w:rPr>
        <w:t>已经培养出来数百名优秀的问题解决型企业培训师</w:t>
      </w:r>
      <w:r w:rsidR="002B1279">
        <w:rPr>
          <w:rFonts w:ascii="微软雅黑" w:eastAsia="微软雅黑" w:hAnsi="微软雅黑" w:cs="微软雅黑" w:hint="eastAsia"/>
          <w:color w:val="000000" w:themeColor="text1"/>
          <w:szCs w:val="21"/>
        </w:rPr>
        <w:t>和商业培训师</w:t>
      </w:r>
      <w:r w:rsidR="00314DE7">
        <w:rPr>
          <w:rFonts w:ascii="微软雅黑" w:eastAsia="微软雅黑" w:hAnsi="微软雅黑" w:cs="微软雅黑" w:hint="eastAsia"/>
          <w:color w:val="000000" w:themeColor="text1"/>
          <w:szCs w:val="21"/>
        </w:rPr>
        <w:t>。</w:t>
      </w:r>
    </w:p>
    <w:p w14:paraId="0AFB9BB1" w14:textId="77777777" w:rsidR="005C0DE1" w:rsidRDefault="005C0DE1" w:rsidP="005C0DE1">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【课程收益】</w:t>
      </w:r>
    </w:p>
    <w:p w14:paraId="607B18AF" w14:textId="62AA5318" w:rsidR="00F232D9" w:rsidRDefault="00156BD2" w:rsidP="00156BD2">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开发完成一门</w:t>
      </w:r>
      <w:r>
        <w:rPr>
          <w:rFonts w:ascii="微软雅黑" w:eastAsia="微软雅黑" w:hAnsi="微软雅黑" w:cs="微软雅黑" w:hint="eastAsia"/>
          <w:color w:val="000000" w:themeColor="text1"/>
          <w:szCs w:val="21"/>
        </w:rPr>
        <w:t>自己的</w:t>
      </w:r>
      <w:r w:rsidR="007B7453">
        <w:rPr>
          <w:rFonts w:ascii="微软雅黑" w:eastAsia="微软雅黑" w:hAnsi="微软雅黑" w:cs="微软雅黑" w:hint="eastAsia"/>
          <w:color w:val="000000" w:themeColor="text1"/>
          <w:szCs w:val="21"/>
        </w:rPr>
        <w:t>问题解决型</w:t>
      </w:r>
      <w:r w:rsidRPr="006237FF">
        <w:rPr>
          <w:rFonts w:ascii="微软雅黑" w:eastAsia="微软雅黑" w:hAnsi="微软雅黑" w:cs="微软雅黑" w:hint="eastAsia"/>
          <w:color w:val="000000" w:themeColor="text1"/>
          <w:szCs w:val="21"/>
        </w:rPr>
        <w:t>课程</w:t>
      </w:r>
      <w:r w:rsidR="00F232D9">
        <w:rPr>
          <w:rFonts w:ascii="微软雅黑" w:eastAsia="微软雅黑" w:hAnsi="微软雅黑" w:cs="微软雅黑" w:hint="eastAsia"/>
          <w:color w:val="000000" w:themeColor="text1"/>
          <w:szCs w:val="21"/>
        </w:rPr>
        <w:t>课纲</w:t>
      </w:r>
    </w:p>
    <w:p w14:paraId="11447079" w14:textId="0C6BF902" w:rsidR="00D030FB" w:rsidRPr="00D030FB" w:rsidRDefault="000B7ED4" w:rsidP="00D030F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把</w:t>
      </w:r>
      <w:r w:rsidR="00156BD2" w:rsidRPr="006237FF">
        <w:rPr>
          <w:rFonts w:ascii="微软雅黑" w:eastAsia="微软雅黑" w:hAnsi="微软雅黑" w:cs="微软雅黑" w:hint="eastAsia"/>
          <w:color w:val="000000" w:themeColor="text1"/>
          <w:szCs w:val="21"/>
        </w:rPr>
        <w:t>10分钟的</w:t>
      </w:r>
      <w:r w:rsidR="00F232D9">
        <w:rPr>
          <w:rFonts w:ascii="微软雅黑" w:eastAsia="微软雅黑" w:hAnsi="微软雅黑" w:cs="微软雅黑" w:hint="eastAsia"/>
          <w:color w:val="000000" w:themeColor="text1"/>
          <w:szCs w:val="21"/>
        </w:rPr>
        <w:t>微课或</w:t>
      </w:r>
      <w:r w:rsidR="007B7453">
        <w:rPr>
          <w:rFonts w:ascii="微软雅黑" w:eastAsia="微软雅黑" w:hAnsi="微软雅黑" w:cs="微软雅黑" w:hint="eastAsia"/>
          <w:color w:val="000000" w:themeColor="text1"/>
          <w:szCs w:val="21"/>
        </w:rPr>
        <w:t>课程</w:t>
      </w:r>
      <w:r w:rsidR="00156BD2" w:rsidRPr="006237FF">
        <w:rPr>
          <w:rFonts w:ascii="微软雅黑" w:eastAsia="微软雅黑" w:hAnsi="微软雅黑" w:cs="微软雅黑" w:hint="eastAsia"/>
          <w:color w:val="000000" w:themeColor="text1"/>
          <w:szCs w:val="21"/>
        </w:rPr>
        <w:t>片段</w:t>
      </w:r>
      <w:r>
        <w:rPr>
          <w:rFonts w:ascii="微软雅黑" w:eastAsia="微软雅黑" w:hAnsi="微软雅黑" w:cs="微软雅黑" w:hint="eastAsia"/>
          <w:color w:val="000000" w:themeColor="text1"/>
          <w:szCs w:val="21"/>
        </w:rPr>
        <w:t>讲得精彩</w:t>
      </w:r>
    </w:p>
    <w:p w14:paraId="4F6CB9BB" w14:textId="4A8C2012" w:rsidR="00A66BAB" w:rsidRDefault="00785777" w:rsidP="006237FF">
      <w:pPr>
        <w:numPr>
          <w:ilvl w:val="0"/>
          <w:numId w:val="8"/>
        </w:numPr>
        <w:spacing w:line="400" w:lineRule="exact"/>
        <w:jc w:val="left"/>
        <w:rPr>
          <w:rFonts w:ascii="微软雅黑" w:eastAsia="微软雅黑" w:hAnsi="微软雅黑" w:cs="微软雅黑"/>
          <w:color w:val="000000" w:themeColor="text1"/>
          <w:szCs w:val="21"/>
        </w:rPr>
      </w:pPr>
      <w:r w:rsidRPr="00A66BAB">
        <w:rPr>
          <w:rFonts w:ascii="微软雅黑" w:eastAsia="微软雅黑" w:hAnsi="微软雅黑" w:cs="微软雅黑" w:hint="eastAsia"/>
          <w:color w:val="000000" w:themeColor="text1"/>
          <w:szCs w:val="21"/>
        </w:rPr>
        <w:t>掌握课程价值性</w:t>
      </w:r>
      <w:r w:rsidR="00A66BAB" w:rsidRPr="00A66BAB">
        <w:rPr>
          <w:rFonts w:ascii="微软雅黑" w:eastAsia="微软雅黑" w:hAnsi="微软雅黑" w:cs="微软雅黑" w:hint="eastAsia"/>
          <w:color w:val="000000" w:themeColor="text1"/>
          <w:szCs w:val="21"/>
        </w:rPr>
        <w:t>测量的三个维度</w:t>
      </w:r>
      <w:r w:rsidR="001D5ADE">
        <w:rPr>
          <w:rFonts w:ascii="微软雅黑" w:eastAsia="微软雅黑" w:hAnsi="微软雅黑" w:cs="微软雅黑" w:hint="eastAsia"/>
          <w:color w:val="000000" w:themeColor="text1"/>
          <w:szCs w:val="21"/>
        </w:rPr>
        <w:t>和问题解决型课程逻辑的四个层次</w:t>
      </w:r>
    </w:p>
    <w:p w14:paraId="7DD769CD"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掌握课程开发三类结构：结构思考力、认知晶体和课程框架</w:t>
      </w:r>
    </w:p>
    <w:p w14:paraId="6F12CA9F"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掌握课程开发聚焦问题的四个关键：现实、目标、能力、竞品</w:t>
      </w:r>
    </w:p>
    <w:p w14:paraId="60B29452"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掌握课程开发经历五个步骤：问题、原因、工具、案例、导入</w:t>
      </w:r>
    </w:p>
    <w:p w14:paraId="2D55BC7F"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掌握解决问题工具萃取的七个步骤和六个注意事项</w:t>
      </w:r>
    </w:p>
    <w:p w14:paraId="4C5F927F"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掌握微课开发闭环的七个步骤</w:t>
      </w:r>
    </w:p>
    <w:p w14:paraId="63F4B9EA" w14:textId="0C8B2B23" w:rsidR="001D5ADE" w:rsidRDefault="001D5ADE" w:rsidP="001D5ADE">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掌握</w:t>
      </w:r>
      <w:r>
        <w:rPr>
          <w:rFonts w:ascii="微软雅黑" w:eastAsia="微软雅黑" w:hAnsi="微软雅黑" w:cs="微软雅黑" w:hint="eastAsia"/>
          <w:color w:val="000000" w:themeColor="text1"/>
          <w:szCs w:val="21"/>
        </w:rPr>
        <w:t>成人教学三大流派、五星教学法的五个步骤</w:t>
      </w:r>
    </w:p>
    <w:p w14:paraId="131B5A18" w14:textId="0F2F3FB1" w:rsidR="001D5ADE" w:rsidRDefault="001D5ADE" w:rsidP="001D5ADE">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掌握高吸引力案例设计的三翻四抖结构</w:t>
      </w:r>
    </w:p>
    <w:p w14:paraId="17F84807" w14:textId="77777777" w:rsidR="00A66BAB" w:rsidRDefault="00A66BAB"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掌握课堂互动的四个层次和四种行动学习方法</w:t>
      </w:r>
    </w:p>
    <w:p w14:paraId="611B0220" w14:textId="77777777" w:rsidR="001D5ADE" w:rsidRPr="00A66BAB" w:rsidRDefault="001D5ADE" w:rsidP="001D5ADE">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w:t>
      </w:r>
      <w:r w:rsidRPr="00A66BAB">
        <w:rPr>
          <w:rFonts w:ascii="微软雅黑" w:eastAsia="微软雅黑" w:hAnsi="微软雅黑" w:cs="微软雅黑" w:hint="eastAsia"/>
          <w:color w:val="000000" w:themeColor="text1"/>
          <w:szCs w:val="21"/>
        </w:rPr>
        <w:t>提高课程吸收率</w:t>
      </w:r>
      <w:r>
        <w:rPr>
          <w:rFonts w:ascii="微软雅黑" w:eastAsia="微软雅黑" w:hAnsi="微软雅黑" w:cs="微软雅黑" w:hint="eastAsia"/>
          <w:color w:val="000000" w:themeColor="text1"/>
          <w:szCs w:val="21"/>
        </w:rPr>
        <w:t>概念</w:t>
      </w:r>
      <w:r w:rsidRPr="00A66BAB">
        <w:rPr>
          <w:rFonts w:ascii="微软雅黑" w:eastAsia="微软雅黑" w:hAnsi="微软雅黑" w:cs="微软雅黑" w:hint="eastAsia"/>
          <w:color w:val="000000" w:themeColor="text1"/>
          <w:szCs w:val="21"/>
        </w:rPr>
        <w:t>，掌握河流模式四要素，和七种踏脚石</w:t>
      </w:r>
    </w:p>
    <w:p w14:paraId="642D5D70" w14:textId="77777777" w:rsidR="001D5ADE" w:rsidRDefault="001D5ADE" w:rsidP="001D5ADE">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lastRenderedPageBreak/>
        <w:t>掌握全脑说服力公式三个步骤，标题起名的四项原则</w:t>
      </w:r>
    </w:p>
    <w:p w14:paraId="2A078C44" w14:textId="77777777" w:rsidR="001D5ADE"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掌握肢体语言方面的三项修炼</w:t>
      </w:r>
    </w:p>
    <w:p w14:paraId="65D38120" w14:textId="6D6F79ED" w:rsidR="006237FF" w:rsidRDefault="001D5ADE" w:rsidP="006237FF">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掌握商业课程必备的六套商业与实用性兼具的课程文件制作</w:t>
      </w:r>
    </w:p>
    <w:p w14:paraId="7FEC0FBE" w14:textId="0B52DB4D" w:rsidR="00D030FB" w:rsidRPr="00D030FB" w:rsidRDefault="00D030FB" w:rsidP="003D42E4">
      <w:pPr>
        <w:numPr>
          <w:ilvl w:val="0"/>
          <w:numId w:val="8"/>
        </w:numPr>
        <w:spacing w:line="400" w:lineRule="exact"/>
        <w:jc w:val="left"/>
        <w:rPr>
          <w:rFonts w:ascii="微软雅黑" w:eastAsia="微软雅黑" w:hAnsi="微软雅黑" w:cs="微软雅黑"/>
          <w:color w:val="000000" w:themeColor="text1"/>
          <w:szCs w:val="21"/>
        </w:rPr>
      </w:pPr>
      <w:r w:rsidRPr="00D030FB">
        <w:rPr>
          <w:rFonts w:ascii="微软雅黑" w:eastAsia="微软雅黑" w:hAnsi="微软雅黑" w:cs="微软雅黑" w:hint="eastAsia"/>
          <w:color w:val="000000" w:themeColor="text1"/>
          <w:szCs w:val="21"/>
        </w:rPr>
        <w:t>学习经典教育理论：布鲁姆、埃德加戴尔、柯式四级</w:t>
      </w:r>
      <w:r w:rsidR="007D29BB">
        <w:rPr>
          <w:rFonts w:ascii="微软雅黑" w:eastAsia="微软雅黑" w:hAnsi="微软雅黑" w:cs="微软雅黑" w:hint="eastAsia"/>
          <w:color w:val="000000" w:themeColor="text1"/>
          <w:szCs w:val="21"/>
        </w:rPr>
        <w:t>、五星教学法</w:t>
      </w:r>
      <w:r w:rsidRPr="00D030FB">
        <w:rPr>
          <w:rFonts w:ascii="微软雅黑" w:eastAsia="微软雅黑" w:hAnsi="微软雅黑" w:cs="微软雅黑" w:hint="eastAsia"/>
          <w:color w:val="000000" w:themeColor="text1"/>
          <w:szCs w:val="21"/>
        </w:rPr>
        <w:t>等</w:t>
      </w:r>
    </w:p>
    <w:p w14:paraId="213D937C"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【课程特色】</w:t>
      </w:r>
    </w:p>
    <w:p w14:paraId="1B15313C"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聚焦高价值问题：以解决企业管理中真实的、重要的、普遍的、高价值的问题为出发点和目标</w:t>
      </w:r>
    </w:p>
    <w:p w14:paraId="170E913B"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简单落地：符合十岁法则：课程通俗易懂，工具简单落地，十岁的小学生都听得懂，做得到</w:t>
      </w:r>
    </w:p>
    <w:p w14:paraId="24E65462"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独家干货：多年研究成果总结出课程模型、真实案例分析为样板，深刻分析复杂人性、凡是问题都有简单落地工具、支撑理论逻辑严谨，深入人性，打动人心</w:t>
      </w:r>
    </w:p>
    <w:p w14:paraId="3340062C"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 xml:space="preserve">标杆学习：凡是课程开发重要节点，都有标杆作品参考依照，以讲为辅，以磨课练课评课为主，带着材料来，带着作品走 </w:t>
      </w:r>
    </w:p>
    <w:p w14:paraId="3A39A645"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课堂形式：丰富多彩，互动频次高，学员参与度高</w:t>
      </w:r>
    </w:p>
    <w:p w14:paraId="50AC6834" w14:textId="77777777" w:rsidR="00384628" w:rsidRDefault="00384628" w:rsidP="0038462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 xml:space="preserve">培训反馈：满意率100%，其中非常满意率95% </w:t>
      </w:r>
    </w:p>
    <w:p w14:paraId="70CCA218" w14:textId="77777777" w:rsidR="00FE605A" w:rsidRPr="00FE605A" w:rsidRDefault="00FE605A" w:rsidP="00FE605A">
      <w:pPr>
        <w:spacing w:line="400" w:lineRule="exact"/>
        <w:jc w:val="left"/>
        <w:rPr>
          <w:rFonts w:ascii="微软雅黑" w:eastAsia="微软雅黑" w:hAnsi="微软雅黑" w:cs="微软雅黑"/>
          <w:b/>
          <w:bCs/>
          <w:color w:val="0070C0"/>
          <w:szCs w:val="21"/>
        </w:rPr>
      </w:pPr>
      <w:r w:rsidRPr="00FE605A">
        <w:rPr>
          <w:rFonts w:ascii="微软雅黑" w:eastAsia="微软雅黑" w:hAnsi="微软雅黑" w:cs="微软雅黑" w:hint="eastAsia"/>
          <w:b/>
          <w:bCs/>
          <w:color w:val="0070C0"/>
          <w:szCs w:val="21"/>
        </w:rPr>
        <w:t>【课程对象】</w:t>
      </w:r>
    </w:p>
    <w:p w14:paraId="75735F49" w14:textId="21FC08C9" w:rsidR="00FE605A" w:rsidRPr="00FE605A" w:rsidRDefault="00FE605A" w:rsidP="00FE605A">
      <w:pPr>
        <w:pStyle w:val="ad"/>
        <w:numPr>
          <w:ilvl w:val="0"/>
          <w:numId w:val="9"/>
        </w:numPr>
        <w:spacing w:line="400" w:lineRule="exact"/>
        <w:ind w:firstLineChars="0"/>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color w:val="000000" w:themeColor="text1"/>
          <w:szCs w:val="21"/>
        </w:rPr>
        <w:t>企业</w:t>
      </w:r>
      <w:r w:rsidR="00646462">
        <w:rPr>
          <w:rFonts w:ascii="微软雅黑" w:eastAsia="微软雅黑" w:hAnsi="微软雅黑" w:cs="微软雅黑" w:hint="eastAsia"/>
          <w:color w:val="000000" w:themeColor="text1"/>
          <w:szCs w:val="21"/>
        </w:rPr>
        <w:t>内训师、</w:t>
      </w:r>
      <w:r w:rsidR="000133D0">
        <w:rPr>
          <w:rFonts w:ascii="微软雅黑" w:eastAsia="微软雅黑" w:hAnsi="微软雅黑" w:cs="微软雅黑" w:hint="eastAsia"/>
          <w:color w:val="000000" w:themeColor="text1"/>
          <w:szCs w:val="21"/>
        </w:rPr>
        <w:t>培训</w:t>
      </w:r>
      <w:r w:rsidRPr="00FE605A">
        <w:rPr>
          <w:rFonts w:ascii="微软雅黑" w:eastAsia="微软雅黑" w:hAnsi="微软雅黑" w:cs="微软雅黑" w:hint="eastAsia"/>
          <w:color w:val="000000" w:themeColor="text1"/>
          <w:szCs w:val="21"/>
        </w:rPr>
        <w:t>师、商业培训师、培训经理、培训主管、</w:t>
      </w:r>
      <w:r w:rsidR="00646462">
        <w:rPr>
          <w:rFonts w:ascii="微软雅黑" w:eastAsia="微软雅黑" w:hAnsi="微软雅黑" w:cs="微软雅黑" w:hint="eastAsia"/>
          <w:color w:val="000000" w:themeColor="text1"/>
          <w:szCs w:val="21"/>
        </w:rPr>
        <w:t>营销总监、咨询顾问等专业</w:t>
      </w:r>
      <w:r w:rsidRPr="00FE605A">
        <w:rPr>
          <w:rFonts w:ascii="微软雅黑" w:eastAsia="微软雅黑" w:hAnsi="微软雅黑" w:cs="微软雅黑" w:hint="eastAsia"/>
          <w:color w:val="000000" w:themeColor="text1"/>
          <w:szCs w:val="21"/>
        </w:rPr>
        <w:t>人员等。</w:t>
      </w:r>
    </w:p>
    <w:p w14:paraId="30511875" w14:textId="19BDD87F" w:rsidR="000365FB" w:rsidRDefault="00FE605A">
      <w:pPr>
        <w:spacing w:line="400" w:lineRule="exact"/>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b/>
          <w:bCs/>
          <w:color w:val="0070C0"/>
          <w:szCs w:val="21"/>
        </w:rPr>
        <w:t>【课程时间】</w:t>
      </w:r>
      <w:r w:rsidRPr="00FE605A">
        <w:rPr>
          <w:rFonts w:ascii="微软雅黑" w:eastAsia="微软雅黑" w:hAnsi="微软雅黑" w:cs="微软雅黑"/>
          <w:color w:val="000000" w:themeColor="text1"/>
          <w:szCs w:val="21"/>
        </w:rPr>
        <w:t>3</w:t>
      </w:r>
      <w:r w:rsidRPr="00FE605A">
        <w:rPr>
          <w:rFonts w:ascii="微软雅黑" w:eastAsia="微软雅黑" w:hAnsi="微软雅黑" w:cs="微软雅黑" w:hint="eastAsia"/>
          <w:color w:val="000000" w:themeColor="text1"/>
          <w:szCs w:val="21"/>
        </w:rPr>
        <w:t>天</w:t>
      </w:r>
      <w:r w:rsidR="000174FA">
        <w:rPr>
          <w:rFonts w:ascii="微软雅黑" w:eastAsia="微软雅黑" w:hAnsi="微软雅黑" w:cs="微软雅黑" w:hint="eastAsia"/>
          <w:color w:val="000000" w:themeColor="text1"/>
          <w:szCs w:val="21"/>
        </w:rPr>
        <w:t>2晚</w:t>
      </w:r>
      <w:r w:rsidR="007D29BB">
        <w:rPr>
          <w:rFonts w:ascii="微软雅黑" w:eastAsia="微软雅黑" w:hAnsi="微软雅黑" w:cs="微软雅黑" w:hint="eastAsia"/>
          <w:color w:val="000000" w:themeColor="text1"/>
          <w:szCs w:val="21"/>
        </w:rPr>
        <w:t xml:space="preserve"> </w:t>
      </w:r>
      <w:r w:rsidRPr="00FE605A">
        <w:rPr>
          <w:rFonts w:ascii="微软雅黑" w:eastAsia="微软雅黑" w:hAnsi="微软雅黑" w:cs="微软雅黑"/>
          <w:color w:val="000000" w:themeColor="text1"/>
          <w:szCs w:val="21"/>
        </w:rPr>
        <w:t>6</w:t>
      </w:r>
      <w:r w:rsidRPr="00FE605A">
        <w:rPr>
          <w:rFonts w:ascii="微软雅黑" w:eastAsia="微软雅黑" w:hAnsi="微软雅黑" w:cs="微软雅黑" w:hint="eastAsia"/>
          <w:color w:val="000000" w:themeColor="text1"/>
          <w:szCs w:val="21"/>
        </w:rPr>
        <w:t>小时/天</w:t>
      </w:r>
    </w:p>
    <w:p w14:paraId="322403B7" w14:textId="3FFE4E6E"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sidR="00DE77DB">
        <w:rPr>
          <w:rFonts w:ascii="微软雅黑" w:eastAsia="微软雅黑" w:hAnsi="微软雅黑" w:cs="微软雅黑" w:hint="eastAsia"/>
          <w:b/>
          <w:bCs/>
          <w:color w:val="0070C0"/>
          <w:szCs w:val="21"/>
        </w:rPr>
        <w:t>时间安排和</w:t>
      </w:r>
      <w:r>
        <w:rPr>
          <w:rFonts w:ascii="微软雅黑" w:eastAsia="微软雅黑" w:hAnsi="微软雅黑" w:cs="微软雅黑" w:hint="eastAsia"/>
          <w:b/>
          <w:bCs/>
          <w:color w:val="0070C0"/>
          <w:szCs w:val="21"/>
        </w:rPr>
        <w:t>课程大纲】</w:t>
      </w:r>
    </w:p>
    <w:p w14:paraId="3306EFD5" w14:textId="3375ECB1" w:rsidR="000174FA" w:rsidRDefault="000174FA">
      <w:pPr>
        <w:spacing w:line="400" w:lineRule="exact"/>
        <w:jc w:val="left"/>
        <w:rPr>
          <w:rFonts w:ascii="微软雅黑" w:eastAsia="微软雅黑" w:hAnsi="微软雅黑" w:cs="微软雅黑"/>
          <w:b/>
          <w:bCs/>
          <w:color w:val="00B050"/>
          <w:szCs w:val="21"/>
        </w:rPr>
      </w:pPr>
      <w:r>
        <w:rPr>
          <w:rFonts w:ascii="微软雅黑" w:eastAsia="微软雅黑" w:hAnsi="微软雅黑" w:cs="微软雅黑" w:hint="eastAsia"/>
          <w:b/>
          <w:bCs/>
          <w:color w:val="00B050"/>
          <w:szCs w:val="21"/>
        </w:rPr>
        <w:t>第一天前</w:t>
      </w:r>
    </w:p>
    <w:p w14:paraId="3EE0DF60" w14:textId="42EAF960" w:rsidR="00DE77DB" w:rsidRPr="00DE77DB" w:rsidRDefault="00DE77DB">
      <w:pPr>
        <w:spacing w:line="400" w:lineRule="exact"/>
        <w:jc w:val="left"/>
        <w:rPr>
          <w:rFonts w:ascii="微软雅黑" w:eastAsia="微软雅黑" w:hAnsi="微软雅黑" w:cs="微软雅黑"/>
          <w:b/>
          <w:bCs/>
          <w:szCs w:val="21"/>
        </w:rPr>
      </w:pPr>
      <w:r w:rsidRPr="00DE77DB">
        <w:rPr>
          <w:rFonts w:ascii="微软雅黑" w:eastAsia="微软雅黑" w:hAnsi="微软雅黑" w:cs="微软雅黑" w:hint="eastAsia"/>
          <w:b/>
          <w:bCs/>
          <w:szCs w:val="21"/>
        </w:rPr>
        <w:t>准备工作</w:t>
      </w:r>
    </w:p>
    <w:p w14:paraId="5778D088" w14:textId="3DBEB4D1" w:rsidR="000174FA" w:rsidRPr="0040695B" w:rsidRDefault="000174FA">
      <w:pPr>
        <w:spacing w:line="400" w:lineRule="exact"/>
        <w:jc w:val="left"/>
        <w:rPr>
          <w:rFonts w:ascii="微软雅黑" w:eastAsia="微软雅黑" w:hAnsi="微软雅黑" w:cs="微软雅黑"/>
          <w:sz w:val="20"/>
          <w:szCs w:val="20"/>
        </w:rPr>
      </w:pPr>
      <w:r w:rsidRPr="0040695B">
        <w:rPr>
          <w:rFonts w:ascii="微软雅黑" w:eastAsia="微软雅黑" w:hAnsi="微软雅黑" w:cs="微软雅黑" w:hint="eastAsia"/>
          <w:sz w:val="20"/>
          <w:szCs w:val="20"/>
        </w:rPr>
        <w:t>学员报名后，要求学员自学以下两个视频，为参加训练营做好充分准备</w:t>
      </w:r>
      <w:r w:rsidR="00DE77DB" w:rsidRPr="0040695B">
        <w:rPr>
          <w:rFonts w:ascii="微软雅黑" w:eastAsia="微软雅黑" w:hAnsi="微软雅黑" w:cs="微软雅黑" w:hint="eastAsia"/>
          <w:sz w:val="20"/>
          <w:szCs w:val="20"/>
        </w:rPr>
        <w:t>，包括准备一门课程的课纲，和一个1</w:t>
      </w:r>
      <w:r w:rsidR="00DE77DB" w:rsidRPr="0040695B">
        <w:rPr>
          <w:rFonts w:ascii="微软雅黑" w:eastAsia="微软雅黑" w:hAnsi="微软雅黑" w:cs="微软雅黑"/>
          <w:sz w:val="20"/>
          <w:szCs w:val="20"/>
        </w:rPr>
        <w:t>0</w:t>
      </w:r>
      <w:r w:rsidR="00DE77DB" w:rsidRPr="0040695B">
        <w:rPr>
          <w:rFonts w:ascii="微软雅黑" w:eastAsia="微软雅黑" w:hAnsi="微软雅黑" w:cs="微软雅黑" w:hint="eastAsia"/>
          <w:sz w:val="20"/>
          <w:szCs w:val="20"/>
        </w:rPr>
        <w:t>分钟以内的微课试讲作品。</w:t>
      </w:r>
      <w:r w:rsidR="0015135F" w:rsidRPr="0040695B">
        <w:rPr>
          <w:rFonts w:ascii="微软雅黑" w:eastAsia="微软雅黑" w:hAnsi="微软雅黑" w:cs="微软雅黑" w:hint="eastAsia"/>
          <w:sz w:val="20"/>
          <w:szCs w:val="20"/>
        </w:rPr>
        <w:t>准备得越充分，培训的收获越多。</w:t>
      </w:r>
    </w:p>
    <w:p w14:paraId="2684D340" w14:textId="29CB4DD6" w:rsidR="000174FA" w:rsidRPr="00CB3E78" w:rsidRDefault="00B121A1" w:rsidP="000174FA">
      <w:pPr>
        <w:spacing w:line="400" w:lineRule="exact"/>
        <w:jc w:val="left"/>
        <w:rPr>
          <w:rFonts w:ascii="微软雅黑" w:eastAsia="微软雅黑" w:hAnsi="微软雅黑" w:cs="微软雅黑"/>
          <w:b/>
          <w:bCs/>
          <w:sz w:val="18"/>
          <w:szCs w:val="18"/>
        </w:rPr>
      </w:pPr>
      <w:r w:rsidRPr="00CB3E78">
        <w:rPr>
          <w:rFonts w:ascii="微软雅黑" w:eastAsia="微软雅黑" w:hAnsi="微软雅黑" w:cs="微软雅黑" w:hint="eastAsia"/>
          <w:b/>
          <w:bCs/>
          <w:sz w:val="18"/>
          <w:szCs w:val="18"/>
        </w:rPr>
        <w:t>视频一：</w:t>
      </w:r>
      <w:r w:rsidR="000174FA" w:rsidRPr="00CB3E78">
        <w:rPr>
          <w:rFonts w:ascii="微软雅黑" w:eastAsia="微软雅黑" w:hAnsi="微软雅黑" w:cs="微软雅黑" w:hint="eastAsia"/>
          <w:b/>
          <w:bCs/>
          <w:sz w:val="18"/>
          <w:szCs w:val="18"/>
        </w:rPr>
        <w:t>张老师三高课程满分达标3X5秘笈</w:t>
      </w:r>
    </w:p>
    <w:p w14:paraId="50A917CA" w14:textId="5D81CCC9" w:rsidR="000174FA" w:rsidRPr="00CB3E78" w:rsidRDefault="00000000" w:rsidP="000174FA">
      <w:pPr>
        <w:spacing w:line="400" w:lineRule="exact"/>
        <w:jc w:val="left"/>
        <w:rPr>
          <w:rFonts w:ascii="微软雅黑" w:eastAsia="微软雅黑" w:hAnsi="微软雅黑" w:cs="微软雅黑"/>
          <w:sz w:val="18"/>
          <w:szCs w:val="18"/>
        </w:rPr>
      </w:pPr>
      <w:hyperlink r:id="rId8" w:history="1">
        <w:r w:rsidR="000174FA" w:rsidRPr="00CB3E78">
          <w:rPr>
            <w:rStyle w:val="ae"/>
            <w:rFonts w:ascii="微软雅黑" w:eastAsia="微软雅黑" w:hAnsi="微软雅黑" w:cs="微软雅黑"/>
            <w:sz w:val="18"/>
            <w:szCs w:val="18"/>
          </w:rPr>
          <w:t>https://v.qq.com/x/page/d3338p3p95h.html</w:t>
        </w:r>
      </w:hyperlink>
      <w:r w:rsidR="000174FA" w:rsidRPr="00CB3E78">
        <w:rPr>
          <w:rFonts w:ascii="微软雅黑" w:eastAsia="微软雅黑" w:hAnsi="微软雅黑" w:cs="微软雅黑"/>
          <w:sz w:val="18"/>
          <w:szCs w:val="18"/>
        </w:rPr>
        <w:t xml:space="preserve"> </w:t>
      </w:r>
    </w:p>
    <w:p w14:paraId="02027C8C" w14:textId="15026626" w:rsidR="000174FA" w:rsidRPr="00CB3E78" w:rsidRDefault="00B121A1" w:rsidP="000174FA">
      <w:pPr>
        <w:spacing w:line="400" w:lineRule="exact"/>
        <w:jc w:val="left"/>
        <w:rPr>
          <w:rFonts w:ascii="微软雅黑" w:eastAsia="微软雅黑" w:hAnsi="微软雅黑" w:cs="微软雅黑"/>
          <w:b/>
          <w:bCs/>
          <w:sz w:val="18"/>
          <w:szCs w:val="18"/>
        </w:rPr>
      </w:pPr>
      <w:r w:rsidRPr="00CB3E78">
        <w:rPr>
          <w:rFonts w:ascii="微软雅黑" w:eastAsia="微软雅黑" w:hAnsi="微软雅黑" w:cs="微软雅黑" w:hint="eastAsia"/>
          <w:b/>
          <w:bCs/>
          <w:sz w:val="18"/>
          <w:szCs w:val="18"/>
        </w:rPr>
        <w:t>视频二：</w:t>
      </w:r>
      <w:r w:rsidR="000174FA" w:rsidRPr="00CB3E78">
        <w:rPr>
          <w:rFonts w:ascii="微软雅黑" w:eastAsia="微软雅黑" w:hAnsi="微软雅黑" w:cs="微软雅黑" w:hint="eastAsia"/>
          <w:b/>
          <w:bCs/>
          <w:sz w:val="18"/>
          <w:szCs w:val="18"/>
        </w:rPr>
        <w:t>张老师《讲师试讲示范三部曲》</w:t>
      </w:r>
    </w:p>
    <w:p w14:paraId="1D874485" w14:textId="0E105893" w:rsidR="000174FA" w:rsidRPr="00CB3E78" w:rsidRDefault="00000000" w:rsidP="000174FA">
      <w:pPr>
        <w:spacing w:line="400" w:lineRule="exact"/>
        <w:jc w:val="left"/>
        <w:rPr>
          <w:rFonts w:ascii="微软雅黑" w:eastAsia="微软雅黑" w:hAnsi="微软雅黑" w:cs="微软雅黑"/>
          <w:sz w:val="18"/>
          <w:szCs w:val="18"/>
        </w:rPr>
      </w:pPr>
      <w:hyperlink r:id="rId9" w:history="1">
        <w:r w:rsidR="000174FA" w:rsidRPr="00CB3E78">
          <w:rPr>
            <w:rStyle w:val="ae"/>
            <w:rFonts w:ascii="微软雅黑" w:eastAsia="微软雅黑" w:hAnsi="微软雅黑" w:cs="微软雅黑"/>
            <w:sz w:val="18"/>
            <w:szCs w:val="18"/>
          </w:rPr>
          <w:t>https://v.qq.com/x/page/c33386nc18y.html</w:t>
        </w:r>
      </w:hyperlink>
      <w:r w:rsidR="000174FA" w:rsidRPr="00CB3E78">
        <w:rPr>
          <w:rFonts w:ascii="微软雅黑" w:eastAsia="微软雅黑" w:hAnsi="微软雅黑" w:cs="微软雅黑"/>
          <w:sz w:val="18"/>
          <w:szCs w:val="18"/>
        </w:rPr>
        <w:t xml:space="preserve"> </w:t>
      </w:r>
    </w:p>
    <w:p w14:paraId="1D150DFB" w14:textId="2C2B8B2F" w:rsidR="00DF4F0D" w:rsidRPr="001D5ADE" w:rsidRDefault="001D5ADE">
      <w:pPr>
        <w:spacing w:line="400" w:lineRule="exact"/>
        <w:jc w:val="left"/>
        <w:rPr>
          <w:rFonts w:ascii="微软雅黑" w:eastAsia="微软雅黑" w:hAnsi="微软雅黑" w:cs="微软雅黑"/>
          <w:b/>
          <w:bCs/>
          <w:color w:val="00B050"/>
          <w:szCs w:val="21"/>
        </w:rPr>
      </w:pPr>
      <w:r w:rsidRPr="001D5ADE">
        <w:rPr>
          <w:rFonts w:ascii="微软雅黑" w:eastAsia="微软雅黑" w:hAnsi="微软雅黑" w:cs="微软雅黑" w:hint="eastAsia"/>
          <w:b/>
          <w:bCs/>
          <w:color w:val="00B050"/>
          <w:szCs w:val="21"/>
        </w:rPr>
        <w:t>第一天</w:t>
      </w:r>
    </w:p>
    <w:p w14:paraId="6B4C2DDF" w14:textId="77777777" w:rsidR="001D5ADE" w:rsidRDefault="001D5AD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课程引入</w:t>
      </w:r>
    </w:p>
    <w:p w14:paraId="6CA5D1B1" w14:textId="7156A49C" w:rsidR="001D5ADE" w:rsidRDefault="001D5AD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什么样的课程才是深受企业管理层和学员欢迎的好课程？好课程的逻辑结构是怎样的？</w:t>
      </w:r>
    </w:p>
    <w:p w14:paraId="0D7A337B" w14:textId="77777777" w:rsidR="000D2EDD" w:rsidRDefault="000D2EDD" w:rsidP="000D2EDD">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1、问题解决型课程的三高标准</w:t>
      </w:r>
    </w:p>
    <w:p w14:paraId="6E35597F" w14:textId="720EE316" w:rsidR="000D2EDD" w:rsidRDefault="000D2EDD" w:rsidP="000D2EDD">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高价值、高概念、高感性</w:t>
      </w:r>
    </w:p>
    <w:p w14:paraId="0FB74152" w14:textId="4F0C9D35" w:rsidR="000D2EDD" w:rsidRDefault="000D2EDD" w:rsidP="000D2EDD">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lastRenderedPageBreak/>
        <w:t>2</w:t>
      </w:r>
      <w:r>
        <w:rPr>
          <w:rFonts w:ascii="微软雅黑" w:eastAsia="微软雅黑" w:hAnsi="微软雅黑" w:cs="微软雅黑" w:hint="eastAsia"/>
          <w:b/>
          <w:bCs/>
          <w:szCs w:val="21"/>
        </w:rPr>
        <w:t>、商业课程结构的四层逻辑</w:t>
      </w:r>
    </w:p>
    <w:p w14:paraId="48C33DF2" w14:textId="79994BFE" w:rsidR="000D2EDD" w:rsidRDefault="000D2EDD" w:rsidP="000D2EDD">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聚焦问题、解决方案、授课过程</w:t>
      </w:r>
    </w:p>
    <w:p w14:paraId="47D49721" w14:textId="4FD48EEB" w:rsidR="000D2EDD" w:rsidRPr="000D2EDD" w:rsidRDefault="000D2EDD" w:rsidP="000D2EDD">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老带新的秘诀、四个关键</w:t>
      </w:r>
    </w:p>
    <w:p w14:paraId="41B6A3E8" w14:textId="3E976005" w:rsidR="000D2EDD" w:rsidRPr="000D2EDD" w:rsidRDefault="000D2EDD" w:rsidP="000D2EDD">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三高课程打分表、四层逻辑罗盘图等</w:t>
      </w:r>
    </w:p>
    <w:p w14:paraId="7AC5E053" w14:textId="42967F25" w:rsidR="000D2EDD" w:rsidRDefault="000D2EDD" w:rsidP="00875A7E">
      <w:pPr>
        <w:pStyle w:val="ad"/>
        <w:spacing w:line="400" w:lineRule="exact"/>
        <w:ind w:left="420" w:firstLineChars="0" w:firstLine="0"/>
        <w:jc w:val="left"/>
        <w:rPr>
          <w:rFonts w:ascii="微软雅黑" w:eastAsia="微软雅黑" w:hAnsi="微软雅黑" w:cs="微软雅黑"/>
          <w:color w:val="0070C0"/>
          <w:szCs w:val="21"/>
        </w:rPr>
      </w:pPr>
      <w:r w:rsidRPr="000D2EDD">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视频、案例分析、互动</w:t>
      </w:r>
    </w:p>
    <w:p w14:paraId="66865F56" w14:textId="515931FD" w:rsidR="008631C9" w:rsidRDefault="008631C9" w:rsidP="00875A7E">
      <w:pPr>
        <w:pStyle w:val="ad"/>
        <w:spacing w:line="400" w:lineRule="exact"/>
        <w:ind w:left="420" w:firstLineChars="0" w:firstLine="0"/>
        <w:jc w:val="left"/>
        <w:rPr>
          <w:rFonts w:ascii="微软雅黑" w:eastAsia="微软雅黑" w:hAnsi="微软雅黑" w:cs="微软雅黑"/>
          <w:b/>
          <w:bCs/>
          <w:szCs w:val="21"/>
        </w:rPr>
      </w:pPr>
      <w:r>
        <w:rPr>
          <w:rFonts w:ascii="微软雅黑" w:eastAsia="微软雅黑" w:hAnsi="微软雅黑" w:cs="微软雅黑" w:hint="eastAsia"/>
          <w:color w:val="0070C0"/>
          <w:szCs w:val="21"/>
        </w:rPr>
        <w:t>输出：</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三高课程打分表</w:t>
      </w:r>
      <w:r w:rsidR="00D35583">
        <w:rPr>
          <w:rFonts w:ascii="微软雅黑" w:eastAsia="微软雅黑" w:hAnsi="微软雅黑" w:cs="微软雅黑" w:hint="eastAsia"/>
          <w:color w:val="0070C0"/>
          <w:szCs w:val="21"/>
        </w:rPr>
        <w:t>》</w:t>
      </w:r>
    </w:p>
    <w:p w14:paraId="2C7E159C" w14:textId="20FF3CA2" w:rsidR="001D5ADE" w:rsidRPr="00875A7E" w:rsidRDefault="000D2EDD">
      <w:pPr>
        <w:spacing w:line="400" w:lineRule="exact"/>
        <w:jc w:val="left"/>
        <w:rPr>
          <w:rFonts w:ascii="微软雅黑" w:eastAsia="微软雅黑" w:hAnsi="微软雅黑" w:cs="微软雅黑"/>
          <w:b/>
          <w:bCs/>
          <w:color w:val="0070C0"/>
          <w:szCs w:val="21"/>
        </w:rPr>
      </w:pPr>
      <w:r w:rsidRPr="00875A7E">
        <w:rPr>
          <w:rFonts w:ascii="微软雅黑" w:eastAsia="微软雅黑" w:hAnsi="微软雅黑" w:cs="微软雅黑" w:hint="eastAsia"/>
          <w:b/>
          <w:bCs/>
          <w:color w:val="0070C0"/>
          <w:szCs w:val="21"/>
        </w:rPr>
        <w:t>第一部分 课程开发</w:t>
      </w:r>
    </w:p>
    <w:p w14:paraId="3B1C6715" w14:textId="61D0D692" w:rsidR="00875A7E" w:rsidRPr="00875A7E" w:rsidRDefault="00875A7E" w:rsidP="00875A7E">
      <w:pPr>
        <w:pStyle w:val="ad"/>
        <w:numPr>
          <w:ilvl w:val="0"/>
          <w:numId w:val="15"/>
        </w:numPr>
        <w:spacing w:line="400" w:lineRule="exact"/>
        <w:ind w:firstLineChars="0"/>
        <w:jc w:val="left"/>
        <w:rPr>
          <w:rFonts w:ascii="微软雅黑" w:eastAsia="微软雅黑" w:hAnsi="微软雅黑" w:cs="微软雅黑"/>
          <w:b/>
          <w:bCs/>
          <w:szCs w:val="21"/>
        </w:rPr>
      </w:pPr>
      <w:r w:rsidRPr="00875A7E">
        <w:rPr>
          <w:rFonts w:ascii="微软雅黑" w:eastAsia="微软雅黑" w:hAnsi="微软雅黑" w:cs="微软雅黑" w:hint="eastAsia"/>
          <w:b/>
          <w:bCs/>
          <w:szCs w:val="21"/>
        </w:rPr>
        <w:t>课程结构</w:t>
      </w:r>
    </w:p>
    <w:p w14:paraId="4BAB60F4" w14:textId="440CEBF0" w:rsidR="00875A7E" w:rsidRPr="00875A7E" w:rsidRDefault="00875A7E" w:rsidP="00875A7E">
      <w:pPr>
        <w:spacing w:line="400" w:lineRule="exact"/>
        <w:jc w:val="left"/>
        <w:rPr>
          <w:rFonts w:ascii="微软雅黑" w:eastAsia="微软雅黑" w:hAnsi="微软雅黑" w:cs="微软雅黑"/>
          <w:b/>
          <w:bCs/>
          <w:szCs w:val="21"/>
        </w:rPr>
      </w:pPr>
      <w:r w:rsidRPr="00875A7E">
        <w:rPr>
          <w:rFonts w:ascii="微软雅黑" w:eastAsia="微软雅黑" w:hAnsi="微软雅黑" w:cs="微软雅黑" w:hint="eastAsia"/>
          <w:b/>
          <w:bCs/>
          <w:szCs w:val="21"/>
        </w:rPr>
        <w:t>怎样</w:t>
      </w:r>
      <w:r>
        <w:rPr>
          <w:rFonts w:ascii="微软雅黑" w:eastAsia="微软雅黑" w:hAnsi="微软雅黑" w:cs="微软雅黑" w:hint="eastAsia"/>
          <w:b/>
          <w:bCs/>
          <w:szCs w:val="21"/>
        </w:rPr>
        <w:t xml:space="preserve">在课程开发之前，建立一个统揽全局的、简单清晰的课程基本结构？让老师开发课程的过程轻松愉快，让学员的学习过程条理清晰？ </w:t>
      </w:r>
    </w:p>
    <w:p w14:paraId="08B33FB2" w14:textId="21F6C6B5" w:rsidR="00875A7E" w:rsidRDefault="00875A7E" w:rsidP="00875A7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 xml:space="preserve">1、结构思考力的五个工具 </w:t>
      </w:r>
    </w:p>
    <w:p w14:paraId="79C04630" w14:textId="666DA5A8" w:rsidR="00875A7E" w:rsidRDefault="00875A7E" w:rsidP="00875A7E">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结论先行、以上统下、归类分组、逻辑递进、M</w:t>
      </w:r>
      <w:r>
        <w:rPr>
          <w:rFonts w:ascii="微软雅黑" w:eastAsia="微软雅黑" w:hAnsi="微软雅黑" w:cs="微软雅黑"/>
          <w:color w:val="000000" w:themeColor="text1"/>
          <w:szCs w:val="21"/>
        </w:rPr>
        <w:t>ECE</w:t>
      </w:r>
    </w:p>
    <w:p w14:paraId="6051AACD" w14:textId="4D9DCE55" w:rsidR="00875A7E" w:rsidRDefault="00875A7E" w:rsidP="00875A7E">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、课程结构认知晶体的三层结构</w:t>
      </w:r>
    </w:p>
    <w:p w14:paraId="381274FB" w14:textId="6AB2EEC8" w:rsidR="00875A7E" w:rsidRDefault="00875A7E" w:rsidP="00875A7E">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模块层、微课层、转化层</w:t>
      </w:r>
    </w:p>
    <w:p w14:paraId="5EB6587C" w14:textId="77777777" w:rsidR="00D35583" w:rsidRDefault="00D35583" w:rsidP="00D3558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、课程实施的六层结构</w:t>
      </w:r>
    </w:p>
    <w:p w14:paraId="146D664A" w14:textId="77777777" w:rsidR="00D35583" w:rsidRPr="002651C9" w:rsidRDefault="00D35583" w:rsidP="00D35583">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封面层、规则层、调研层、模型层、模块层、微课层</w:t>
      </w:r>
    </w:p>
    <w:p w14:paraId="43F9E52C" w14:textId="33D61223" w:rsidR="00D35583" w:rsidRDefault="00D35583" w:rsidP="00D3558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w:t>
      </w:r>
      <w:r>
        <w:rPr>
          <w:rFonts w:ascii="微软雅黑" w:eastAsia="微软雅黑" w:hAnsi="微软雅黑" w:cs="微软雅黑" w:hint="eastAsia"/>
          <w:b/>
          <w:bCs/>
          <w:szCs w:val="21"/>
        </w:rPr>
        <w:t>课程选题的四层结构</w:t>
      </w:r>
    </w:p>
    <w:p w14:paraId="64D99CFA" w14:textId="4031DE2B" w:rsidR="00D35583" w:rsidRPr="002651C9" w:rsidRDefault="00D35583" w:rsidP="00D35583">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块状思想、网状思考、树状结构、线性表达</w:t>
      </w:r>
    </w:p>
    <w:p w14:paraId="1C4FF992" w14:textId="64F3EC2F" w:rsidR="00875A7E" w:rsidRPr="002651C9" w:rsidRDefault="00875A7E" w:rsidP="00875A7E">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《T</w:t>
      </w:r>
      <w:r>
        <w:rPr>
          <w:rFonts w:ascii="微软雅黑" w:eastAsia="微软雅黑" w:hAnsi="微软雅黑" w:cs="微软雅黑"/>
          <w:color w:val="0070C0"/>
          <w:szCs w:val="21"/>
        </w:rPr>
        <w:t>TT</w:t>
      </w:r>
      <w:r>
        <w:rPr>
          <w:rFonts w:ascii="微软雅黑" w:eastAsia="微软雅黑" w:hAnsi="微软雅黑" w:cs="微软雅黑" w:hint="eastAsia"/>
          <w:color w:val="0070C0"/>
          <w:szCs w:val="21"/>
        </w:rPr>
        <w:t>》《沟通》课</w:t>
      </w:r>
    </w:p>
    <w:p w14:paraId="432620E4" w14:textId="39547B11" w:rsidR="00875A7E" w:rsidRPr="002651C9" w:rsidRDefault="00875A7E" w:rsidP="00875A7E">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结构思考力、认知晶体、课程实施框架</w:t>
      </w:r>
    </w:p>
    <w:p w14:paraId="7F91B67C" w14:textId="7FAF1C06" w:rsidR="008631C9" w:rsidRPr="002651C9" w:rsidRDefault="00875A7E" w:rsidP="008631C9">
      <w:pPr>
        <w:spacing w:line="400" w:lineRule="exact"/>
        <w:ind w:firstLineChars="200" w:firstLine="420"/>
        <w:jc w:val="left"/>
        <w:rPr>
          <w:rFonts w:ascii="微软雅黑" w:eastAsia="微软雅黑" w:hAnsi="微软雅黑" w:cs="微软雅黑"/>
          <w:b/>
          <w:color w:val="0070C0"/>
          <w:szCs w:val="21"/>
        </w:rPr>
      </w:pPr>
      <w:r w:rsidRPr="002651C9">
        <w:rPr>
          <w:rFonts w:ascii="微软雅黑" w:eastAsia="微软雅黑" w:hAnsi="微软雅黑" w:cs="微软雅黑" w:hint="eastAsia"/>
          <w:color w:val="0070C0"/>
          <w:szCs w:val="21"/>
        </w:rPr>
        <w:t>形式：练习和分享</w:t>
      </w:r>
      <w:r w:rsidR="008631C9">
        <w:rPr>
          <w:rFonts w:ascii="微软雅黑" w:eastAsia="微软雅黑" w:hAnsi="微软雅黑" w:cs="微软雅黑"/>
          <w:color w:val="0070C0"/>
          <w:szCs w:val="21"/>
        </w:rPr>
        <w:t xml:space="preserve"> </w:t>
      </w:r>
    </w:p>
    <w:p w14:paraId="37058767" w14:textId="6E2163BA" w:rsidR="00875A7E" w:rsidRPr="00875A7E" w:rsidRDefault="00875A7E" w:rsidP="00875A7E">
      <w:pPr>
        <w:pStyle w:val="ad"/>
        <w:numPr>
          <w:ilvl w:val="0"/>
          <w:numId w:val="15"/>
        </w:numPr>
        <w:spacing w:line="400" w:lineRule="exact"/>
        <w:ind w:firstLineChars="0"/>
        <w:jc w:val="left"/>
        <w:rPr>
          <w:rFonts w:ascii="微软雅黑" w:eastAsia="微软雅黑" w:hAnsi="微软雅黑" w:cs="微软雅黑"/>
          <w:b/>
          <w:bCs/>
          <w:szCs w:val="21"/>
        </w:rPr>
      </w:pPr>
      <w:r>
        <w:rPr>
          <w:rFonts w:ascii="微软雅黑" w:eastAsia="微软雅黑" w:hAnsi="微软雅黑" w:cs="微软雅黑" w:hint="eastAsia"/>
          <w:b/>
          <w:bCs/>
          <w:szCs w:val="21"/>
        </w:rPr>
        <w:t>聚焦问题</w:t>
      </w:r>
    </w:p>
    <w:p w14:paraId="6A284A70" w14:textId="462F684C" w:rsidR="00875A7E" w:rsidRPr="00875A7E" w:rsidRDefault="00F6728B" w:rsidP="00875A7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怎样</w:t>
      </w:r>
      <w:r w:rsidR="00875A7E" w:rsidRPr="00875A7E">
        <w:rPr>
          <w:rFonts w:ascii="微软雅黑" w:eastAsia="微软雅黑" w:hAnsi="微软雅黑" w:cs="微软雅黑" w:hint="eastAsia"/>
          <w:b/>
          <w:bCs/>
          <w:szCs w:val="21"/>
        </w:rPr>
        <w:t>让课程选题聚焦的都是企业发展亟待解决的，学员既严重关切又解决不了的高价值问题？</w:t>
      </w:r>
      <w:r>
        <w:rPr>
          <w:rFonts w:ascii="微软雅黑" w:eastAsia="微软雅黑" w:hAnsi="微软雅黑" w:cs="微软雅黑" w:hint="eastAsia"/>
          <w:b/>
          <w:bCs/>
          <w:szCs w:val="21"/>
        </w:rPr>
        <w:t>怎样从培训师自己的专业经历中为课程提炼和萃取高价值内容和技能？</w:t>
      </w:r>
    </w:p>
    <w:p w14:paraId="26BCAA98" w14:textId="44DC3F4D" w:rsidR="00875A7E" w:rsidRDefault="00875A7E" w:rsidP="00875A7E">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 xml:space="preserve">1、培训项目价值柯式评估的四个等级 </w:t>
      </w:r>
    </w:p>
    <w:p w14:paraId="45236654" w14:textId="2A102473" w:rsidR="00875A7E" w:rsidRDefault="00875A7E" w:rsidP="00875A7E">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反应、学习、行为、结果</w:t>
      </w:r>
    </w:p>
    <w:p w14:paraId="7A19713D" w14:textId="7C24709C" w:rsidR="00875A7E" w:rsidRDefault="00875A7E" w:rsidP="00875A7E">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、搜集高价值问题的三套方法</w:t>
      </w:r>
    </w:p>
    <w:p w14:paraId="3D1A315D" w14:textId="3B2BF5F2" w:rsidR="00875A7E" w:rsidRDefault="00875A7E" w:rsidP="00875A7E">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元分析、提问法、对比法</w:t>
      </w:r>
    </w:p>
    <w:p w14:paraId="7BC4D934" w14:textId="77777777" w:rsidR="009C36D7" w:rsidRDefault="009C36D7" w:rsidP="009C36D7">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、高价值选题的四个关键</w:t>
      </w:r>
    </w:p>
    <w:p w14:paraId="49CD9946" w14:textId="77777777" w:rsidR="009C36D7" w:rsidRPr="002651C9" w:rsidRDefault="009C36D7" w:rsidP="009C36D7">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目标、能力、现实、竞品</w:t>
      </w:r>
    </w:p>
    <w:p w14:paraId="6F7DF628" w14:textId="7973B279" w:rsidR="009C36D7" w:rsidRDefault="009C36D7" w:rsidP="009C36D7">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、布鲁姆教学设计六层目标</w:t>
      </w:r>
    </w:p>
    <w:p w14:paraId="4E5953AB" w14:textId="56C07DF0" w:rsidR="009C36D7" w:rsidRPr="002651C9" w:rsidRDefault="009C36D7" w:rsidP="009C36D7">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记忆、理解、应用、分析、评估、创新</w:t>
      </w:r>
    </w:p>
    <w:p w14:paraId="782E444E" w14:textId="2DC45C5A" w:rsidR="00875A7E" w:rsidRPr="002651C9" w:rsidRDefault="00875A7E" w:rsidP="00875A7E">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sidR="008631C9">
        <w:rPr>
          <w:rFonts w:ascii="微软雅黑" w:eastAsia="微软雅黑" w:hAnsi="微软雅黑" w:cs="微软雅黑" w:hint="eastAsia"/>
          <w:color w:val="0070C0"/>
          <w:szCs w:val="21"/>
        </w:rPr>
        <w:t>《高效会议》课程等</w:t>
      </w:r>
    </w:p>
    <w:p w14:paraId="21FF56D4" w14:textId="7F7DC39E" w:rsidR="00875A7E" w:rsidRPr="002651C9" w:rsidRDefault="00875A7E" w:rsidP="00875A7E">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lastRenderedPageBreak/>
        <w:t>工具：</w:t>
      </w:r>
      <w:r w:rsidR="008631C9">
        <w:rPr>
          <w:rFonts w:ascii="微软雅黑" w:eastAsia="微软雅黑" w:hAnsi="微软雅黑" w:cs="微软雅黑" w:hint="eastAsia"/>
          <w:color w:val="0070C0"/>
          <w:szCs w:val="21"/>
        </w:rPr>
        <w:t>柯式四级、元分析、提问法、对比法、太地月火模型等</w:t>
      </w:r>
    </w:p>
    <w:p w14:paraId="5BB2CB78" w14:textId="77777777" w:rsidR="00875A7E" w:rsidRDefault="00875A7E" w:rsidP="00875A7E">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形式：练习和分享</w:t>
      </w:r>
    </w:p>
    <w:p w14:paraId="6AFC50C7" w14:textId="5D62AAE3" w:rsidR="008631C9" w:rsidRPr="002651C9" w:rsidRDefault="008631C9" w:rsidP="00875A7E">
      <w:pPr>
        <w:spacing w:line="400" w:lineRule="exact"/>
        <w:ind w:firstLineChars="200" w:firstLine="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课程开发初始任务表</w:t>
      </w:r>
      <w:r w:rsidR="00D35583">
        <w:rPr>
          <w:rFonts w:ascii="微软雅黑" w:eastAsia="微软雅黑" w:hAnsi="微软雅黑" w:cs="微软雅黑" w:hint="eastAsia"/>
          <w:color w:val="0070C0"/>
          <w:szCs w:val="21"/>
        </w:rPr>
        <w:t>（太地月火）》</w:t>
      </w:r>
      <w:r w:rsidR="00D06C38">
        <w:rPr>
          <w:rFonts w:ascii="微软雅黑" w:eastAsia="微软雅黑" w:hAnsi="微软雅黑" w:cs="微软雅黑" w:hint="eastAsia"/>
          <w:color w:val="0070C0"/>
          <w:szCs w:val="21"/>
        </w:rPr>
        <w:t>、</w:t>
      </w:r>
      <w:r w:rsidR="00D35583">
        <w:rPr>
          <w:rFonts w:ascii="微软雅黑" w:eastAsia="微软雅黑" w:hAnsi="微软雅黑" w:cs="微软雅黑" w:hint="eastAsia"/>
          <w:color w:val="0070C0"/>
          <w:szCs w:val="21"/>
        </w:rPr>
        <w:t>《</w:t>
      </w:r>
      <w:r w:rsidR="00D06C38">
        <w:rPr>
          <w:rFonts w:ascii="微软雅黑" w:eastAsia="微软雅黑" w:hAnsi="微软雅黑" w:cs="微软雅黑" w:hint="eastAsia"/>
          <w:color w:val="0070C0"/>
          <w:szCs w:val="21"/>
        </w:rPr>
        <w:t>元分析</w:t>
      </w:r>
      <w:r w:rsidR="00D35583">
        <w:rPr>
          <w:rFonts w:ascii="微软雅黑" w:eastAsia="微软雅黑" w:hAnsi="微软雅黑" w:cs="微软雅黑" w:hint="eastAsia"/>
          <w:color w:val="0070C0"/>
          <w:szCs w:val="21"/>
        </w:rPr>
        <w:t>法</w:t>
      </w:r>
      <w:r w:rsidR="00D06C38">
        <w:rPr>
          <w:rFonts w:ascii="微软雅黑" w:eastAsia="微软雅黑" w:hAnsi="微软雅黑" w:cs="微软雅黑" w:hint="eastAsia"/>
          <w:color w:val="0070C0"/>
          <w:szCs w:val="21"/>
        </w:rPr>
        <w:t>问题</w:t>
      </w:r>
      <w:r w:rsidR="00D35583">
        <w:rPr>
          <w:rFonts w:ascii="微软雅黑" w:eastAsia="微软雅黑" w:hAnsi="微软雅黑" w:cs="微软雅黑" w:hint="eastAsia"/>
          <w:color w:val="0070C0"/>
          <w:szCs w:val="21"/>
        </w:rPr>
        <w:t>整理</w:t>
      </w:r>
      <w:r w:rsidR="00D06C38">
        <w:rPr>
          <w:rFonts w:ascii="微软雅黑" w:eastAsia="微软雅黑" w:hAnsi="微软雅黑" w:cs="微软雅黑" w:hint="eastAsia"/>
          <w:color w:val="0070C0"/>
          <w:szCs w:val="21"/>
        </w:rPr>
        <w:t>表</w:t>
      </w:r>
      <w:r w:rsidR="00D35583">
        <w:rPr>
          <w:rFonts w:ascii="微软雅黑" w:eastAsia="微软雅黑" w:hAnsi="微软雅黑" w:cs="微软雅黑" w:hint="eastAsia"/>
          <w:color w:val="0070C0"/>
          <w:szCs w:val="21"/>
        </w:rPr>
        <w:t>》</w:t>
      </w:r>
      <w:r w:rsidR="00D06C38">
        <w:rPr>
          <w:rFonts w:ascii="微软雅黑" w:eastAsia="微软雅黑" w:hAnsi="微软雅黑" w:cs="微软雅黑" w:hint="eastAsia"/>
          <w:color w:val="0070C0"/>
          <w:szCs w:val="21"/>
        </w:rPr>
        <w:t>、</w:t>
      </w:r>
      <w:r w:rsidR="00D35583">
        <w:rPr>
          <w:rFonts w:ascii="微软雅黑" w:eastAsia="微软雅黑" w:hAnsi="微软雅黑" w:cs="微软雅黑" w:hint="eastAsia"/>
          <w:color w:val="0070C0"/>
          <w:szCs w:val="21"/>
        </w:rPr>
        <w:t>《</w:t>
      </w:r>
      <w:r w:rsidR="00D06C38">
        <w:rPr>
          <w:rFonts w:ascii="微软雅黑" w:eastAsia="微软雅黑" w:hAnsi="微软雅黑" w:cs="微软雅黑" w:hint="eastAsia"/>
          <w:color w:val="0070C0"/>
          <w:szCs w:val="21"/>
        </w:rPr>
        <w:t>提问法问题整理表</w:t>
      </w:r>
      <w:r w:rsidR="00D35583">
        <w:rPr>
          <w:rFonts w:ascii="微软雅黑" w:eastAsia="微软雅黑" w:hAnsi="微软雅黑" w:cs="微软雅黑" w:hint="eastAsia"/>
          <w:color w:val="0070C0"/>
          <w:szCs w:val="21"/>
        </w:rPr>
        <w:t>》、《对比法问题整理表》</w:t>
      </w:r>
      <w:r w:rsidR="003A1B03">
        <w:rPr>
          <w:rFonts w:ascii="微软雅黑" w:eastAsia="微软雅黑" w:hAnsi="微软雅黑" w:cs="微软雅黑" w:hint="eastAsia"/>
          <w:color w:val="0070C0"/>
          <w:szCs w:val="21"/>
        </w:rPr>
        <w:t>等</w:t>
      </w:r>
    </w:p>
    <w:p w14:paraId="2777241E" w14:textId="77777777"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三、开发过程</w:t>
      </w:r>
    </w:p>
    <w:p w14:paraId="20B15B82" w14:textId="77777777" w:rsidR="00A64EA3" w:rsidRDefault="00A64EA3" w:rsidP="00A64EA3">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 xml:space="preserve">从聚焦问题的陈述到一门课程的线下呈现，培训师需要经历哪些过程？ </w:t>
      </w:r>
    </w:p>
    <w:p w14:paraId="4F103E14"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1、带着问题找原因 问题解释模型的六个步骤</w:t>
      </w:r>
    </w:p>
    <w:p w14:paraId="3D2A536B" w14:textId="77777777" w:rsidR="00A64EA3" w:rsidRPr="005E4132"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归纳、归类、分组、命名、验证、升级</w:t>
      </w:r>
    </w:p>
    <w:p w14:paraId="1BCEF4A8"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2</w:t>
      </w:r>
      <w:r>
        <w:rPr>
          <w:rFonts w:ascii="微软雅黑" w:eastAsia="微软雅黑" w:hAnsi="微软雅黑" w:cs="微软雅黑" w:hint="eastAsia"/>
          <w:b/>
          <w:color w:val="000000" w:themeColor="text1"/>
          <w:szCs w:val="21"/>
        </w:rPr>
        <w:t>、带着原因找工具 工具开发的五个层次</w:t>
      </w:r>
    </w:p>
    <w:p w14:paraId="6D8CA121" w14:textId="77777777" w:rsidR="00A64EA3" w:rsidRPr="005E4132"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道、法、术、器、巧</w:t>
      </w:r>
    </w:p>
    <w:p w14:paraId="470E4F7F"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3</w:t>
      </w:r>
      <w:r>
        <w:rPr>
          <w:rFonts w:ascii="微软雅黑" w:eastAsia="微软雅黑" w:hAnsi="微软雅黑" w:cs="微软雅黑" w:hint="eastAsia"/>
          <w:b/>
          <w:color w:val="000000" w:themeColor="text1"/>
          <w:szCs w:val="21"/>
        </w:rPr>
        <w:t>、多个工具组模型 解决模型建构的三个层次</w:t>
      </w:r>
    </w:p>
    <w:p w14:paraId="0B0C932E" w14:textId="77777777" w:rsidR="00A64EA3" w:rsidRPr="00A74FD0"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核心层、模块层、微课层</w:t>
      </w:r>
    </w:p>
    <w:p w14:paraId="7C770F98"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、带着模型找案例 灵魂案例选择的三个条件</w:t>
      </w:r>
    </w:p>
    <w:p w14:paraId="7E9E29C9" w14:textId="77777777" w:rsidR="00A64EA3" w:rsidRPr="00371BE9"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通俗性、普遍性、真实性</w:t>
      </w:r>
      <w:r>
        <w:rPr>
          <w:rFonts w:ascii="微软雅黑" w:eastAsia="微软雅黑" w:hAnsi="微软雅黑" w:cs="微软雅黑"/>
          <w:b/>
          <w:color w:val="000000" w:themeColor="text1"/>
          <w:szCs w:val="21"/>
        </w:rPr>
        <w:t xml:space="preserve"> </w:t>
      </w:r>
    </w:p>
    <w:p w14:paraId="14B5EFB2"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5</w:t>
      </w:r>
      <w:r>
        <w:rPr>
          <w:rFonts w:ascii="微软雅黑" w:eastAsia="微软雅黑" w:hAnsi="微软雅黑" w:cs="微软雅黑" w:hint="eastAsia"/>
          <w:b/>
          <w:color w:val="000000" w:themeColor="text1"/>
          <w:szCs w:val="21"/>
        </w:rPr>
        <w:t>、灵魂案例导模型 课程模型导入的三种方式</w:t>
      </w:r>
    </w:p>
    <w:p w14:paraId="22B933E4" w14:textId="77777777" w:rsidR="00A64EA3" w:rsidRPr="00371BE9"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案例导入、调研导入、问题导入</w:t>
      </w:r>
      <w:r>
        <w:rPr>
          <w:rFonts w:ascii="微软雅黑" w:eastAsia="微软雅黑" w:hAnsi="微软雅黑" w:cs="微软雅黑"/>
          <w:b/>
          <w:color w:val="000000" w:themeColor="text1"/>
          <w:szCs w:val="21"/>
        </w:rPr>
        <w:t xml:space="preserve"> </w:t>
      </w:r>
    </w:p>
    <w:p w14:paraId="36087C75" w14:textId="77777777"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《积极心态》西游团队导入等</w:t>
      </w:r>
    </w:p>
    <w:p w14:paraId="7E9B6B0B" w14:textId="77777777" w:rsidR="00A64EA3" w:rsidRPr="00F116E7"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工具：解释模型练习表、解决模型练习表等</w:t>
      </w:r>
    </w:p>
    <w:p w14:paraId="2B667D55" w14:textId="77777777"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15E2F4EE" w14:textId="656C29AE" w:rsidR="00A64EA3" w:rsidRPr="003A1B03"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解释模型</w:t>
      </w:r>
      <w:r w:rsidR="00D35583">
        <w:rPr>
          <w:rFonts w:ascii="微软雅黑" w:eastAsia="微软雅黑" w:hAnsi="微软雅黑" w:cs="微软雅黑" w:hint="eastAsia"/>
          <w:color w:val="0070C0"/>
          <w:szCs w:val="21"/>
        </w:rPr>
        <w:t>归纳</w:t>
      </w:r>
      <w:r>
        <w:rPr>
          <w:rFonts w:ascii="微软雅黑" w:eastAsia="微软雅黑" w:hAnsi="微软雅黑" w:cs="微软雅黑" w:hint="eastAsia"/>
          <w:color w:val="0070C0"/>
          <w:szCs w:val="21"/>
        </w:rPr>
        <w:t>表</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解决模型</w:t>
      </w:r>
      <w:r w:rsidR="00D35583">
        <w:rPr>
          <w:rFonts w:ascii="微软雅黑" w:eastAsia="微软雅黑" w:hAnsi="微软雅黑" w:cs="微软雅黑" w:hint="eastAsia"/>
          <w:color w:val="0070C0"/>
          <w:szCs w:val="21"/>
        </w:rPr>
        <w:t>整理</w:t>
      </w:r>
      <w:r>
        <w:rPr>
          <w:rFonts w:ascii="微软雅黑" w:eastAsia="微软雅黑" w:hAnsi="微软雅黑" w:cs="微软雅黑" w:hint="eastAsia"/>
          <w:color w:val="0070C0"/>
          <w:szCs w:val="21"/>
        </w:rPr>
        <w:t>表</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w:t>
      </w:r>
      <w:r w:rsidR="00D35583">
        <w:rPr>
          <w:rFonts w:ascii="微软雅黑" w:eastAsia="微软雅黑" w:hAnsi="微软雅黑" w:cs="微软雅黑" w:hint="eastAsia"/>
          <w:color w:val="0070C0"/>
          <w:szCs w:val="21"/>
        </w:rPr>
        <w:t>《道法术器巧</w:t>
      </w:r>
      <w:r>
        <w:rPr>
          <w:rFonts w:ascii="微软雅黑" w:eastAsia="微软雅黑" w:hAnsi="微软雅黑" w:cs="微软雅黑" w:hint="eastAsia"/>
          <w:color w:val="0070C0"/>
          <w:szCs w:val="21"/>
        </w:rPr>
        <w:t>工具</w:t>
      </w:r>
      <w:r w:rsidR="00D35583">
        <w:rPr>
          <w:rFonts w:ascii="微软雅黑" w:eastAsia="微软雅黑" w:hAnsi="微软雅黑" w:cs="微软雅黑" w:hint="eastAsia"/>
          <w:color w:val="0070C0"/>
          <w:szCs w:val="21"/>
        </w:rPr>
        <w:t>成熟</w:t>
      </w:r>
      <w:r>
        <w:rPr>
          <w:rFonts w:ascii="微软雅黑" w:eastAsia="微软雅黑" w:hAnsi="微软雅黑" w:cs="微软雅黑" w:hint="eastAsia"/>
          <w:color w:val="0070C0"/>
          <w:szCs w:val="21"/>
        </w:rPr>
        <w:t>程度</w:t>
      </w:r>
      <w:r w:rsidR="00D35583">
        <w:rPr>
          <w:rFonts w:ascii="微软雅黑" w:eastAsia="微软雅黑" w:hAnsi="微软雅黑" w:cs="微软雅黑" w:hint="eastAsia"/>
          <w:color w:val="0070C0"/>
          <w:szCs w:val="21"/>
        </w:rPr>
        <w:t>检验</w:t>
      </w:r>
      <w:r>
        <w:rPr>
          <w:rFonts w:ascii="微软雅黑" w:eastAsia="微软雅黑" w:hAnsi="微软雅黑" w:cs="微软雅黑" w:hint="eastAsia"/>
          <w:color w:val="0070C0"/>
          <w:szCs w:val="21"/>
        </w:rPr>
        <w:t>表</w:t>
      </w:r>
      <w:r w:rsidR="00D35583">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等</w:t>
      </w:r>
    </w:p>
    <w:p w14:paraId="59C2F56E" w14:textId="227B4840" w:rsidR="000174FA" w:rsidRDefault="000174FA" w:rsidP="00A64EA3">
      <w:pPr>
        <w:spacing w:line="400" w:lineRule="exact"/>
        <w:jc w:val="left"/>
        <w:rPr>
          <w:rFonts w:ascii="微软雅黑" w:eastAsia="微软雅黑" w:hAnsi="微软雅黑" w:cs="微软雅黑"/>
          <w:b/>
          <w:bCs/>
          <w:color w:val="00B050"/>
          <w:szCs w:val="21"/>
        </w:rPr>
      </w:pPr>
      <w:r>
        <w:rPr>
          <w:rFonts w:ascii="微软雅黑" w:eastAsia="微软雅黑" w:hAnsi="微软雅黑" w:cs="微软雅黑" w:hint="eastAsia"/>
          <w:b/>
          <w:bCs/>
          <w:color w:val="00B050"/>
          <w:szCs w:val="21"/>
        </w:rPr>
        <w:t>第一天晚上：安排现场试讲、辅导和答疑</w:t>
      </w:r>
    </w:p>
    <w:p w14:paraId="53B42CE5" w14:textId="770A1B37" w:rsidR="00A64EA3" w:rsidRPr="001D5ADE" w:rsidRDefault="00A64EA3" w:rsidP="00A64EA3">
      <w:pPr>
        <w:spacing w:line="400" w:lineRule="exact"/>
        <w:jc w:val="left"/>
        <w:rPr>
          <w:rFonts w:ascii="微软雅黑" w:eastAsia="微软雅黑" w:hAnsi="微软雅黑" w:cs="微软雅黑"/>
          <w:b/>
          <w:bCs/>
          <w:color w:val="00B050"/>
          <w:szCs w:val="21"/>
        </w:rPr>
      </w:pPr>
      <w:r w:rsidRPr="001D5ADE">
        <w:rPr>
          <w:rFonts w:ascii="微软雅黑" w:eastAsia="微软雅黑" w:hAnsi="微软雅黑" w:cs="微软雅黑" w:hint="eastAsia"/>
          <w:b/>
          <w:bCs/>
          <w:color w:val="00B050"/>
          <w:szCs w:val="21"/>
        </w:rPr>
        <w:t>第</w:t>
      </w:r>
      <w:r>
        <w:rPr>
          <w:rFonts w:ascii="微软雅黑" w:eastAsia="微软雅黑" w:hAnsi="微软雅黑" w:cs="微软雅黑" w:hint="eastAsia"/>
          <w:b/>
          <w:bCs/>
          <w:color w:val="00B050"/>
          <w:szCs w:val="21"/>
        </w:rPr>
        <w:t>二</w:t>
      </w:r>
      <w:r w:rsidRPr="001D5ADE">
        <w:rPr>
          <w:rFonts w:ascii="微软雅黑" w:eastAsia="微软雅黑" w:hAnsi="微软雅黑" w:cs="微软雅黑" w:hint="eastAsia"/>
          <w:b/>
          <w:bCs/>
          <w:color w:val="00B050"/>
          <w:szCs w:val="21"/>
        </w:rPr>
        <w:t>天</w:t>
      </w:r>
    </w:p>
    <w:p w14:paraId="5737139E" w14:textId="77777777"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四、工具萃取</w:t>
      </w:r>
    </w:p>
    <w:p w14:paraId="76F87308" w14:textId="77777777" w:rsidR="00A64EA3" w:rsidRDefault="00A64EA3" w:rsidP="00A64EA3">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 xml:space="preserve">怎样迅速萃取真正高效解决问题的方法论和工具？ </w:t>
      </w:r>
    </w:p>
    <w:p w14:paraId="3461E38E"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1、课程需要萃取三类工具</w:t>
      </w:r>
    </w:p>
    <w:p w14:paraId="2A639CEC" w14:textId="77777777" w:rsidR="00A64EA3" w:rsidRPr="005E4132"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诊断工具、解决工具、检验工具</w:t>
      </w:r>
    </w:p>
    <w:p w14:paraId="4A87D782" w14:textId="77777777"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、萃取工具七步法</w:t>
      </w:r>
    </w:p>
    <w:p w14:paraId="586384E5" w14:textId="77777777" w:rsidR="00A64EA3" w:rsidRPr="00A14839"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A14839">
        <w:rPr>
          <w:rFonts w:ascii="微软雅黑" w:eastAsia="微软雅黑" w:hAnsi="微软雅黑" w:cs="微软雅黑" w:hint="eastAsia"/>
          <w:color w:val="000000" w:themeColor="text1"/>
          <w:szCs w:val="21"/>
        </w:rPr>
        <w:t>确定问题、研究开发、搭建台阶、工具命名等</w:t>
      </w:r>
    </w:p>
    <w:p w14:paraId="7CEE29E4" w14:textId="77777777" w:rsidR="00A64EA3" w:rsidRPr="007469EC"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 xml:space="preserve">3、工具萃取六项注意 </w:t>
      </w:r>
    </w:p>
    <w:p w14:paraId="57CA14D3" w14:textId="77777777" w:rsidR="00A64EA3" w:rsidRPr="005E4132"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简单落地、分清因果、把握分寸等</w:t>
      </w:r>
    </w:p>
    <w:p w14:paraId="7E8DCC5F" w14:textId="77777777"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、工具效果衡量两个指标</w:t>
      </w:r>
    </w:p>
    <w:p w14:paraId="20E66408" w14:textId="77777777" w:rsidR="00A64EA3" w:rsidRPr="00371BE9" w:rsidRDefault="00A64EA3"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信度、效度</w:t>
      </w:r>
      <w:r>
        <w:rPr>
          <w:rFonts w:ascii="微软雅黑" w:eastAsia="微软雅黑" w:hAnsi="微软雅黑" w:cs="微软雅黑"/>
          <w:b/>
          <w:color w:val="000000" w:themeColor="text1"/>
          <w:szCs w:val="21"/>
        </w:rPr>
        <w:t xml:space="preserve"> </w:t>
      </w:r>
    </w:p>
    <w:p w14:paraId="419842C6" w14:textId="0EF79BD4"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lastRenderedPageBreak/>
        <w:t>案例：</w:t>
      </w:r>
      <w:r w:rsidR="00CD729E">
        <w:rPr>
          <w:rFonts w:ascii="微软雅黑" w:eastAsia="微软雅黑" w:hAnsi="微软雅黑" w:cs="微软雅黑" w:hint="eastAsia"/>
          <w:color w:val="0070C0"/>
          <w:szCs w:val="21"/>
        </w:rPr>
        <w:t>陌生电话六步法</w:t>
      </w:r>
      <w:r>
        <w:rPr>
          <w:rFonts w:ascii="微软雅黑" w:eastAsia="微软雅黑" w:hAnsi="微软雅黑" w:cs="微软雅黑" w:hint="eastAsia"/>
          <w:color w:val="0070C0"/>
          <w:szCs w:val="21"/>
        </w:rPr>
        <w:t>等</w:t>
      </w:r>
    </w:p>
    <w:p w14:paraId="094684CB" w14:textId="77777777" w:rsidR="00A64EA3" w:rsidRPr="00F116E7"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工具：萃取工具七步法、信度效度、解决工具设计表等</w:t>
      </w:r>
    </w:p>
    <w:p w14:paraId="71611192" w14:textId="77777777"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33EC063A" w14:textId="70BA981C" w:rsidR="00A64EA3" w:rsidRPr="003A1B03"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D35583">
        <w:rPr>
          <w:rFonts w:ascii="微软雅黑" w:eastAsia="微软雅黑" w:hAnsi="微软雅黑" w:cs="微软雅黑" w:hint="eastAsia"/>
          <w:color w:val="0070C0"/>
          <w:szCs w:val="21"/>
        </w:rPr>
        <w:t>《工具萃取台阶搭建表》、《工具萃取每步台阶注意事项整理表》、《问题解决工具设计表》</w:t>
      </w:r>
      <w:r>
        <w:rPr>
          <w:rFonts w:ascii="微软雅黑" w:eastAsia="微软雅黑" w:hAnsi="微软雅黑" w:cs="微软雅黑" w:hint="eastAsia"/>
          <w:color w:val="0070C0"/>
          <w:szCs w:val="21"/>
        </w:rPr>
        <w:t>等</w:t>
      </w:r>
    </w:p>
    <w:p w14:paraId="00B7A00A" w14:textId="0ABBAEC5"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五、微课</w:t>
      </w:r>
      <w:r w:rsidR="009C36D7">
        <w:rPr>
          <w:rFonts w:ascii="微软雅黑" w:eastAsia="微软雅黑" w:hAnsi="微软雅黑" w:cs="微软雅黑" w:hint="eastAsia"/>
          <w:b/>
          <w:bCs/>
          <w:szCs w:val="21"/>
        </w:rPr>
        <w:t>闭环</w:t>
      </w:r>
    </w:p>
    <w:p w14:paraId="1F833F41" w14:textId="33AC769D" w:rsidR="00A64EA3" w:rsidRDefault="00A64EA3" w:rsidP="00A64EA3">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w:t>
      </w:r>
      <w:r w:rsidR="00577B0C">
        <w:rPr>
          <w:rFonts w:ascii="微软雅黑" w:eastAsia="微软雅黑" w:hAnsi="微软雅黑" w:cs="微软雅黑" w:hint="eastAsia"/>
          <w:b/>
          <w:bCs/>
          <w:szCs w:val="21"/>
        </w:rPr>
        <w:t>用</w:t>
      </w:r>
      <w:r w:rsidR="009C36D7">
        <w:rPr>
          <w:rFonts w:ascii="微软雅黑" w:eastAsia="微软雅黑" w:hAnsi="微软雅黑" w:cs="微软雅黑" w:hint="eastAsia"/>
          <w:b/>
          <w:bCs/>
          <w:szCs w:val="21"/>
        </w:rPr>
        <w:t>短时间讲好一个完整的微课，让学员</w:t>
      </w:r>
      <w:r>
        <w:rPr>
          <w:rFonts w:ascii="微软雅黑" w:eastAsia="微软雅黑" w:hAnsi="微软雅黑" w:cs="微软雅黑" w:hint="eastAsia"/>
          <w:b/>
          <w:bCs/>
          <w:szCs w:val="21"/>
        </w:rPr>
        <w:t>迅速</w:t>
      </w:r>
      <w:r w:rsidR="009C36D7">
        <w:rPr>
          <w:rFonts w:ascii="微软雅黑" w:eastAsia="微软雅黑" w:hAnsi="微软雅黑" w:cs="微软雅黑" w:hint="eastAsia"/>
          <w:b/>
          <w:bCs/>
          <w:szCs w:val="21"/>
        </w:rPr>
        <w:t>掌握一个解决问题的</w:t>
      </w:r>
      <w:r>
        <w:rPr>
          <w:rFonts w:ascii="微软雅黑" w:eastAsia="微软雅黑" w:hAnsi="微软雅黑" w:cs="微软雅黑" w:hint="eastAsia"/>
          <w:b/>
          <w:bCs/>
          <w:szCs w:val="21"/>
        </w:rPr>
        <w:t xml:space="preserve">工具？ </w:t>
      </w:r>
    </w:p>
    <w:p w14:paraId="091E6D1F" w14:textId="20545694"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w:t>
      </w:r>
      <w:r w:rsidR="009C36D7">
        <w:rPr>
          <w:rFonts w:ascii="微软雅黑" w:eastAsia="微软雅黑" w:hAnsi="微软雅黑" w:cs="微软雅黑" w:hint="eastAsia"/>
          <w:b/>
          <w:color w:val="000000" w:themeColor="text1"/>
          <w:szCs w:val="21"/>
        </w:rPr>
        <w:t>培训教学三大流派</w:t>
      </w:r>
    </w:p>
    <w:p w14:paraId="6F4CE855" w14:textId="15DE2F14" w:rsidR="00A64EA3" w:rsidRPr="005E4132" w:rsidRDefault="009C36D7"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行为主义、认知主义、建构主义</w:t>
      </w:r>
    </w:p>
    <w:p w14:paraId="7479F18F" w14:textId="55F43C5C"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w:t>
      </w:r>
      <w:r w:rsidR="009C36D7">
        <w:rPr>
          <w:rFonts w:ascii="微软雅黑" w:eastAsia="微软雅黑" w:hAnsi="微软雅黑" w:cs="微软雅黑" w:hint="eastAsia"/>
          <w:b/>
          <w:bCs/>
          <w:szCs w:val="21"/>
        </w:rPr>
        <w:t>课程设计三条线索</w:t>
      </w:r>
    </w:p>
    <w:p w14:paraId="0534FA1B" w14:textId="32D92486" w:rsidR="00A64EA3" w:rsidRPr="00A14839" w:rsidRDefault="009C36D7"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主线、辅线、暗线</w:t>
      </w:r>
    </w:p>
    <w:p w14:paraId="5C6B9AB9" w14:textId="427C9945" w:rsidR="00A64EA3" w:rsidRPr="007469EC"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3、</w:t>
      </w:r>
      <w:r w:rsidR="009C36D7">
        <w:rPr>
          <w:rFonts w:ascii="微软雅黑" w:eastAsia="微软雅黑" w:hAnsi="微软雅黑" w:cs="微软雅黑" w:hint="eastAsia"/>
          <w:b/>
          <w:color w:val="000000" w:themeColor="text1"/>
          <w:szCs w:val="21"/>
        </w:rPr>
        <w:t>建构主义五星教学法</w:t>
      </w:r>
    </w:p>
    <w:p w14:paraId="271B9EE6" w14:textId="4AFF4DEA" w:rsidR="00A64EA3" w:rsidRPr="005E4132" w:rsidRDefault="009C36D7"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聚焦问题、激活旧知、求证新知、应用新知、融会贯通</w:t>
      </w:r>
    </w:p>
    <w:p w14:paraId="69ABA269" w14:textId="6B49AC65"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w:t>
      </w:r>
      <w:r w:rsidR="009C36D7">
        <w:rPr>
          <w:rFonts w:ascii="微软雅黑" w:eastAsia="微软雅黑" w:hAnsi="微软雅黑" w:cs="微软雅黑" w:hint="eastAsia"/>
          <w:b/>
          <w:color w:val="000000" w:themeColor="text1"/>
          <w:szCs w:val="21"/>
        </w:rPr>
        <w:t>微课设计七步闭环</w:t>
      </w:r>
    </w:p>
    <w:p w14:paraId="78829392" w14:textId="111482B8" w:rsidR="00A64EA3" w:rsidRPr="00371BE9" w:rsidRDefault="009C36D7"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标题、引入、案例、分析、工具、练习、小结</w:t>
      </w:r>
    </w:p>
    <w:p w14:paraId="44644ACA" w14:textId="74BAC84F"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w:t>
      </w:r>
      <w:r w:rsidR="009C36D7">
        <w:rPr>
          <w:rFonts w:ascii="微软雅黑" w:eastAsia="微软雅黑" w:hAnsi="微软雅黑" w:cs="微软雅黑" w:hint="eastAsia"/>
          <w:color w:val="0070C0"/>
          <w:szCs w:val="21"/>
        </w:rPr>
        <w:t>结构思考力</w:t>
      </w:r>
      <w:r>
        <w:rPr>
          <w:rFonts w:ascii="微软雅黑" w:eastAsia="微软雅黑" w:hAnsi="微软雅黑" w:cs="微软雅黑" w:hint="eastAsia"/>
          <w:color w:val="0070C0"/>
          <w:szCs w:val="21"/>
        </w:rPr>
        <w:t>》</w:t>
      </w:r>
      <w:r w:rsidR="009C36D7">
        <w:rPr>
          <w:rFonts w:ascii="微软雅黑" w:eastAsia="微软雅黑" w:hAnsi="微软雅黑" w:cs="微软雅黑" w:hint="eastAsia"/>
          <w:color w:val="0070C0"/>
          <w:szCs w:val="21"/>
        </w:rPr>
        <w:t>课程对比</w:t>
      </w:r>
    </w:p>
    <w:p w14:paraId="5695FFDF" w14:textId="4D3F6BB1" w:rsidR="00A64EA3" w:rsidRPr="00F116E7"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9C36D7">
        <w:rPr>
          <w:rFonts w:ascii="微软雅黑" w:eastAsia="微软雅黑" w:hAnsi="微软雅黑" w:cs="微软雅黑" w:hint="eastAsia"/>
          <w:color w:val="0070C0"/>
          <w:szCs w:val="21"/>
        </w:rPr>
        <w:t>三大主义、三条线索、五星教学法</w:t>
      </w:r>
      <w:r>
        <w:rPr>
          <w:rFonts w:ascii="微软雅黑" w:eastAsia="微软雅黑" w:hAnsi="微软雅黑" w:cs="微软雅黑" w:hint="eastAsia"/>
          <w:color w:val="0070C0"/>
          <w:szCs w:val="21"/>
        </w:rPr>
        <w:t>等</w:t>
      </w:r>
    </w:p>
    <w:p w14:paraId="5385FBB5" w14:textId="77777777"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56162598" w14:textId="3387867E" w:rsidR="00A64EA3" w:rsidRPr="003A1B03"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D35583">
        <w:rPr>
          <w:rFonts w:ascii="微软雅黑" w:eastAsia="微软雅黑" w:hAnsi="微软雅黑" w:cs="微软雅黑" w:hint="eastAsia"/>
          <w:color w:val="0070C0"/>
          <w:szCs w:val="21"/>
        </w:rPr>
        <w:t>《</w:t>
      </w:r>
      <w:r w:rsidR="00577B0C">
        <w:rPr>
          <w:rFonts w:ascii="微软雅黑" w:eastAsia="微软雅黑" w:hAnsi="微软雅黑" w:cs="微软雅黑" w:hint="eastAsia"/>
          <w:color w:val="0070C0"/>
          <w:szCs w:val="21"/>
        </w:rPr>
        <w:t>微课七步闭环设计表</w:t>
      </w:r>
      <w:r w:rsidR="00D35583">
        <w:rPr>
          <w:rFonts w:ascii="微软雅黑" w:eastAsia="微软雅黑" w:hAnsi="微软雅黑" w:cs="微软雅黑" w:hint="eastAsia"/>
          <w:color w:val="0070C0"/>
          <w:szCs w:val="21"/>
        </w:rPr>
        <w:t>》、《七步闭环+三线设计表》</w:t>
      </w:r>
      <w:r>
        <w:rPr>
          <w:rFonts w:ascii="微软雅黑" w:eastAsia="微软雅黑" w:hAnsi="微软雅黑" w:cs="微软雅黑" w:hint="eastAsia"/>
          <w:color w:val="0070C0"/>
          <w:szCs w:val="21"/>
        </w:rPr>
        <w:t>等</w:t>
      </w:r>
    </w:p>
    <w:p w14:paraId="7EC3829B" w14:textId="2339476E" w:rsidR="00577B0C" w:rsidRPr="00C5551E" w:rsidRDefault="00577B0C" w:rsidP="00577B0C">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第二部分 教学设计</w:t>
      </w:r>
    </w:p>
    <w:p w14:paraId="4F9A1897" w14:textId="56E7413C" w:rsidR="00A64EA3" w:rsidRDefault="00577B0C" w:rsidP="00577B0C">
      <w:pPr>
        <w:spacing w:line="400" w:lineRule="exact"/>
        <w:jc w:val="left"/>
        <w:rPr>
          <w:rFonts w:ascii="微软雅黑" w:eastAsia="微软雅黑" w:hAnsi="微软雅黑" w:cs="微软雅黑"/>
          <w:b/>
          <w:bCs/>
          <w:color w:val="000000" w:themeColor="text1"/>
          <w:szCs w:val="21"/>
        </w:rPr>
      </w:pPr>
      <w:r w:rsidRPr="00577B0C">
        <w:rPr>
          <w:rFonts w:ascii="微软雅黑" w:eastAsia="微软雅黑" w:hAnsi="微软雅黑" w:cs="微软雅黑" w:hint="eastAsia"/>
          <w:b/>
          <w:bCs/>
          <w:szCs w:val="21"/>
        </w:rPr>
        <w:t>怎样</w:t>
      </w:r>
      <w:r>
        <w:rPr>
          <w:rFonts w:ascii="微软雅黑" w:eastAsia="微软雅黑" w:hAnsi="微软雅黑" w:cs="微软雅黑" w:hint="eastAsia"/>
          <w:b/>
          <w:bCs/>
          <w:szCs w:val="21"/>
        </w:rPr>
        <w:t xml:space="preserve">通过组织规则调动学员参与热情，怎样通过互动形式，提高学员学习效果？ </w:t>
      </w:r>
    </w:p>
    <w:p w14:paraId="65AE3E75" w14:textId="2B1AF139" w:rsidR="00A64EA3"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w:t>
      </w:r>
      <w:r w:rsidR="00577B0C">
        <w:rPr>
          <w:rFonts w:ascii="微软雅黑" w:eastAsia="微软雅黑" w:hAnsi="微软雅黑" w:cs="微软雅黑" w:hint="eastAsia"/>
          <w:b/>
          <w:color w:val="000000" w:themeColor="text1"/>
          <w:szCs w:val="21"/>
        </w:rPr>
        <w:t>成人学习积极性橄榄球模型</w:t>
      </w:r>
    </w:p>
    <w:p w14:paraId="689EF408" w14:textId="54CD68C1" w:rsidR="00A64EA3" w:rsidRPr="005E4132" w:rsidRDefault="00577B0C"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积极者、摇摆者、消极者</w:t>
      </w:r>
    </w:p>
    <w:p w14:paraId="3504B577" w14:textId="6C55D151" w:rsidR="00A64EA3" w:rsidRDefault="00A64EA3" w:rsidP="00A64EA3">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w:t>
      </w:r>
      <w:r w:rsidR="00577B0C">
        <w:rPr>
          <w:rFonts w:ascii="微软雅黑" w:eastAsia="微软雅黑" w:hAnsi="微软雅黑" w:cs="微软雅黑" w:hint="eastAsia"/>
          <w:b/>
          <w:bCs/>
          <w:szCs w:val="21"/>
        </w:rPr>
        <w:t>埃德加戴尔培训效果金字塔</w:t>
      </w:r>
    </w:p>
    <w:p w14:paraId="10B278EA" w14:textId="61B97E18" w:rsidR="00A64EA3" w:rsidRPr="00A14839" w:rsidRDefault="00577B0C" w:rsidP="00A64EA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讲座、读书、视听、讨论、练习等</w:t>
      </w:r>
    </w:p>
    <w:p w14:paraId="29D564F4" w14:textId="529D8AEA" w:rsidR="00A64EA3" w:rsidRPr="007469EC" w:rsidRDefault="00A64EA3" w:rsidP="00A64EA3">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3、</w:t>
      </w:r>
      <w:r w:rsidR="00577B0C">
        <w:rPr>
          <w:rFonts w:ascii="微软雅黑" w:eastAsia="微软雅黑" w:hAnsi="微软雅黑" w:cs="微软雅黑" w:hint="eastAsia"/>
          <w:b/>
          <w:color w:val="000000" w:themeColor="text1"/>
          <w:szCs w:val="21"/>
        </w:rPr>
        <w:t>行为主义激发积极性两种形式</w:t>
      </w:r>
      <w:r>
        <w:rPr>
          <w:rFonts w:ascii="微软雅黑" w:eastAsia="微软雅黑" w:hAnsi="微软雅黑" w:cs="微软雅黑" w:hint="eastAsia"/>
          <w:b/>
          <w:color w:val="000000" w:themeColor="text1"/>
          <w:szCs w:val="21"/>
        </w:rPr>
        <w:t xml:space="preserve"> </w:t>
      </w:r>
    </w:p>
    <w:p w14:paraId="35A81479" w14:textId="77777777" w:rsidR="00577B0C" w:rsidRPr="005E4132" w:rsidRDefault="00577B0C" w:rsidP="00577B0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积分和奖励、团队P</w:t>
      </w:r>
      <w:r>
        <w:rPr>
          <w:rFonts w:ascii="微软雅黑" w:eastAsia="微软雅黑" w:hAnsi="微软雅黑" w:cs="微软雅黑"/>
          <w:color w:val="000000" w:themeColor="text1"/>
          <w:szCs w:val="21"/>
        </w:rPr>
        <w:t>K</w:t>
      </w:r>
    </w:p>
    <w:p w14:paraId="0C262E6B" w14:textId="431A9B49" w:rsidR="00577B0C" w:rsidRDefault="00577B0C" w:rsidP="00577B0C">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4</w:t>
      </w:r>
      <w:r>
        <w:rPr>
          <w:rFonts w:ascii="微软雅黑" w:eastAsia="微软雅黑" w:hAnsi="微软雅黑" w:cs="微软雅黑" w:hint="eastAsia"/>
          <w:b/>
          <w:color w:val="000000" w:themeColor="text1"/>
          <w:szCs w:val="21"/>
        </w:rPr>
        <w:t>、课堂互动八种形式</w:t>
      </w:r>
    </w:p>
    <w:p w14:paraId="425A4969" w14:textId="08711171" w:rsidR="00577B0C" w:rsidRPr="00CC00C5" w:rsidRDefault="00577B0C" w:rsidP="00577B0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破冰游戏、朗读、连线、选择、判断、</w:t>
      </w:r>
      <w:r w:rsidR="00C5551E">
        <w:rPr>
          <w:rFonts w:ascii="微软雅黑" w:eastAsia="微软雅黑" w:hAnsi="微软雅黑" w:cs="微软雅黑" w:hint="eastAsia"/>
          <w:color w:val="000000" w:themeColor="text1"/>
          <w:szCs w:val="21"/>
        </w:rPr>
        <w:t>提问等</w:t>
      </w:r>
    </w:p>
    <w:p w14:paraId="33BAC5F3" w14:textId="77777777" w:rsidR="00B628AC" w:rsidRDefault="00B628AC" w:rsidP="00B628AC">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5</w:t>
      </w:r>
      <w:r>
        <w:rPr>
          <w:rFonts w:ascii="微软雅黑" w:eastAsia="微软雅黑" w:hAnsi="微软雅黑" w:cs="微软雅黑" w:hint="eastAsia"/>
          <w:b/>
          <w:color w:val="000000" w:themeColor="text1"/>
          <w:szCs w:val="21"/>
        </w:rPr>
        <w:t>、常用行动学习几种类型</w:t>
      </w:r>
    </w:p>
    <w:p w14:paraId="4C0221EF" w14:textId="77777777" w:rsidR="00B628AC" w:rsidRPr="00B628AC" w:rsidRDefault="00B628AC" w:rsidP="00B628A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复盘、世界咖啡、角色扮演、小组讨论等</w:t>
      </w:r>
    </w:p>
    <w:p w14:paraId="0F03E341" w14:textId="77777777" w:rsidR="00CC00C5" w:rsidRDefault="00CC00C5" w:rsidP="00CC00C5">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b/>
          <w:color w:val="000000" w:themeColor="text1"/>
          <w:szCs w:val="21"/>
        </w:rPr>
        <w:t>6</w:t>
      </w:r>
      <w:r>
        <w:rPr>
          <w:rFonts w:ascii="微软雅黑" w:eastAsia="微软雅黑" w:hAnsi="微软雅黑" w:cs="微软雅黑" w:hint="eastAsia"/>
          <w:b/>
          <w:color w:val="000000" w:themeColor="text1"/>
          <w:szCs w:val="21"/>
        </w:rPr>
        <w:t>、把控课堂氛围心电图</w:t>
      </w:r>
    </w:p>
    <w:p w14:paraId="2331E864" w14:textId="77777777" w:rsidR="00CC00C5" w:rsidRDefault="00CC00C5" w:rsidP="00CC00C5">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方式、时间</w:t>
      </w:r>
      <w:r>
        <w:rPr>
          <w:rFonts w:ascii="微软雅黑" w:eastAsia="微软雅黑" w:hAnsi="微软雅黑" w:cs="微软雅黑"/>
          <w:b/>
          <w:color w:val="000000" w:themeColor="text1"/>
          <w:szCs w:val="21"/>
        </w:rPr>
        <w:t xml:space="preserve">  </w:t>
      </w:r>
    </w:p>
    <w:p w14:paraId="5D6123E2" w14:textId="72AA73CF" w:rsidR="00CC00C5" w:rsidRPr="00CC00C5" w:rsidRDefault="00CC00C5" w:rsidP="00CC00C5">
      <w:pPr>
        <w:spacing w:line="400" w:lineRule="exact"/>
        <w:jc w:val="left"/>
        <w:rPr>
          <w:rFonts w:ascii="微软雅黑" w:eastAsia="微软雅黑" w:hAnsi="微软雅黑" w:cs="微软雅黑"/>
          <w:b/>
          <w:color w:val="000000" w:themeColor="text1"/>
          <w:szCs w:val="21"/>
        </w:rPr>
      </w:pPr>
      <w:r w:rsidRPr="00CC00C5">
        <w:rPr>
          <w:rFonts w:ascii="微软雅黑" w:eastAsia="微软雅黑" w:hAnsi="微软雅黑" w:cs="微软雅黑"/>
          <w:b/>
          <w:color w:val="000000" w:themeColor="text1"/>
          <w:szCs w:val="21"/>
        </w:rPr>
        <w:lastRenderedPageBreak/>
        <w:t>7</w:t>
      </w:r>
      <w:r w:rsidRPr="00CC00C5">
        <w:rPr>
          <w:rFonts w:ascii="微软雅黑" w:eastAsia="微软雅黑" w:hAnsi="微软雅黑" w:cs="微软雅黑" w:hint="eastAsia"/>
          <w:b/>
          <w:color w:val="000000" w:themeColor="text1"/>
          <w:szCs w:val="21"/>
        </w:rPr>
        <w:t>、单个</w:t>
      </w:r>
      <w:r w:rsidRPr="00CC00C5">
        <w:rPr>
          <w:rFonts w:ascii="微软雅黑" w:eastAsia="微软雅黑" w:hAnsi="微软雅黑" w:cs="微软雅黑" w:hint="eastAsia"/>
          <w:b/>
          <w:color w:val="000000" w:themeColor="text1"/>
          <w:szCs w:val="21"/>
        </w:rPr>
        <w:t>工具</w:t>
      </w:r>
      <w:r w:rsidRPr="00CC00C5">
        <w:rPr>
          <w:rFonts w:ascii="微软雅黑" w:eastAsia="微软雅黑" w:hAnsi="微软雅黑" w:cs="微软雅黑" w:hint="eastAsia"/>
          <w:b/>
          <w:color w:val="000000" w:themeColor="text1"/>
          <w:szCs w:val="21"/>
        </w:rPr>
        <w:t>教学设计的十二步</w:t>
      </w:r>
      <w:r w:rsidRPr="00CC00C5">
        <w:rPr>
          <w:rFonts w:ascii="微软雅黑" w:eastAsia="微软雅黑" w:hAnsi="微软雅黑" w:cs="微软雅黑" w:hint="eastAsia"/>
          <w:b/>
          <w:color w:val="000000" w:themeColor="text1"/>
          <w:szCs w:val="21"/>
        </w:rPr>
        <w:t>闭环</w:t>
      </w:r>
    </w:p>
    <w:p w14:paraId="282D41F1" w14:textId="77777777" w:rsidR="00CC00C5" w:rsidRPr="00CC00C5" w:rsidRDefault="00CC00C5" w:rsidP="00B628A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调查、案例、学员分析、老师分析</w:t>
      </w:r>
    </w:p>
    <w:p w14:paraId="4DC7FF87" w14:textId="77777777" w:rsidR="00CC00C5" w:rsidRPr="00CC00C5" w:rsidRDefault="00CC00C5" w:rsidP="00B628A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原理、记忆练习、工具展示、工具反作用案例及结果</w:t>
      </w:r>
    </w:p>
    <w:p w14:paraId="1518A063" w14:textId="3134B31C" w:rsidR="00CC00C5" w:rsidRPr="00371BE9" w:rsidRDefault="00CC00C5" w:rsidP="00B628AC">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CC00C5">
        <w:rPr>
          <w:rFonts w:ascii="微软雅黑" w:eastAsia="微软雅黑" w:hAnsi="微软雅黑" w:cs="微软雅黑" w:hint="eastAsia"/>
          <w:bCs/>
          <w:color w:val="000000" w:themeColor="text1"/>
          <w:szCs w:val="21"/>
        </w:rPr>
        <w:t>学员练习、点评、分享、小结</w:t>
      </w:r>
    </w:p>
    <w:p w14:paraId="7A3F845E" w14:textId="37A5F3F9"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C5551E">
        <w:rPr>
          <w:rFonts w:ascii="微软雅黑" w:eastAsia="微软雅黑" w:hAnsi="微软雅黑" w:cs="微软雅黑" w:hint="eastAsia"/>
          <w:color w:val="0070C0"/>
          <w:szCs w:val="21"/>
        </w:rPr>
        <w:t>《沙漠掘金》</w:t>
      </w:r>
      <w:r>
        <w:rPr>
          <w:rFonts w:ascii="微软雅黑" w:eastAsia="微软雅黑" w:hAnsi="微软雅黑" w:cs="微软雅黑" w:hint="eastAsia"/>
          <w:color w:val="0070C0"/>
          <w:szCs w:val="21"/>
        </w:rPr>
        <w:t>等</w:t>
      </w:r>
    </w:p>
    <w:p w14:paraId="71C60002" w14:textId="287D9C4A" w:rsidR="00A64EA3" w:rsidRPr="00F116E7"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C5551E">
        <w:rPr>
          <w:rFonts w:ascii="微软雅黑" w:eastAsia="微软雅黑" w:hAnsi="微软雅黑" w:cs="微软雅黑" w:hint="eastAsia"/>
          <w:color w:val="0070C0"/>
          <w:szCs w:val="21"/>
        </w:rPr>
        <w:t>橄榄球模型、培训效果金字塔</w:t>
      </w:r>
      <w:r>
        <w:rPr>
          <w:rFonts w:ascii="微软雅黑" w:eastAsia="微软雅黑" w:hAnsi="微软雅黑" w:cs="微软雅黑" w:hint="eastAsia"/>
          <w:color w:val="0070C0"/>
          <w:szCs w:val="21"/>
        </w:rPr>
        <w:t>等</w:t>
      </w:r>
    </w:p>
    <w:p w14:paraId="53FB424A" w14:textId="77777777" w:rsidR="00A64EA3" w:rsidRDefault="00A64EA3" w:rsidP="00A64EA3">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r w:rsidRPr="00F116E7">
        <w:rPr>
          <w:rFonts w:ascii="微软雅黑" w:eastAsia="微软雅黑" w:hAnsi="微软雅黑" w:cs="微软雅黑" w:hint="eastAsia"/>
          <w:color w:val="0070C0"/>
          <w:szCs w:val="21"/>
        </w:rPr>
        <w:t>课堂讨论、</w:t>
      </w:r>
      <w:r>
        <w:rPr>
          <w:rFonts w:ascii="微软雅黑" w:eastAsia="微软雅黑" w:hAnsi="微软雅黑" w:cs="微软雅黑" w:hint="eastAsia"/>
          <w:color w:val="0070C0"/>
          <w:szCs w:val="21"/>
        </w:rPr>
        <w:t>案例分析、</w:t>
      </w:r>
      <w:r w:rsidRPr="00F116E7">
        <w:rPr>
          <w:rFonts w:ascii="微软雅黑" w:eastAsia="微软雅黑" w:hAnsi="微软雅黑" w:cs="微软雅黑" w:hint="eastAsia"/>
          <w:color w:val="0070C0"/>
          <w:szCs w:val="21"/>
        </w:rPr>
        <w:t>练习</w:t>
      </w:r>
      <w:r>
        <w:rPr>
          <w:rFonts w:ascii="微软雅黑" w:eastAsia="微软雅黑" w:hAnsi="微软雅黑" w:cs="微软雅黑" w:hint="eastAsia"/>
          <w:color w:val="0070C0"/>
          <w:szCs w:val="21"/>
        </w:rPr>
        <w:t>和分享</w:t>
      </w:r>
    </w:p>
    <w:p w14:paraId="692AEA92" w14:textId="191C623E" w:rsidR="00A64EA3" w:rsidRPr="003A1B03" w:rsidRDefault="00A64EA3" w:rsidP="00A64EA3">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输出：</w:t>
      </w:r>
      <w:r w:rsidR="005E3B30">
        <w:rPr>
          <w:rFonts w:ascii="微软雅黑" w:eastAsia="微软雅黑" w:hAnsi="微软雅黑" w:cs="微软雅黑" w:hint="eastAsia"/>
          <w:color w:val="0070C0"/>
          <w:szCs w:val="21"/>
        </w:rPr>
        <w:t>《课程时间安排表》、《</w:t>
      </w:r>
      <w:r w:rsidR="00577B0C">
        <w:rPr>
          <w:rFonts w:ascii="微软雅黑" w:eastAsia="微软雅黑" w:hAnsi="微软雅黑" w:cs="微软雅黑" w:hint="eastAsia"/>
          <w:color w:val="0070C0"/>
          <w:szCs w:val="21"/>
        </w:rPr>
        <w:t>课程设计心电图</w:t>
      </w:r>
      <w:r w:rsidR="005E3B30">
        <w:rPr>
          <w:rFonts w:ascii="微软雅黑" w:eastAsia="微软雅黑" w:hAnsi="微软雅黑" w:cs="微软雅黑" w:hint="eastAsia"/>
          <w:color w:val="0070C0"/>
          <w:szCs w:val="21"/>
        </w:rPr>
        <w:t>》</w:t>
      </w:r>
      <w:r w:rsidR="00CC00C5">
        <w:rPr>
          <w:rFonts w:ascii="微软雅黑" w:eastAsia="微软雅黑" w:hAnsi="微软雅黑" w:cs="微软雅黑" w:hint="eastAsia"/>
          <w:color w:val="0070C0"/>
          <w:szCs w:val="21"/>
        </w:rPr>
        <w:t>、《单工具教学设计表》</w:t>
      </w:r>
      <w:r>
        <w:rPr>
          <w:rFonts w:ascii="微软雅黑" w:eastAsia="微软雅黑" w:hAnsi="微软雅黑" w:cs="微软雅黑" w:hint="eastAsia"/>
          <w:color w:val="0070C0"/>
          <w:szCs w:val="21"/>
        </w:rPr>
        <w:t>等</w:t>
      </w:r>
    </w:p>
    <w:p w14:paraId="1192AB57" w14:textId="1E50BF01" w:rsidR="000174FA" w:rsidRDefault="000174FA" w:rsidP="000174FA">
      <w:pPr>
        <w:spacing w:line="400" w:lineRule="exact"/>
        <w:jc w:val="left"/>
        <w:rPr>
          <w:rFonts w:ascii="微软雅黑" w:eastAsia="微软雅黑" w:hAnsi="微软雅黑" w:cs="微软雅黑"/>
          <w:b/>
          <w:bCs/>
          <w:color w:val="00B050"/>
          <w:szCs w:val="21"/>
        </w:rPr>
      </w:pPr>
      <w:r>
        <w:rPr>
          <w:rFonts w:ascii="微软雅黑" w:eastAsia="微软雅黑" w:hAnsi="微软雅黑" w:cs="微软雅黑" w:hint="eastAsia"/>
          <w:b/>
          <w:bCs/>
          <w:color w:val="00B050"/>
          <w:szCs w:val="21"/>
        </w:rPr>
        <w:t>第二天晚上：安排现场试讲、辅导和答疑</w:t>
      </w:r>
    </w:p>
    <w:p w14:paraId="6D92D820" w14:textId="77777777" w:rsidR="00C5551E" w:rsidRPr="00C5551E" w:rsidRDefault="00C5551E" w:rsidP="002651C9">
      <w:pPr>
        <w:spacing w:line="400" w:lineRule="exact"/>
        <w:jc w:val="left"/>
        <w:rPr>
          <w:rFonts w:ascii="微软雅黑" w:eastAsia="微软雅黑" w:hAnsi="微软雅黑" w:cs="微软雅黑"/>
          <w:b/>
          <w:bCs/>
          <w:color w:val="00B050"/>
          <w:szCs w:val="21"/>
        </w:rPr>
      </w:pPr>
      <w:r w:rsidRPr="00C5551E">
        <w:rPr>
          <w:rFonts w:ascii="微软雅黑" w:eastAsia="微软雅黑" w:hAnsi="微软雅黑" w:cs="微软雅黑" w:hint="eastAsia"/>
          <w:b/>
          <w:bCs/>
          <w:color w:val="00B050"/>
          <w:szCs w:val="21"/>
        </w:rPr>
        <w:t>第三天</w:t>
      </w:r>
    </w:p>
    <w:p w14:paraId="048E4F40" w14:textId="77777777" w:rsidR="00C5551E" w:rsidRPr="00C5551E" w:rsidRDefault="00C5551E" w:rsidP="002651C9">
      <w:pPr>
        <w:spacing w:line="400" w:lineRule="exact"/>
        <w:jc w:val="left"/>
        <w:rPr>
          <w:rFonts w:ascii="微软雅黑" w:eastAsia="微软雅黑" w:hAnsi="微软雅黑" w:cs="微软雅黑"/>
          <w:b/>
          <w:bCs/>
          <w:color w:val="0070C0"/>
          <w:szCs w:val="21"/>
        </w:rPr>
      </w:pPr>
      <w:r w:rsidRPr="00C5551E">
        <w:rPr>
          <w:rFonts w:ascii="微软雅黑" w:eastAsia="微软雅黑" w:hAnsi="微软雅黑" w:cs="微软雅黑" w:hint="eastAsia"/>
          <w:b/>
          <w:bCs/>
          <w:color w:val="0070C0"/>
          <w:szCs w:val="21"/>
        </w:rPr>
        <w:t>第三部分 课堂呈现</w:t>
      </w:r>
    </w:p>
    <w:p w14:paraId="66D0CA8E" w14:textId="162A7ACF" w:rsidR="00C5551E" w:rsidRDefault="00C5551E" w:rsidP="002651C9">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一</w:t>
      </w:r>
      <w:r w:rsidR="002651C9"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口头表达</w:t>
      </w:r>
    </w:p>
    <w:p w14:paraId="011B2CBD" w14:textId="05331B26" w:rsidR="002651C9" w:rsidRDefault="002651C9" w:rsidP="002651C9">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w:t>
      </w:r>
      <w:r w:rsidR="00353486">
        <w:rPr>
          <w:rFonts w:ascii="微软雅黑" w:eastAsia="微软雅黑" w:hAnsi="微软雅黑" w:cs="微软雅黑" w:hint="eastAsia"/>
          <w:b/>
          <w:bCs/>
          <w:szCs w:val="21"/>
        </w:rPr>
        <w:t>让</w:t>
      </w:r>
      <w:r w:rsidR="00BE2C8C">
        <w:rPr>
          <w:rFonts w:ascii="微软雅黑" w:eastAsia="微软雅黑" w:hAnsi="微软雅黑" w:cs="微软雅黑" w:hint="eastAsia"/>
          <w:b/>
          <w:bCs/>
          <w:szCs w:val="21"/>
        </w:rPr>
        <w:t>讲师</w:t>
      </w:r>
      <w:r w:rsidR="00C5551E">
        <w:rPr>
          <w:rFonts w:ascii="微软雅黑" w:eastAsia="微软雅黑" w:hAnsi="微软雅黑" w:cs="微软雅黑" w:hint="eastAsia"/>
          <w:b/>
          <w:bCs/>
          <w:szCs w:val="21"/>
        </w:rPr>
        <w:t>授课时的口头表达通俗易懂？满足十岁法则的要求，就是十岁小学生都听得懂，做得到？</w:t>
      </w:r>
      <w:r>
        <w:rPr>
          <w:rFonts w:ascii="微软雅黑" w:eastAsia="微软雅黑" w:hAnsi="微软雅黑" w:cs="微软雅黑" w:hint="eastAsia"/>
          <w:b/>
          <w:bCs/>
          <w:color w:val="000000" w:themeColor="text1"/>
          <w:szCs w:val="21"/>
        </w:rPr>
        <w:t xml:space="preserve"> </w:t>
      </w:r>
    </w:p>
    <w:p w14:paraId="0A8FF028" w14:textId="15BF452D" w:rsidR="002651C9" w:rsidRDefault="002651C9" w:rsidP="002651C9">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w:t>
      </w:r>
      <w:r w:rsidR="00C5551E">
        <w:rPr>
          <w:rFonts w:ascii="微软雅黑" w:eastAsia="微软雅黑" w:hAnsi="微软雅黑" w:cs="微软雅黑" w:hint="eastAsia"/>
          <w:b/>
          <w:color w:val="000000" w:themeColor="text1"/>
          <w:szCs w:val="21"/>
        </w:rPr>
        <w:t>课堂吸收率和河流模式</w:t>
      </w:r>
    </w:p>
    <w:p w14:paraId="5DAFA9CE" w14:textId="29EAF1A8" w:rsidR="002651C9" w:rsidRPr="00731D74" w:rsidRDefault="00C5551E" w:rsidP="002651C9">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既有认知、新认知、河流、踏脚石</w:t>
      </w:r>
    </w:p>
    <w:p w14:paraId="371227DE" w14:textId="5EC0D387" w:rsidR="002651C9" w:rsidRPr="007469EC" w:rsidRDefault="002651C9" w:rsidP="002651C9">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sidR="00C5551E">
        <w:rPr>
          <w:rFonts w:ascii="微软雅黑" w:eastAsia="微软雅黑" w:hAnsi="微软雅黑" w:cs="微软雅黑" w:hint="eastAsia"/>
          <w:b/>
          <w:color w:val="000000" w:themeColor="text1"/>
          <w:szCs w:val="21"/>
        </w:rPr>
        <w:t>通俗易懂的七种踏脚石</w:t>
      </w:r>
    </w:p>
    <w:p w14:paraId="22B386CA" w14:textId="7E6E1A40" w:rsidR="00A74FD0" w:rsidRPr="00C5551E" w:rsidRDefault="00C5551E" w:rsidP="00C5551E">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结构、通俗化概念、比喻、案例、例子等</w:t>
      </w:r>
    </w:p>
    <w:p w14:paraId="29A18E1F" w14:textId="113B7926" w:rsidR="002651C9" w:rsidRDefault="002651C9" w:rsidP="002651C9">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C5551E">
        <w:rPr>
          <w:rFonts w:ascii="微软雅黑" w:eastAsia="微软雅黑" w:hAnsi="微软雅黑" w:cs="微软雅黑" w:hint="eastAsia"/>
          <w:color w:val="0070C0"/>
          <w:szCs w:val="21"/>
        </w:rPr>
        <w:t>罗振宇演讲、《公文写作》</w:t>
      </w:r>
      <w:r>
        <w:rPr>
          <w:rFonts w:ascii="微软雅黑" w:eastAsia="微软雅黑" w:hAnsi="微软雅黑" w:cs="微软雅黑" w:hint="eastAsia"/>
          <w:color w:val="0070C0"/>
          <w:szCs w:val="21"/>
        </w:rPr>
        <w:t>等</w:t>
      </w:r>
    </w:p>
    <w:p w14:paraId="35D60571" w14:textId="396A2FF7" w:rsidR="002651C9" w:rsidRPr="00F116E7" w:rsidRDefault="002651C9" w:rsidP="002651C9">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w:t>
      </w:r>
      <w:r w:rsidR="00C5551E">
        <w:rPr>
          <w:rFonts w:ascii="微软雅黑" w:eastAsia="微软雅黑" w:hAnsi="微软雅黑" w:cs="微软雅黑" w:hint="eastAsia"/>
          <w:color w:val="0070C0"/>
          <w:szCs w:val="21"/>
        </w:rPr>
        <w:t>河流模式、七种踏脚石等</w:t>
      </w:r>
    </w:p>
    <w:p w14:paraId="6E9B9325" w14:textId="77777777" w:rsidR="002651C9" w:rsidRDefault="002651C9" w:rsidP="002651C9">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形式：课堂讨论、练习</w:t>
      </w:r>
      <w:r>
        <w:rPr>
          <w:rFonts w:ascii="微软雅黑" w:eastAsia="微软雅黑" w:hAnsi="微软雅黑" w:cs="微软雅黑" w:hint="eastAsia"/>
          <w:color w:val="0070C0"/>
          <w:szCs w:val="21"/>
        </w:rPr>
        <w:t>分享、案例分析</w:t>
      </w:r>
    </w:p>
    <w:p w14:paraId="5BE7F985" w14:textId="0AAF909D" w:rsidR="003F2DFA" w:rsidRPr="00F116E7" w:rsidRDefault="003F2DFA" w:rsidP="002651C9">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逐字稿</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十岁法则检验表</w:t>
      </w:r>
      <w:r w:rsidR="00CC00C5">
        <w:rPr>
          <w:rFonts w:ascii="微软雅黑" w:eastAsia="微软雅黑" w:hAnsi="微软雅黑" w:cs="微软雅黑" w:hint="eastAsia"/>
          <w:color w:val="0070C0"/>
          <w:szCs w:val="21"/>
        </w:rPr>
        <w:t>》等</w:t>
      </w:r>
    </w:p>
    <w:p w14:paraId="6A3ED2C4" w14:textId="77777777"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二</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全脑说服</w:t>
      </w:r>
    </w:p>
    <w:p w14:paraId="0728ABE2" w14:textId="77777777" w:rsidR="00640004" w:rsidRDefault="00640004" w:rsidP="00640004">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怎样让学员对课程内容心服口服，对老师信任佩服，提高学习积极性？</w:t>
      </w:r>
      <w:r>
        <w:rPr>
          <w:rFonts w:ascii="微软雅黑" w:eastAsia="微软雅黑" w:hAnsi="微软雅黑" w:cs="微软雅黑" w:hint="eastAsia"/>
          <w:b/>
          <w:bCs/>
          <w:color w:val="000000" w:themeColor="text1"/>
          <w:szCs w:val="21"/>
        </w:rPr>
        <w:t xml:space="preserve"> </w:t>
      </w:r>
    </w:p>
    <w:p w14:paraId="3E56A830" w14:textId="77777777" w:rsidR="00640004" w:rsidRDefault="00640004" w:rsidP="00640004">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1、全脑思维三层结构</w:t>
      </w:r>
    </w:p>
    <w:p w14:paraId="1D7EFDED" w14:textId="77777777" w:rsidR="00640004" w:rsidRPr="00731D74"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731D74">
        <w:rPr>
          <w:rFonts w:ascii="微软雅黑" w:eastAsia="微软雅黑" w:hAnsi="微软雅黑" w:cs="微软雅黑" w:hint="eastAsia"/>
          <w:color w:val="000000" w:themeColor="text1"/>
          <w:szCs w:val="21"/>
        </w:rPr>
        <w:t>爬行脑、情绪脑、理性脑</w:t>
      </w:r>
    </w:p>
    <w:p w14:paraId="2BE02153" w14:textId="77777777" w:rsidR="00640004" w:rsidRPr="007469EC" w:rsidRDefault="00640004" w:rsidP="00640004">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2、全脑说服力公式</w:t>
      </w:r>
    </w:p>
    <w:p w14:paraId="506B37C8" w14:textId="77777777" w:rsidR="00640004" w:rsidRPr="007469EC" w:rsidRDefault="00640004" w:rsidP="00640004">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爬行脑讲利益：先声夺人定主题</w:t>
      </w:r>
    </w:p>
    <w:p w14:paraId="3C47CA33" w14:textId="77777777" w:rsidR="00640004" w:rsidRPr="007469EC" w:rsidRDefault="00640004" w:rsidP="00640004">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情绪脑讲故事：一波三折给案例</w:t>
      </w:r>
    </w:p>
    <w:p w14:paraId="2924D880" w14:textId="77777777" w:rsidR="00640004" w:rsidRPr="00A66BAB" w:rsidRDefault="00640004" w:rsidP="00640004">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理性脑讲技巧：有理有据消疑虑</w:t>
      </w:r>
    </w:p>
    <w:p w14:paraId="05927567" w14:textId="77777777"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、高价值标题的两个原则</w:t>
      </w:r>
    </w:p>
    <w:p w14:paraId="5EAEAE28" w14:textId="77777777" w:rsidR="00640004" w:rsidRPr="006D440F"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主标题九项原则</w:t>
      </w:r>
    </w:p>
    <w:p w14:paraId="6E5C2825" w14:textId="77777777" w:rsidR="00640004" w:rsidRPr="00AB7782" w:rsidRDefault="00640004" w:rsidP="00640004">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sidRPr="00AB7782">
        <w:rPr>
          <w:rFonts w:ascii="微软雅黑" w:eastAsia="微软雅黑" w:hAnsi="微软雅黑" w:cs="微软雅黑" w:hint="eastAsia"/>
          <w:color w:val="000000" w:themeColor="text1"/>
          <w:szCs w:val="21"/>
        </w:rPr>
        <w:t>副标题六个要素</w:t>
      </w:r>
    </w:p>
    <w:p w14:paraId="607CF7B2" w14:textId="77777777"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lastRenderedPageBreak/>
        <w:t>4</w:t>
      </w:r>
      <w:r>
        <w:rPr>
          <w:rFonts w:ascii="微软雅黑" w:eastAsia="微软雅黑" w:hAnsi="微软雅黑" w:cs="微软雅黑" w:hint="eastAsia"/>
          <w:b/>
          <w:bCs/>
          <w:szCs w:val="21"/>
        </w:rPr>
        <w:t>、高吸引高说服力案例的三翻四抖结构</w:t>
      </w:r>
    </w:p>
    <w:p w14:paraId="35374301" w14:textId="77777777" w:rsidR="00640004" w:rsidRPr="00AB7782"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完整案例的六个要素</w:t>
      </w:r>
    </w:p>
    <w:p w14:paraId="241240F3" w14:textId="77777777" w:rsidR="00640004" w:rsidRPr="00A14839"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三翻四抖结构</w:t>
      </w:r>
      <w:r>
        <w:rPr>
          <w:rFonts w:ascii="微软雅黑" w:eastAsia="微软雅黑" w:hAnsi="微软雅黑" w:cs="微软雅黑"/>
          <w:b/>
          <w:color w:val="000000" w:themeColor="text1"/>
          <w:szCs w:val="21"/>
        </w:rPr>
        <w:t xml:space="preserve"> </w:t>
      </w:r>
    </w:p>
    <w:p w14:paraId="6B527DF8" w14:textId="77777777" w:rsidR="00640004" w:rsidRDefault="00640004" w:rsidP="00640004">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迪耐雅市场推广方案、电脑支架报告、课程标题等</w:t>
      </w:r>
    </w:p>
    <w:p w14:paraId="56B78F2D" w14:textId="77777777" w:rsidR="00640004" w:rsidRPr="00F116E7" w:rsidRDefault="00640004" w:rsidP="00640004">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工具：全脑说服力、三脑结构、三翻四抖结构</w:t>
      </w:r>
    </w:p>
    <w:p w14:paraId="5AFC8365" w14:textId="77777777" w:rsidR="00640004" w:rsidRDefault="00640004" w:rsidP="00640004">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形式：课堂讨论、练习</w:t>
      </w:r>
      <w:r>
        <w:rPr>
          <w:rFonts w:ascii="微软雅黑" w:eastAsia="微软雅黑" w:hAnsi="微软雅黑" w:cs="微软雅黑" w:hint="eastAsia"/>
          <w:color w:val="0070C0"/>
          <w:szCs w:val="21"/>
        </w:rPr>
        <w:t>分享、案例分析</w:t>
      </w:r>
    </w:p>
    <w:p w14:paraId="24498F90" w14:textId="420D167A" w:rsidR="00640004" w:rsidRDefault="00640004" w:rsidP="00640004">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高价值标题筛选</w:t>
      </w:r>
      <w:r w:rsidR="00CC00C5">
        <w:rPr>
          <w:rFonts w:ascii="微软雅黑" w:eastAsia="微软雅黑" w:hAnsi="微软雅黑" w:cs="微软雅黑" w:hint="eastAsia"/>
          <w:color w:val="0070C0"/>
          <w:szCs w:val="21"/>
        </w:rPr>
        <w:t>矩阵</w:t>
      </w:r>
      <w:r>
        <w:rPr>
          <w:rFonts w:ascii="微软雅黑" w:eastAsia="微软雅黑" w:hAnsi="微软雅黑" w:cs="微软雅黑" w:hint="eastAsia"/>
          <w:color w:val="0070C0"/>
          <w:szCs w:val="21"/>
        </w:rPr>
        <w:t>表</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高感性案例三翻四抖结构表</w:t>
      </w:r>
      <w:r w:rsidR="00CC00C5">
        <w:rPr>
          <w:rFonts w:ascii="微软雅黑" w:eastAsia="微软雅黑" w:hAnsi="微软雅黑" w:cs="微软雅黑" w:hint="eastAsia"/>
          <w:color w:val="0070C0"/>
          <w:szCs w:val="21"/>
        </w:rPr>
        <w:t>》</w:t>
      </w:r>
      <w:r>
        <w:rPr>
          <w:rFonts w:ascii="微软雅黑" w:eastAsia="微软雅黑" w:hAnsi="微软雅黑" w:cs="微软雅黑" w:hint="eastAsia"/>
          <w:color w:val="0070C0"/>
          <w:szCs w:val="21"/>
        </w:rPr>
        <w:t>等</w:t>
      </w:r>
      <w:r>
        <w:rPr>
          <w:rFonts w:ascii="微软雅黑" w:eastAsia="微软雅黑" w:hAnsi="微软雅黑" w:cs="微软雅黑"/>
          <w:b/>
          <w:color w:val="0070C0"/>
          <w:szCs w:val="21"/>
        </w:rPr>
        <w:t xml:space="preserve"> </w:t>
      </w:r>
    </w:p>
    <w:p w14:paraId="3EAAE40D" w14:textId="53977FE2"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三</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肢体语言</w:t>
      </w:r>
    </w:p>
    <w:p w14:paraId="3CFBABF4" w14:textId="410584F5" w:rsidR="00640004" w:rsidRDefault="00640004" w:rsidP="00640004">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怎样在课堂上挥洒自如的同时，具有专业权威感，举手投足具备强大的职业气场、感染力和人格魅力？</w:t>
      </w:r>
      <w:r>
        <w:rPr>
          <w:rFonts w:ascii="微软雅黑" w:eastAsia="微软雅黑" w:hAnsi="微软雅黑" w:cs="微软雅黑" w:hint="eastAsia"/>
          <w:b/>
          <w:bCs/>
          <w:color w:val="000000" w:themeColor="text1"/>
          <w:szCs w:val="21"/>
        </w:rPr>
        <w:t xml:space="preserve"> </w:t>
      </w:r>
    </w:p>
    <w:p w14:paraId="1E007254" w14:textId="3A573155" w:rsidR="00640004" w:rsidRDefault="00640004" w:rsidP="00640004">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1、讲师授课站立姿势</w:t>
      </w:r>
    </w:p>
    <w:p w14:paraId="122ECD52" w14:textId="2D9D282F" w:rsidR="00640004" w:rsidRPr="00731D74"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站姿、手势、男/女</w:t>
      </w:r>
    </w:p>
    <w:p w14:paraId="28877D3C" w14:textId="345DDCA2" w:rsidR="00640004" w:rsidRPr="007469EC" w:rsidRDefault="00640004" w:rsidP="00640004">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Pr>
          <w:rFonts w:ascii="微软雅黑" w:eastAsia="微软雅黑" w:hAnsi="微软雅黑" w:cs="微软雅黑" w:hint="eastAsia"/>
          <w:b/>
          <w:color w:val="000000" w:themeColor="text1"/>
          <w:szCs w:val="21"/>
        </w:rPr>
        <w:t>讲授授课的手势</w:t>
      </w:r>
    </w:p>
    <w:p w14:paraId="51FCCDEF" w14:textId="24B4DAD5" w:rsidR="00640004" w:rsidRPr="00A66BAB" w:rsidRDefault="00640004" w:rsidP="00640004">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礼物法、握手法、数字法</w:t>
      </w:r>
      <w:r w:rsidR="006A662F">
        <w:rPr>
          <w:rFonts w:ascii="微软雅黑" w:eastAsia="微软雅黑" w:hAnsi="微软雅黑" w:cs="微软雅黑" w:hint="eastAsia"/>
          <w:color w:val="000000" w:themeColor="text1"/>
          <w:szCs w:val="21"/>
        </w:rPr>
        <w:t>、举手法</w:t>
      </w:r>
    </w:p>
    <w:p w14:paraId="3DE13285" w14:textId="77777777" w:rsidR="007D29BB" w:rsidRDefault="007D29BB" w:rsidP="007D29BB">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、讲师授课的表情管理</w:t>
      </w:r>
    </w:p>
    <w:p w14:paraId="035BF66E" w14:textId="77777777" w:rsidR="007D29BB" w:rsidRPr="00A14839" w:rsidRDefault="007D29BB" w:rsidP="007D29BB">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眼神、微笑、表情</w:t>
      </w:r>
      <w:r>
        <w:rPr>
          <w:rFonts w:ascii="微软雅黑" w:eastAsia="微软雅黑" w:hAnsi="微软雅黑" w:cs="微软雅黑"/>
          <w:b/>
          <w:bCs/>
          <w:szCs w:val="21"/>
        </w:rPr>
        <w:t xml:space="preserve"> </w:t>
      </w:r>
    </w:p>
    <w:p w14:paraId="5B837931" w14:textId="77777777" w:rsidR="004A6E0C" w:rsidRDefault="004A6E0C" w:rsidP="004A6E0C">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Pr>
          <w:rFonts w:ascii="微软雅黑" w:eastAsia="微软雅黑" w:hAnsi="微软雅黑" w:cs="微软雅黑" w:hint="eastAsia"/>
          <w:b/>
          <w:bCs/>
          <w:szCs w:val="21"/>
        </w:rPr>
        <w:t>、讲师授课必备三套场面话</w:t>
      </w:r>
    </w:p>
    <w:p w14:paraId="5DCD3998" w14:textId="77777777" w:rsidR="004A6E0C" w:rsidRPr="00A14839" w:rsidRDefault="004A6E0C" w:rsidP="004A6E0C">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开场、点评、收尾</w:t>
      </w:r>
      <w:r>
        <w:rPr>
          <w:rFonts w:ascii="微软雅黑" w:eastAsia="微软雅黑" w:hAnsi="微软雅黑" w:cs="微软雅黑"/>
          <w:b/>
          <w:bCs/>
          <w:szCs w:val="21"/>
        </w:rPr>
        <w:t xml:space="preserve"> </w:t>
      </w:r>
    </w:p>
    <w:p w14:paraId="25277288" w14:textId="6F713096" w:rsidR="004A6E0C" w:rsidRDefault="004A6E0C" w:rsidP="004A6E0C">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5</w:t>
      </w:r>
      <w:r>
        <w:rPr>
          <w:rFonts w:ascii="微软雅黑" w:eastAsia="微软雅黑" w:hAnsi="微软雅黑" w:cs="微软雅黑" w:hint="eastAsia"/>
          <w:b/>
          <w:bCs/>
          <w:szCs w:val="21"/>
        </w:rPr>
        <w:t>、讲师授课的五点禁忌</w:t>
      </w:r>
    </w:p>
    <w:p w14:paraId="75619DF9" w14:textId="6D7249C9" w:rsidR="004A6E0C" w:rsidRPr="00A14839" w:rsidRDefault="004A6E0C" w:rsidP="004A6E0C">
      <w:pPr>
        <w:pStyle w:val="ad"/>
        <w:numPr>
          <w:ilvl w:val="0"/>
          <w:numId w:val="5"/>
        </w:numPr>
        <w:spacing w:line="400" w:lineRule="exact"/>
        <w:ind w:firstLineChars="0"/>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角色认知、语言表达、肢体动作等</w:t>
      </w:r>
      <w:r>
        <w:rPr>
          <w:rFonts w:ascii="微软雅黑" w:eastAsia="微软雅黑" w:hAnsi="微软雅黑" w:cs="微软雅黑"/>
          <w:b/>
          <w:bCs/>
          <w:szCs w:val="21"/>
        </w:rPr>
        <w:t xml:space="preserve"> </w:t>
      </w:r>
    </w:p>
    <w:p w14:paraId="399C0838" w14:textId="7E595929" w:rsidR="00640004" w:rsidRDefault="00640004" w:rsidP="00640004">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《肢体语言》等</w:t>
      </w:r>
    </w:p>
    <w:p w14:paraId="7F74FEB7" w14:textId="162A0C53" w:rsidR="00640004" w:rsidRDefault="00640004" w:rsidP="00640004">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形式：</w:t>
      </w:r>
      <w:r>
        <w:rPr>
          <w:rFonts w:ascii="微软雅黑" w:eastAsia="微软雅黑" w:hAnsi="微软雅黑" w:cs="微软雅黑" w:hint="eastAsia"/>
          <w:color w:val="0070C0"/>
          <w:szCs w:val="21"/>
        </w:rPr>
        <w:t>视频案例</w:t>
      </w:r>
    </w:p>
    <w:p w14:paraId="465CB29C" w14:textId="39F0B27F" w:rsidR="00640004" w:rsidRDefault="00640004" w:rsidP="00640004">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CC00C5">
        <w:rPr>
          <w:rFonts w:ascii="微软雅黑" w:eastAsia="微软雅黑" w:hAnsi="微软雅黑" w:cs="微软雅黑" w:hint="eastAsia"/>
          <w:color w:val="0070C0"/>
          <w:szCs w:val="21"/>
        </w:rPr>
        <w:t>《七步闭环+三线+</w:t>
      </w:r>
      <w:r w:rsidR="00CC00C5">
        <w:rPr>
          <w:rFonts w:ascii="微软雅黑" w:eastAsia="微软雅黑" w:hAnsi="微软雅黑" w:cs="微软雅黑"/>
          <w:color w:val="0070C0"/>
          <w:szCs w:val="21"/>
        </w:rPr>
        <w:t>PPT+</w:t>
      </w:r>
      <w:r w:rsidR="00CC00C5">
        <w:rPr>
          <w:rFonts w:ascii="微软雅黑" w:eastAsia="微软雅黑" w:hAnsi="微软雅黑" w:cs="微软雅黑" w:hint="eastAsia"/>
          <w:color w:val="0070C0"/>
          <w:szCs w:val="21"/>
        </w:rPr>
        <w:t>肢体+逐字稿课程综合设计表》</w:t>
      </w:r>
      <w:r>
        <w:rPr>
          <w:rFonts w:ascii="微软雅黑" w:eastAsia="微软雅黑" w:hAnsi="微软雅黑" w:cs="微软雅黑" w:hint="eastAsia"/>
          <w:color w:val="0070C0"/>
          <w:szCs w:val="21"/>
        </w:rPr>
        <w:t>等</w:t>
      </w:r>
      <w:r>
        <w:rPr>
          <w:rFonts w:ascii="微软雅黑" w:eastAsia="微软雅黑" w:hAnsi="微软雅黑" w:cs="微软雅黑"/>
          <w:b/>
          <w:color w:val="0070C0"/>
          <w:szCs w:val="21"/>
        </w:rPr>
        <w:t xml:space="preserve"> </w:t>
      </w:r>
    </w:p>
    <w:p w14:paraId="7C740C33" w14:textId="448B9D64"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四</w:t>
      </w:r>
      <w:r w:rsidRPr="001C6B03">
        <w:rPr>
          <w:rFonts w:ascii="微软雅黑" w:eastAsia="微软雅黑" w:hAnsi="微软雅黑" w:cs="微软雅黑" w:hint="eastAsia"/>
          <w:b/>
          <w:bCs/>
          <w:szCs w:val="21"/>
        </w:rPr>
        <w:t>、</w:t>
      </w:r>
      <w:r>
        <w:rPr>
          <w:rFonts w:ascii="微软雅黑" w:eastAsia="微软雅黑" w:hAnsi="微软雅黑" w:cs="微软雅黑" w:hint="eastAsia"/>
          <w:b/>
          <w:bCs/>
          <w:szCs w:val="21"/>
        </w:rPr>
        <w:t>课件输出</w:t>
      </w:r>
    </w:p>
    <w:p w14:paraId="0B050202" w14:textId="5FF5F31F" w:rsidR="00640004" w:rsidRDefault="00640004" w:rsidP="00640004">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要成功呈现一堂高效率、高效果、高价值的培训课程，讲师需要准备和使用好哪些课件和文件？</w:t>
      </w:r>
      <w:r>
        <w:rPr>
          <w:rFonts w:ascii="微软雅黑" w:eastAsia="微软雅黑" w:hAnsi="微软雅黑" w:cs="微软雅黑" w:hint="eastAsia"/>
          <w:b/>
          <w:bCs/>
          <w:color w:val="000000" w:themeColor="text1"/>
          <w:szCs w:val="21"/>
        </w:rPr>
        <w:t xml:space="preserve"> </w:t>
      </w:r>
    </w:p>
    <w:p w14:paraId="5A2AB568" w14:textId="18078FA7" w:rsidR="00640004" w:rsidRDefault="00640004" w:rsidP="00640004">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1、课程大纲的八个模块</w:t>
      </w:r>
    </w:p>
    <w:p w14:paraId="337E36D7" w14:textId="6A8B264C" w:rsidR="00640004" w:rsidRPr="00731D74"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标题、背景、收益（模型）、特色、对象、时间、课纲、参考资料</w:t>
      </w:r>
    </w:p>
    <w:p w14:paraId="0C0AAAB4" w14:textId="2D3D1B4E" w:rsidR="00640004" w:rsidRPr="007469EC" w:rsidRDefault="00640004" w:rsidP="00640004">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w:t>
      </w:r>
      <w:r>
        <w:rPr>
          <w:rFonts w:ascii="微软雅黑" w:eastAsia="微软雅黑" w:hAnsi="微软雅黑" w:cs="微软雅黑" w:hint="eastAsia"/>
          <w:b/>
          <w:color w:val="000000" w:themeColor="text1"/>
          <w:szCs w:val="21"/>
        </w:rPr>
        <w:t>课件P</w:t>
      </w:r>
      <w:r>
        <w:rPr>
          <w:rFonts w:ascii="微软雅黑" w:eastAsia="微软雅黑" w:hAnsi="微软雅黑" w:cs="微软雅黑"/>
          <w:b/>
          <w:color w:val="000000" w:themeColor="text1"/>
          <w:szCs w:val="21"/>
        </w:rPr>
        <w:t>PT</w:t>
      </w:r>
      <w:r>
        <w:rPr>
          <w:rFonts w:ascii="微软雅黑" w:eastAsia="微软雅黑" w:hAnsi="微软雅黑" w:cs="微软雅黑" w:hint="eastAsia"/>
          <w:b/>
          <w:color w:val="000000" w:themeColor="text1"/>
          <w:szCs w:val="21"/>
        </w:rPr>
        <w:t>制作的</w:t>
      </w:r>
      <w:r w:rsidR="00CC00C5">
        <w:rPr>
          <w:rFonts w:ascii="微软雅黑" w:eastAsia="微软雅黑" w:hAnsi="微软雅黑" w:cs="微软雅黑" w:hint="eastAsia"/>
          <w:b/>
          <w:color w:val="000000" w:themeColor="text1"/>
          <w:szCs w:val="21"/>
        </w:rPr>
        <w:t>3</w:t>
      </w:r>
      <w:r w:rsidR="00CC00C5">
        <w:rPr>
          <w:rFonts w:ascii="微软雅黑" w:eastAsia="微软雅黑" w:hAnsi="微软雅黑" w:cs="微软雅黑"/>
          <w:b/>
          <w:color w:val="000000" w:themeColor="text1"/>
          <w:szCs w:val="21"/>
        </w:rPr>
        <w:t>J</w:t>
      </w:r>
      <w:r w:rsidR="00CC00C5">
        <w:rPr>
          <w:rFonts w:ascii="微软雅黑" w:eastAsia="微软雅黑" w:hAnsi="微软雅黑" w:cs="微软雅黑" w:hint="eastAsia"/>
          <w:b/>
          <w:color w:val="000000" w:themeColor="text1"/>
          <w:szCs w:val="21"/>
        </w:rPr>
        <w:t>原则</w:t>
      </w:r>
    </w:p>
    <w:p w14:paraId="616FCD22" w14:textId="54C40936" w:rsidR="00640004" w:rsidRPr="00A66BAB" w:rsidRDefault="00CC00C5" w:rsidP="00640004">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结构、简单、讲者中心</w:t>
      </w:r>
    </w:p>
    <w:p w14:paraId="191D6D71" w14:textId="10B831D0" w:rsidR="00640004" w:rsidRDefault="00640004"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、教学设计时间安排表</w:t>
      </w:r>
    </w:p>
    <w:p w14:paraId="59A73A4A" w14:textId="77777777" w:rsidR="00640004" w:rsidRPr="00640004" w:rsidRDefault="00640004" w:rsidP="00640004">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时间安排表</w:t>
      </w:r>
    </w:p>
    <w:p w14:paraId="7F740903" w14:textId="53961E68" w:rsidR="00640004" w:rsidRDefault="00453A7D"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4</w:t>
      </w:r>
      <w:r w:rsidR="00640004">
        <w:rPr>
          <w:rFonts w:ascii="微软雅黑" w:eastAsia="微软雅黑" w:hAnsi="微软雅黑" w:cs="微软雅黑" w:hint="eastAsia"/>
          <w:b/>
          <w:bCs/>
          <w:szCs w:val="21"/>
        </w:rPr>
        <w:t>、课程内容试讲逐字稿</w:t>
      </w:r>
    </w:p>
    <w:p w14:paraId="751CE1FC" w14:textId="4319FD71" w:rsidR="00640004" w:rsidRPr="00640004" w:rsidRDefault="00640004" w:rsidP="003F78DD">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640004">
        <w:rPr>
          <w:rFonts w:ascii="微软雅黑" w:eastAsia="微软雅黑" w:hAnsi="微软雅黑" w:cs="微软雅黑" w:hint="eastAsia"/>
          <w:color w:val="000000" w:themeColor="text1"/>
          <w:szCs w:val="21"/>
        </w:rPr>
        <w:lastRenderedPageBreak/>
        <w:t>课程逐字稿、</w:t>
      </w:r>
      <w:r w:rsidRPr="00640004">
        <w:rPr>
          <w:rFonts w:ascii="微软雅黑" w:eastAsia="微软雅黑" w:hAnsi="微软雅黑" w:cs="微软雅黑"/>
          <w:color w:val="000000" w:themeColor="text1"/>
          <w:szCs w:val="21"/>
        </w:rPr>
        <w:t>PPT</w:t>
      </w:r>
      <w:r w:rsidRPr="00640004">
        <w:rPr>
          <w:rFonts w:ascii="微软雅黑" w:eastAsia="微软雅黑" w:hAnsi="微软雅黑" w:cs="微软雅黑" w:hint="eastAsia"/>
          <w:color w:val="000000" w:themeColor="text1"/>
          <w:szCs w:val="21"/>
        </w:rPr>
        <w:t>匹配</w:t>
      </w:r>
    </w:p>
    <w:p w14:paraId="70167582" w14:textId="70374428" w:rsidR="00640004" w:rsidRDefault="00453A7D" w:rsidP="00640004">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5</w:t>
      </w:r>
      <w:r w:rsidR="00640004">
        <w:rPr>
          <w:rFonts w:ascii="微软雅黑" w:eastAsia="微软雅黑" w:hAnsi="微软雅黑" w:cs="微软雅黑" w:hint="eastAsia"/>
          <w:b/>
          <w:bCs/>
          <w:szCs w:val="21"/>
        </w:rPr>
        <w:t>、</w:t>
      </w:r>
      <w:r>
        <w:rPr>
          <w:rFonts w:ascii="微软雅黑" w:eastAsia="微软雅黑" w:hAnsi="微软雅黑" w:cs="微软雅黑" w:hint="eastAsia"/>
          <w:b/>
          <w:bCs/>
          <w:szCs w:val="21"/>
        </w:rPr>
        <w:t>课程执行材料准备清单</w:t>
      </w:r>
    </w:p>
    <w:p w14:paraId="009A0491" w14:textId="2D9EC8D9" w:rsidR="00640004" w:rsidRPr="00453A7D" w:rsidRDefault="00453A7D" w:rsidP="00785663">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453A7D">
        <w:rPr>
          <w:rFonts w:ascii="微软雅黑" w:eastAsia="微软雅黑" w:hAnsi="微软雅黑" w:cs="微软雅黑" w:hint="eastAsia"/>
          <w:color w:val="000000" w:themeColor="text1"/>
          <w:szCs w:val="21"/>
        </w:rPr>
        <w:t>布局、设备、桌牌、奖品、道具等</w:t>
      </w:r>
      <w:r w:rsidRPr="00453A7D">
        <w:rPr>
          <w:rFonts w:ascii="微软雅黑" w:eastAsia="微软雅黑" w:hAnsi="微软雅黑" w:cs="微软雅黑" w:hint="eastAsia"/>
          <w:b/>
          <w:color w:val="000000" w:themeColor="text1"/>
          <w:szCs w:val="21"/>
        </w:rPr>
        <w:t xml:space="preserve"> </w:t>
      </w:r>
    </w:p>
    <w:p w14:paraId="2FADD4AA" w14:textId="46172926" w:rsidR="00640004" w:rsidRDefault="00640004" w:rsidP="00640004">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sidR="00453A7D">
        <w:rPr>
          <w:rFonts w:ascii="微软雅黑" w:eastAsia="微软雅黑" w:hAnsi="微软雅黑" w:cs="微软雅黑" w:hint="eastAsia"/>
          <w:color w:val="0070C0"/>
          <w:szCs w:val="21"/>
        </w:rPr>
        <w:t>《沟通》课程</w:t>
      </w:r>
      <w:r>
        <w:rPr>
          <w:rFonts w:ascii="微软雅黑" w:eastAsia="微软雅黑" w:hAnsi="微软雅黑" w:cs="微软雅黑" w:hint="eastAsia"/>
          <w:color w:val="0070C0"/>
          <w:szCs w:val="21"/>
        </w:rPr>
        <w:t>等</w:t>
      </w:r>
    </w:p>
    <w:p w14:paraId="0776F60E" w14:textId="5EFD8CEC" w:rsidR="00640004" w:rsidRDefault="00640004" w:rsidP="00640004">
      <w:pPr>
        <w:spacing w:line="400" w:lineRule="exact"/>
        <w:ind w:left="420"/>
        <w:jc w:val="left"/>
        <w:rPr>
          <w:rFonts w:ascii="微软雅黑" w:eastAsia="微软雅黑" w:hAnsi="微软雅黑" w:cs="微软雅黑"/>
          <w:b/>
          <w:color w:val="0070C0"/>
          <w:szCs w:val="21"/>
        </w:rPr>
      </w:pPr>
      <w:r>
        <w:rPr>
          <w:rFonts w:ascii="微软雅黑" w:eastAsia="微软雅黑" w:hAnsi="微软雅黑" w:cs="微软雅黑" w:hint="eastAsia"/>
          <w:color w:val="0070C0"/>
          <w:szCs w:val="21"/>
        </w:rPr>
        <w:t>输出：</w:t>
      </w:r>
      <w:r w:rsidR="00D569DF">
        <w:rPr>
          <w:rFonts w:ascii="微软雅黑" w:eastAsia="微软雅黑" w:hAnsi="微软雅黑" w:cs="微软雅黑" w:hint="eastAsia"/>
          <w:color w:val="0070C0"/>
          <w:szCs w:val="21"/>
        </w:rPr>
        <w:t>《</w:t>
      </w:r>
      <w:r w:rsidR="00453A7D">
        <w:rPr>
          <w:rFonts w:ascii="微软雅黑" w:eastAsia="微软雅黑" w:hAnsi="微软雅黑" w:cs="微软雅黑" w:hint="eastAsia"/>
          <w:color w:val="0070C0"/>
          <w:szCs w:val="21"/>
        </w:rPr>
        <w:t>课纲</w:t>
      </w:r>
      <w:r w:rsidR="00D569DF">
        <w:rPr>
          <w:rFonts w:ascii="微软雅黑" w:eastAsia="微软雅黑" w:hAnsi="微软雅黑" w:cs="微软雅黑" w:hint="eastAsia"/>
          <w:color w:val="0070C0"/>
          <w:szCs w:val="21"/>
        </w:rPr>
        <w:t>》</w:t>
      </w:r>
      <w:r w:rsidR="00453A7D">
        <w:rPr>
          <w:rFonts w:ascii="微软雅黑" w:eastAsia="微软雅黑" w:hAnsi="微软雅黑" w:cs="微软雅黑" w:hint="eastAsia"/>
          <w:color w:val="0070C0"/>
          <w:szCs w:val="21"/>
        </w:rPr>
        <w:t>、</w:t>
      </w:r>
      <w:r w:rsidR="00D569DF">
        <w:rPr>
          <w:rFonts w:ascii="微软雅黑" w:eastAsia="微软雅黑" w:hAnsi="微软雅黑" w:cs="微软雅黑" w:hint="eastAsia"/>
          <w:color w:val="0070C0"/>
          <w:szCs w:val="21"/>
        </w:rPr>
        <w:t>《</w:t>
      </w:r>
      <w:r w:rsidR="00453A7D">
        <w:rPr>
          <w:rFonts w:ascii="微软雅黑" w:eastAsia="微软雅黑" w:hAnsi="微软雅黑" w:cs="微软雅黑" w:hint="eastAsia"/>
          <w:color w:val="0070C0"/>
          <w:szCs w:val="21"/>
        </w:rPr>
        <w:t>P</w:t>
      </w:r>
      <w:r w:rsidR="00453A7D">
        <w:rPr>
          <w:rFonts w:ascii="微软雅黑" w:eastAsia="微软雅黑" w:hAnsi="微软雅黑" w:cs="微软雅黑"/>
          <w:color w:val="0070C0"/>
          <w:szCs w:val="21"/>
        </w:rPr>
        <w:t>PT</w:t>
      </w:r>
      <w:r w:rsidR="00D569DF">
        <w:rPr>
          <w:rFonts w:ascii="微软雅黑" w:eastAsia="微软雅黑" w:hAnsi="微软雅黑" w:cs="微软雅黑" w:hint="eastAsia"/>
          <w:color w:val="0070C0"/>
          <w:szCs w:val="21"/>
        </w:rPr>
        <w:t>》</w:t>
      </w:r>
      <w:r w:rsidR="00453A7D">
        <w:rPr>
          <w:rFonts w:ascii="微软雅黑" w:eastAsia="微软雅黑" w:hAnsi="微软雅黑" w:cs="微软雅黑" w:hint="eastAsia"/>
          <w:color w:val="0070C0"/>
          <w:szCs w:val="21"/>
        </w:rPr>
        <w:t>、</w:t>
      </w:r>
      <w:r w:rsidR="00D569DF">
        <w:rPr>
          <w:rFonts w:ascii="微软雅黑" w:eastAsia="微软雅黑" w:hAnsi="微软雅黑" w:cs="微软雅黑" w:hint="eastAsia"/>
          <w:color w:val="0070C0"/>
          <w:szCs w:val="21"/>
        </w:rPr>
        <w:t>《</w:t>
      </w:r>
      <w:r w:rsidR="00453A7D">
        <w:rPr>
          <w:rFonts w:ascii="微软雅黑" w:eastAsia="微软雅黑" w:hAnsi="微软雅黑" w:cs="微软雅黑" w:hint="eastAsia"/>
          <w:color w:val="0070C0"/>
          <w:szCs w:val="21"/>
        </w:rPr>
        <w:t>时间安排表</w:t>
      </w:r>
      <w:r w:rsidR="00D569DF">
        <w:rPr>
          <w:rFonts w:ascii="微软雅黑" w:eastAsia="微软雅黑" w:hAnsi="微软雅黑" w:cs="微软雅黑" w:hint="eastAsia"/>
          <w:color w:val="0070C0"/>
          <w:szCs w:val="21"/>
        </w:rPr>
        <w:t>》、《逐字稿》、《准备清单》等</w:t>
      </w:r>
      <w:r>
        <w:rPr>
          <w:rFonts w:ascii="微软雅黑" w:eastAsia="微软雅黑" w:hAnsi="微软雅黑" w:cs="微软雅黑" w:hint="eastAsia"/>
          <w:color w:val="0070C0"/>
          <w:szCs w:val="21"/>
        </w:rPr>
        <w:t>等</w:t>
      </w:r>
      <w:r>
        <w:rPr>
          <w:rFonts w:ascii="微软雅黑" w:eastAsia="微软雅黑" w:hAnsi="微软雅黑" w:cs="微软雅黑"/>
          <w:b/>
          <w:color w:val="0070C0"/>
          <w:szCs w:val="21"/>
        </w:rPr>
        <w:t xml:space="preserve"> </w:t>
      </w:r>
    </w:p>
    <w:p w14:paraId="6E582496" w14:textId="2E5F42C1" w:rsidR="00640004" w:rsidRPr="000174FA" w:rsidRDefault="000174FA" w:rsidP="00640004">
      <w:pPr>
        <w:spacing w:line="400" w:lineRule="exact"/>
        <w:jc w:val="left"/>
        <w:rPr>
          <w:rFonts w:ascii="微软雅黑" w:eastAsia="微软雅黑" w:hAnsi="微软雅黑" w:cs="微软雅黑"/>
          <w:b/>
          <w:bCs/>
          <w:color w:val="00B050"/>
          <w:szCs w:val="21"/>
        </w:rPr>
      </w:pPr>
      <w:r w:rsidRPr="000174FA">
        <w:rPr>
          <w:rFonts w:ascii="微软雅黑" w:eastAsia="微软雅黑" w:hAnsi="微软雅黑" w:cs="微软雅黑" w:hint="eastAsia"/>
          <w:b/>
          <w:bCs/>
          <w:color w:val="00B050"/>
          <w:szCs w:val="21"/>
        </w:rPr>
        <w:t>第三天后</w:t>
      </w:r>
    </w:p>
    <w:p w14:paraId="253DDB0B" w14:textId="76732555" w:rsidR="000174FA" w:rsidRPr="00171825" w:rsidRDefault="000174FA" w:rsidP="00640004">
      <w:pPr>
        <w:spacing w:line="400" w:lineRule="exact"/>
        <w:jc w:val="left"/>
        <w:rPr>
          <w:rFonts w:ascii="微软雅黑" w:eastAsia="微软雅黑" w:hAnsi="微软雅黑" w:cs="微软雅黑"/>
          <w:szCs w:val="21"/>
        </w:rPr>
      </w:pPr>
      <w:r w:rsidRPr="00171825">
        <w:rPr>
          <w:rFonts w:ascii="微软雅黑" w:eastAsia="微软雅黑" w:hAnsi="微软雅黑" w:cs="微软雅黑" w:hint="eastAsia"/>
          <w:szCs w:val="21"/>
        </w:rPr>
        <w:t>如果有</w:t>
      </w:r>
      <w:r w:rsidR="00B1691F">
        <w:rPr>
          <w:rFonts w:ascii="微软雅黑" w:eastAsia="微软雅黑" w:hAnsi="微软雅黑" w:cs="微软雅黑" w:hint="eastAsia"/>
          <w:szCs w:val="21"/>
        </w:rPr>
        <w:t>学员</w:t>
      </w:r>
      <w:r w:rsidRPr="00171825">
        <w:rPr>
          <w:rFonts w:ascii="微软雅黑" w:eastAsia="微软雅黑" w:hAnsi="微软雅黑" w:cs="微软雅黑" w:hint="eastAsia"/>
          <w:szCs w:val="21"/>
        </w:rPr>
        <w:t>需要，可以跟机构协商，安排1</w:t>
      </w:r>
      <w:r w:rsidRPr="00171825">
        <w:rPr>
          <w:rFonts w:ascii="微软雅黑" w:eastAsia="微软雅黑" w:hAnsi="微软雅黑" w:cs="微软雅黑"/>
          <w:szCs w:val="21"/>
        </w:rPr>
        <w:t>V1</w:t>
      </w:r>
      <w:r w:rsidRPr="00171825">
        <w:rPr>
          <w:rFonts w:ascii="微软雅黑" w:eastAsia="微软雅黑" w:hAnsi="微软雅黑" w:cs="微软雅黑" w:hint="eastAsia"/>
          <w:szCs w:val="21"/>
        </w:rPr>
        <w:t>磨课</w:t>
      </w:r>
      <w:r w:rsidR="00745C5B">
        <w:rPr>
          <w:rFonts w:ascii="微软雅黑" w:eastAsia="微软雅黑" w:hAnsi="微软雅黑" w:cs="微软雅黑" w:hint="eastAsia"/>
          <w:szCs w:val="21"/>
        </w:rPr>
        <w:t>，或小组辅导等。</w:t>
      </w:r>
    </w:p>
    <w:p w14:paraId="51D32ECA" w14:textId="0557D343" w:rsidR="00866541" w:rsidRDefault="00866541" w:rsidP="00866541">
      <w:pPr>
        <w:spacing w:line="400" w:lineRule="exact"/>
        <w:rPr>
          <w:rFonts w:ascii="微软雅黑" w:eastAsia="微软雅黑" w:hAnsi="微软雅黑" w:cs="微软雅黑"/>
          <w:color w:val="262626" w:themeColor="text1" w:themeTint="D9"/>
          <w:szCs w:val="21"/>
        </w:rPr>
      </w:pPr>
      <w:r w:rsidRPr="00444464">
        <w:rPr>
          <w:rFonts w:ascii="微软雅黑" w:eastAsia="微软雅黑" w:hAnsi="微软雅黑" w:cs="微软雅黑" w:hint="eastAsia"/>
          <w:color w:val="0070C0"/>
          <w:szCs w:val="21"/>
        </w:rPr>
        <w:t>【参考视频】</w:t>
      </w:r>
    </w:p>
    <w:p w14:paraId="2DB6D167" w14:textId="77777777" w:rsidR="00866541" w:rsidRPr="00444464" w:rsidRDefault="00866541" w:rsidP="00866541">
      <w:pPr>
        <w:spacing w:line="400" w:lineRule="exact"/>
        <w:rPr>
          <w:rFonts w:ascii="微软雅黑" w:eastAsia="微软雅黑" w:hAnsi="微软雅黑" w:cs="微软雅黑"/>
          <w:color w:val="262626" w:themeColor="text1" w:themeTint="D9"/>
          <w:szCs w:val="21"/>
        </w:rPr>
      </w:pPr>
      <w:r w:rsidRPr="00444464">
        <w:rPr>
          <w:rFonts w:ascii="微软雅黑" w:eastAsia="微软雅黑" w:hAnsi="微软雅黑" w:cs="微软雅黑" w:hint="eastAsia"/>
          <w:color w:val="262626" w:themeColor="text1" w:themeTint="D9"/>
          <w:szCs w:val="21"/>
        </w:rPr>
        <w:t>课程开发三大流派（小视频）</w:t>
      </w:r>
    </w:p>
    <w:p w14:paraId="598C23F9" w14:textId="77777777" w:rsidR="00866541" w:rsidRPr="00444464" w:rsidRDefault="00000000" w:rsidP="00866541">
      <w:pPr>
        <w:spacing w:line="400" w:lineRule="exact"/>
        <w:rPr>
          <w:rStyle w:val="ae"/>
        </w:rPr>
      </w:pPr>
      <w:hyperlink r:id="rId10" w:history="1">
        <w:r w:rsidR="00866541" w:rsidRPr="00444464">
          <w:rPr>
            <w:rStyle w:val="ae"/>
          </w:rPr>
          <w:t>https://v.douyin.com/AdPmdfq</w:t>
        </w:r>
      </w:hyperlink>
      <w:r w:rsidR="00866541" w:rsidRPr="00444464">
        <w:rPr>
          <w:rStyle w:val="ae"/>
        </w:rPr>
        <w:t xml:space="preserve"> </w:t>
      </w:r>
    </w:p>
    <w:p w14:paraId="704CF334" w14:textId="77777777" w:rsidR="00866541" w:rsidRDefault="00866541" w:rsidP="00866541">
      <w:pPr>
        <w:spacing w:line="400" w:lineRule="exact"/>
        <w:rPr>
          <w:rFonts w:ascii="微软雅黑" w:eastAsia="微软雅黑" w:hAnsi="微软雅黑" w:cs="微软雅黑"/>
          <w:color w:val="262626" w:themeColor="text1" w:themeTint="D9"/>
          <w:szCs w:val="21"/>
        </w:rPr>
      </w:pPr>
      <w:r>
        <w:rPr>
          <w:rFonts w:ascii="微软雅黑" w:eastAsia="微软雅黑" w:hAnsi="微软雅黑" w:cs="微软雅黑" w:hint="eastAsia"/>
          <w:color w:val="262626" w:themeColor="text1" w:themeTint="D9"/>
          <w:szCs w:val="21"/>
        </w:rPr>
        <w:t>张老师三高课程满分达标3</w:t>
      </w:r>
      <w:r>
        <w:rPr>
          <w:rFonts w:ascii="微软雅黑" w:eastAsia="微软雅黑" w:hAnsi="微软雅黑" w:cs="微软雅黑"/>
          <w:color w:val="262626" w:themeColor="text1" w:themeTint="D9"/>
          <w:szCs w:val="21"/>
        </w:rPr>
        <w:t>X5</w:t>
      </w:r>
      <w:r>
        <w:rPr>
          <w:rFonts w:ascii="微软雅黑" w:eastAsia="微软雅黑" w:hAnsi="微软雅黑" w:cs="微软雅黑" w:hint="eastAsia"/>
          <w:color w:val="262626" w:themeColor="text1" w:themeTint="D9"/>
          <w:szCs w:val="21"/>
        </w:rPr>
        <w:t>秘笈</w:t>
      </w:r>
    </w:p>
    <w:p w14:paraId="531AF35F" w14:textId="77777777" w:rsidR="00866541" w:rsidRDefault="00000000" w:rsidP="00866541">
      <w:hyperlink r:id="rId11" w:history="1">
        <w:r w:rsidR="00866541" w:rsidRPr="00DE7622">
          <w:rPr>
            <w:rStyle w:val="ae"/>
          </w:rPr>
          <w:t>https://v.qq.com/x/page/d3338p3p95h.html?sf=uri</w:t>
        </w:r>
      </w:hyperlink>
    </w:p>
    <w:p w14:paraId="4BF7697D" w14:textId="77777777" w:rsidR="00866541" w:rsidRDefault="00866541" w:rsidP="00866541">
      <w:pPr>
        <w:spacing w:line="400" w:lineRule="exact"/>
        <w:rPr>
          <w:rFonts w:ascii="微软雅黑" w:eastAsia="微软雅黑" w:hAnsi="微软雅黑" w:cs="微软雅黑"/>
          <w:color w:val="262626" w:themeColor="text1" w:themeTint="D9"/>
          <w:szCs w:val="21"/>
        </w:rPr>
      </w:pPr>
      <w:r>
        <w:rPr>
          <w:rFonts w:ascii="微软雅黑" w:eastAsia="微软雅黑" w:hAnsi="微软雅黑" w:cs="微软雅黑" w:hint="eastAsia"/>
          <w:color w:val="262626" w:themeColor="text1" w:themeTint="D9"/>
          <w:szCs w:val="21"/>
        </w:rPr>
        <w:t>张老师《讲师试讲示范三部曲》</w:t>
      </w:r>
    </w:p>
    <w:p w14:paraId="6D96C26A" w14:textId="77777777" w:rsidR="00866541" w:rsidRPr="00592853" w:rsidRDefault="00000000" w:rsidP="00866541">
      <w:pPr>
        <w:rPr>
          <w:rStyle w:val="ae"/>
        </w:rPr>
      </w:pPr>
      <w:hyperlink r:id="rId12" w:history="1">
        <w:r w:rsidR="00866541" w:rsidRPr="00592853">
          <w:rPr>
            <w:rStyle w:val="ae"/>
          </w:rPr>
          <w:t>https://v.qq.com/x/page/c33386nc18y.html?sf=uri</w:t>
        </w:r>
      </w:hyperlink>
    </w:p>
    <w:p w14:paraId="4BAD4CD3" w14:textId="77777777" w:rsidR="00866541" w:rsidRDefault="00866541" w:rsidP="00866541">
      <w:pPr>
        <w:spacing w:line="400" w:lineRule="exact"/>
        <w:rPr>
          <w:rFonts w:ascii="微软雅黑" w:eastAsia="微软雅黑" w:hAnsi="微软雅黑" w:cs="微软雅黑"/>
          <w:color w:val="262626" w:themeColor="text1" w:themeTint="D9"/>
          <w:szCs w:val="21"/>
        </w:rPr>
      </w:pPr>
      <w:r w:rsidRPr="008137FF">
        <w:rPr>
          <w:rFonts w:ascii="微软雅黑" w:eastAsia="微软雅黑" w:hAnsi="微软雅黑" w:cs="微软雅黑" w:hint="eastAsia"/>
          <w:color w:val="262626" w:themeColor="text1" w:themeTint="D9"/>
          <w:szCs w:val="21"/>
        </w:rPr>
        <w:t>课程聚焦高价值问题的四个要素</w:t>
      </w:r>
      <w:r>
        <w:rPr>
          <w:rFonts w:ascii="微软雅黑" w:eastAsia="微软雅黑" w:hAnsi="微软雅黑" w:cs="微软雅黑" w:hint="eastAsia"/>
          <w:color w:val="262626" w:themeColor="text1" w:themeTint="D9"/>
          <w:szCs w:val="21"/>
        </w:rPr>
        <w:t>（线下）</w:t>
      </w:r>
    </w:p>
    <w:p w14:paraId="7614C8D5" w14:textId="69CD9629" w:rsidR="00547DC5" w:rsidRPr="00866541" w:rsidRDefault="00000000" w:rsidP="002C2AE9">
      <w:pPr>
        <w:rPr>
          <w:rFonts w:ascii="微软雅黑" w:eastAsia="微软雅黑" w:hAnsi="微软雅黑" w:cs="微软雅黑"/>
          <w:b/>
          <w:color w:val="000000" w:themeColor="text1"/>
          <w:szCs w:val="21"/>
        </w:rPr>
      </w:pPr>
      <w:hyperlink r:id="rId13" w:history="1">
        <w:r w:rsidR="00866541" w:rsidRPr="00B5789D">
          <w:rPr>
            <w:rStyle w:val="ae"/>
          </w:rPr>
          <w:t>https://v.qq.com/x/page/b33547dsphf.html</w:t>
        </w:r>
      </w:hyperlink>
      <w:r w:rsidR="00866541">
        <w:t xml:space="preserve"> </w:t>
      </w:r>
    </w:p>
    <w:sectPr w:rsidR="00547DC5" w:rsidRPr="00866541">
      <w:pgSz w:w="11906" w:h="16838"/>
      <w:pgMar w:top="1871" w:right="1800" w:bottom="1712" w:left="1800"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A23B1" w14:textId="77777777" w:rsidR="009E254B" w:rsidRDefault="009E254B" w:rsidP="00D64EC9">
      <w:r>
        <w:separator/>
      </w:r>
    </w:p>
  </w:endnote>
  <w:endnote w:type="continuationSeparator" w:id="0">
    <w:p w14:paraId="333A1974" w14:textId="77777777" w:rsidR="009E254B" w:rsidRDefault="009E254B" w:rsidP="00D64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A7666" w14:textId="77777777" w:rsidR="009E254B" w:rsidRDefault="009E254B" w:rsidP="00D64EC9">
      <w:r>
        <w:separator/>
      </w:r>
    </w:p>
  </w:footnote>
  <w:footnote w:type="continuationSeparator" w:id="0">
    <w:p w14:paraId="28BAF695" w14:textId="77777777" w:rsidR="009E254B" w:rsidRDefault="009E254B" w:rsidP="00D64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024B7"/>
    <w:multiLevelType w:val="multilevel"/>
    <w:tmpl w:val="8662D010"/>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06C7FC3"/>
    <w:multiLevelType w:val="multilevel"/>
    <w:tmpl w:val="206C7FC3"/>
    <w:lvl w:ilvl="0">
      <w:start w:val="1"/>
      <w:numFmt w:val="decimal"/>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E1E5407"/>
    <w:multiLevelType w:val="multilevel"/>
    <w:tmpl w:val="3E1E540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41BD3890"/>
    <w:multiLevelType w:val="hybridMultilevel"/>
    <w:tmpl w:val="767CF404"/>
    <w:lvl w:ilvl="0" w:tplc="0409000B">
      <w:start w:val="1"/>
      <w:numFmt w:val="bullet"/>
      <w:lvlText w:val=""/>
      <w:lvlJc w:val="left"/>
      <w:pPr>
        <w:ind w:left="886" w:hanging="420"/>
      </w:pPr>
      <w:rPr>
        <w:rFonts w:ascii="Wingdings" w:hAnsi="Wingdings" w:hint="default"/>
      </w:rPr>
    </w:lvl>
    <w:lvl w:ilvl="1" w:tplc="04090003" w:tentative="1">
      <w:start w:val="1"/>
      <w:numFmt w:val="bullet"/>
      <w:lvlText w:val=""/>
      <w:lvlJc w:val="left"/>
      <w:pPr>
        <w:ind w:left="1306" w:hanging="420"/>
      </w:pPr>
      <w:rPr>
        <w:rFonts w:ascii="Wingdings" w:hAnsi="Wingdings" w:hint="default"/>
      </w:rPr>
    </w:lvl>
    <w:lvl w:ilvl="2" w:tplc="04090005" w:tentative="1">
      <w:start w:val="1"/>
      <w:numFmt w:val="bullet"/>
      <w:lvlText w:val=""/>
      <w:lvlJc w:val="left"/>
      <w:pPr>
        <w:ind w:left="1726" w:hanging="420"/>
      </w:pPr>
      <w:rPr>
        <w:rFonts w:ascii="Wingdings" w:hAnsi="Wingdings" w:hint="default"/>
      </w:rPr>
    </w:lvl>
    <w:lvl w:ilvl="3" w:tplc="04090001" w:tentative="1">
      <w:start w:val="1"/>
      <w:numFmt w:val="bullet"/>
      <w:lvlText w:val=""/>
      <w:lvlJc w:val="left"/>
      <w:pPr>
        <w:ind w:left="2146" w:hanging="420"/>
      </w:pPr>
      <w:rPr>
        <w:rFonts w:ascii="Wingdings" w:hAnsi="Wingdings" w:hint="default"/>
      </w:rPr>
    </w:lvl>
    <w:lvl w:ilvl="4" w:tplc="04090003" w:tentative="1">
      <w:start w:val="1"/>
      <w:numFmt w:val="bullet"/>
      <w:lvlText w:val=""/>
      <w:lvlJc w:val="left"/>
      <w:pPr>
        <w:ind w:left="2566" w:hanging="420"/>
      </w:pPr>
      <w:rPr>
        <w:rFonts w:ascii="Wingdings" w:hAnsi="Wingdings" w:hint="default"/>
      </w:rPr>
    </w:lvl>
    <w:lvl w:ilvl="5" w:tplc="04090005" w:tentative="1">
      <w:start w:val="1"/>
      <w:numFmt w:val="bullet"/>
      <w:lvlText w:val=""/>
      <w:lvlJc w:val="left"/>
      <w:pPr>
        <w:ind w:left="2986" w:hanging="420"/>
      </w:pPr>
      <w:rPr>
        <w:rFonts w:ascii="Wingdings" w:hAnsi="Wingdings" w:hint="default"/>
      </w:rPr>
    </w:lvl>
    <w:lvl w:ilvl="6" w:tplc="04090001" w:tentative="1">
      <w:start w:val="1"/>
      <w:numFmt w:val="bullet"/>
      <w:lvlText w:val=""/>
      <w:lvlJc w:val="left"/>
      <w:pPr>
        <w:ind w:left="3406" w:hanging="420"/>
      </w:pPr>
      <w:rPr>
        <w:rFonts w:ascii="Wingdings" w:hAnsi="Wingdings" w:hint="default"/>
      </w:rPr>
    </w:lvl>
    <w:lvl w:ilvl="7" w:tplc="04090003" w:tentative="1">
      <w:start w:val="1"/>
      <w:numFmt w:val="bullet"/>
      <w:lvlText w:val=""/>
      <w:lvlJc w:val="left"/>
      <w:pPr>
        <w:ind w:left="3826" w:hanging="420"/>
      </w:pPr>
      <w:rPr>
        <w:rFonts w:ascii="Wingdings" w:hAnsi="Wingdings" w:hint="default"/>
      </w:rPr>
    </w:lvl>
    <w:lvl w:ilvl="8" w:tplc="04090005" w:tentative="1">
      <w:start w:val="1"/>
      <w:numFmt w:val="bullet"/>
      <w:lvlText w:val=""/>
      <w:lvlJc w:val="left"/>
      <w:pPr>
        <w:ind w:left="4246" w:hanging="420"/>
      </w:pPr>
      <w:rPr>
        <w:rFonts w:ascii="Wingdings" w:hAnsi="Wingdings" w:hint="default"/>
      </w:rPr>
    </w:lvl>
  </w:abstractNum>
  <w:abstractNum w:abstractNumId="4" w15:restartNumberingAfterBreak="0">
    <w:nsid w:val="4F646FF3"/>
    <w:multiLevelType w:val="hybridMultilevel"/>
    <w:tmpl w:val="FAC4CC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1211FD2"/>
    <w:multiLevelType w:val="multilevel"/>
    <w:tmpl w:val="51211FD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15:restartNumberingAfterBreak="0">
    <w:nsid w:val="513B7A9C"/>
    <w:multiLevelType w:val="hybridMultilevel"/>
    <w:tmpl w:val="A1B4DFA4"/>
    <w:lvl w:ilvl="0" w:tplc="0F826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5A44934"/>
    <w:multiLevelType w:val="hybridMultilevel"/>
    <w:tmpl w:val="EF729B7C"/>
    <w:lvl w:ilvl="0" w:tplc="64045582">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82C6B9A"/>
    <w:multiLevelType w:val="hybridMultilevel"/>
    <w:tmpl w:val="6694BE3A"/>
    <w:lvl w:ilvl="0" w:tplc="3EEE9812">
      <w:start w:val="1"/>
      <w:numFmt w:val="decimal"/>
      <w:lvlText w:val="%1、"/>
      <w:lvlJc w:val="left"/>
      <w:pPr>
        <w:ind w:left="360" w:hanging="360"/>
      </w:pPr>
      <w:rPr>
        <w:rFonts w:ascii="微软雅黑" w:eastAsia="微软雅黑" w:hAnsi="微软雅黑" w:cs="微软雅黑"/>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9423DB5"/>
    <w:multiLevelType w:val="multilevel"/>
    <w:tmpl w:val="59423DB5"/>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652C25EC"/>
    <w:multiLevelType w:val="hybridMultilevel"/>
    <w:tmpl w:val="0F685DD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672F46C1"/>
    <w:multiLevelType w:val="hybridMultilevel"/>
    <w:tmpl w:val="3F341DA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69193B6B"/>
    <w:multiLevelType w:val="multilevel"/>
    <w:tmpl w:val="69193B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8477C14"/>
    <w:multiLevelType w:val="hybridMultilevel"/>
    <w:tmpl w:val="BC6E8130"/>
    <w:lvl w:ilvl="0" w:tplc="AEDCD2FC">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17204072">
    <w:abstractNumId w:val="12"/>
  </w:num>
  <w:num w:numId="2" w16cid:durableId="644941800">
    <w:abstractNumId w:val="1"/>
  </w:num>
  <w:num w:numId="3" w16cid:durableId="1071000058">
    <w:abstractNumId w:val="9"/>
  </w:num>
  <w:num w:numId="4" w16cid:durableId="345713957">
    <w:abstractNumId w:val="2"/>
  </w:num>
  <w:num w:numId="5" w16cid:durableId="516499837">
    <w:abstractNumId w:val="5"/>
  </w:num>
  <w:num w:numId="6" w16cid:durableId="576979971">
    <w:abstractNumId w:val="6"/>
  </w:num>
  <w:num w:numId="7" w16cid:durableId="749540594">
    <w:abstractNumId w:val="4"/>
  </w:num>
  <w:num w:numId="8" w16cid:durableId="583027242">
    <w:abstractNumId w:val="0"/>
  </w:num>
  <w:num w:numId="9" w16cid:durableId="61831000">
    <w:abstractNumId w:val="11"/>
  </w:num>
  <w:num w:numId="10" w16cid:durableId="1818259206">
    <w:abstractNumId w:val="8"/>
  </w:num>
  <w:num w:numId="11" w16cid:durableId="71196628">
    <w:abstractNumId w:val="3"/>
  </w:num>
  <w:num w:numId="12" w16cid:durableId="670261377">
    <w:abstractNumId w:val="10"/>
  </w:num>
  <w:num w:numId="13" w16cid:durableId="1727798845">
    <w:abstractNumId w:val="11"/>
  </w:num>
  <w:num w:numId="14" w16cid:durableId="1977173300">
    <w:abstractNumId w:val="7"/>
  </w:num>
  <w:num w:numId="15" w16cid:durableId="210082797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8"/>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ED"/>
    <w:rsid w:val="00001FF5"/>
    <w:rsid w:val="000025CF"/>
    <w:rsid w:val="0000705B"/>
    <w:rsid w:val="000133D0"/>
    <w:rsid w:val="00013B5C"/>
    <w:rsid w:val="00017108"/>
    <w:rsid w:val="000174FA"/>
    <w:rsid w:val="00033EB9"/>
    <w:rsid w:val="000365FB"/>
    <w:rsid w:val="0004067B"/>
    <w:rsid w:val="000436C2"/>
    <w:rsid w:val="00043972"/>
    <w:rsid w:val="00051B8E"/>
    <w:rsid w:val="00054AD0"/>
    <w:rsid w:val="000558B8"/>
    <w:rsid w:val="000646C1"/>
    <w:rsid w:val="00066F74"/>
    <w:rsid w:val="000672D7"/>
    <w:rsid w:val="00067A68"/>
    <w:rsid w:val="000700C6"/>
    <w:rsid w:val="00071F95"/>
    <w:rsid w:val="00073736"/>
    <w:rsid w:val="00082A5B"/>
    <w:rsid w:val="00091273"/>
    <w:rsid w:val="00097A77"/>
    <w:rsid w:val="000A0342"/>
    <w:rsid w:val="000A7530"/>
    <w:rsid w:val="000A7DA9"/>
    <w:rsid w:val="000B31EC"/>
    <w:rsid w:val="000B33AE"/>
    <w:rsid w:val="000B7ED4"/>
    <w:rsid w:val="000C1212"/>
    <w:rsid w:val="000C2EE5"/>
    <w:rsid w:val="000C42C7"/>
    <w:rsid w:val="000C66B7"/>
    <w:rsid w:val="000C7933"/>
    <w:rsid w:val="000D02F9"/>
    <w:rsid w:val="000D2EDD"/>
    <w:rsid w:val="000D4A86"/>
    <w:rsid w:val="000E31AF"/>
    <w:rsid w:val="000E4505"/>
    <w:rsid w:val="000E4C6B"/>
    <w:rsid w:val="000E5D5E"/>
    <w:rsid w:val="000E6322"/>
    <w:rsid w:val="000E6EFF"/>
    <w:rsid w:val="000F2579"/>
    <w:rsid w:val="000F75EC"/>
    <w:rsid w:val="001018B1"/>
    <w:rsid w:val="001018B5"/>
    <w:rsid w:val="00107BE0"/>
    <w:rsid w:val="001110AC"/>
    <w:rsid w:val="00111AC0"/>
    <w:rsid w:val="00111E3D"/>
    <w:rsid w:val="00112E6B"/>
    <w:rsid w:val="00113E14"/>
    <w:rsid w:val="001427E5"/>
    <w:rsid w:val="00145F9F"/>
    <w:rsid w:val="0015135F"/>
    <w:rsid w:val="00152E29"/>
    <w:rsid w:val="00155609"/>
    <w:rsid w:val="00156BD2"/>
    <w:rsid w:val="00166510"/>
    <w:rsid w:val="00171825"/>
    <w:rsid w:val="00172A27"/>
    <w:rsid w:val="001732B9"/>
    <w:rsid w:val="00173615"/>
    <w:rsid w:val="0018581D"/>
    <w:rsid w:val="00194483"/>
    <w:rsid w:val="001A01CE"/>
    <w:rsid w:val="001B2ACA"/>
    <w:rsid w:val="001B3E2A"/>
    <w:rsid w:val="001B52FD"/>
    <w:rsid w:val="001B5395"/>
    <w:rsid w:val="001B6759"/>
    <w:rsid w:val="001C4640"/>
    <w:rsid w:val="001C4B2C"/>
    <w:rsid w:val="001C5974"/>
    <w:rsid w:val="001C6B03"/>
    <w:rsid w:val="001D0251"/>
    <w:rsid w:val="001D0740"/>
    <w:rsid w:val="001D1B3B"/>
    <w:rsid w:val="001D5ADE"/>
    <w:rsid w:val="001E2AAF"/>
    <w:rsid w:val="001F324D"/>
    <w:rsid w:val="001F500D"/>
    <w:rsid w:val="001F5D5D"/>
    <w:rsid w:val="0020390D"/>
    <w:rsid w:val="002074DD"/>
    <w:rsid w:val="00210DA6"/>
    <w:rsid w:val="00214853"/>
    <w:rsid w:val="00217CA5"/>
    <w:rsid w:val="002213BC"/>
    <w:rsid w:val="00224E21"/>
    <w:rsid w:val="00241038"/>
    <w:rsid w:val="00242520"/>
    <w:rsid w:val="00243070"/>
    <w:rsid w:val="00243360"/>
    <w:rsid w:val="00243B45"/>
    <w:rsid w:val="00253A61"/>
    <w:rsid w:val="00254001"/>
    <w:rsid w:val="002548AD"/>
    <w:rsid w:val="002629E8"/>
    <w:rsid w:val="00264032"/>
    <w:rsid w:val="002651C9"/>
    <w:rsid w:val="00272810"/>
    <w:rsid w:val="00273A7D"/>
    <w:rsid w:val="00274562"/>
    <w:rsid w:val="0028572C"/>
    <w:rsid w:val="002879ED"/>
    <w:rsid w:val="00295687"/>
    <w:rsid w:val="002B1279"/>
    <w:rsid w:val="002B76FA"/>
    <w:rsid w:val="002C2AE9"/>
    <w:rsid w:val="002C4A8F"/>
    <w:rsid w:val="002D30D3"/>
    <w:rsid w:val="002D73AC"/>
    <w:rsid w:val="002E3289"/>
    <w:rsid w:val="002E6415"/>
    <w:rsid w:val="002F1656"/>
    <w:rsid w:val="002F25F6"/>
    <w:rsid w:val="002F4ACD"/>
    <w:rsid w:val="002F4EDA"/>
    <w:rsid w:val="002F6A0C"/>
    <w:rsid w:val="002F6C61"/>
    <w:rsid w:val="00304D30"/>
    <w:rsid w:val="00306ADD"/>
    <w:rsid w:val="00313465"/>
    <w:rsid w:val="00313752"/>
    <w:rsid w:val="00314DE7"/>
    <w:rsid w:val="00320D80"/>
    <w:rsid w:val="003414C8"/>
    <w:rsid w:val="003437B4"/>
    <w:rsid w:val="00351249"/>
    <w:rsid w:val="00353486"/>
    <w:rsid w:val="00360E42"/>
    <w:rsid w:val="00362AD8"/>
    <w:rsid w:val="003661C9"/>
    <w:rsid w:val="003665C8"/>
    <w:rsid w:val="003709D6"/>
    <w:rsid w:val="00371BE9"/>
    <w:rsid w:val="00372112"/>
    <w:rsid w:val="0037352B"/>
    <w:rsid w:val="00375C77"/>
    <w:rsid w:val="0038076E"/>
    <w:rsid w:val="003811F4"/>
    <w:rsid w:val="0038356F"/>
    <w:rsid w:val="00384628"/>
    <w:rsid w:val="00387AD8"/>
    <w:rsid w:val="00392495"/>
    <w:rsid w:val="003938D9"/>
    <w:rsid w:val="00396581"/>
    <w:rsid w:val="003A1B03"/>
    <w:rsid w:val="003A55CF"/>
    <w:rsid w:val="003A722D"/>
    <w:rsid w:val="003A7662"/>
    <w:rsid w:val="003B1217"/>
    <w:rsid w:val="003B294E"/>
    <w:rsid w:val="003B7B6B"/>
    <w:rsid w:val="003C1FB3"/>
    <w:rsid w:val="003C739B"/>
    <w:rsid w:val="003D51D7"/>
    <w:rsid w:val="003D6D65"/>
    <w:rsid w:val="003E353D"/>
    <w:rsid w:val="003E5719"/>
    <w:rsid w:val="003F1E2C"/>
    <w:rsid w:val="003F2DFA"/>
    <w:rsid w:val="0040695B"/>
    <w:rsid w:val="0041002C"/>
    <w:rsid w:val="00410F20"/>
    <w:rsid w:val="00412AF3"/>
    <w:rsid w:val="00413B54"/>
    <w:rsid w:val="0042179C"/>
    <w:rsid w:val="00432196"/>
    <w:rsid w:val="00451F74"/>
    <w:rsid w:val="004531AC"/>
    <w:rsid w:val="00453A7D"/>
    <w:rsid w:val="00456E39"/>
    <w:rsid w:val="0045714B"/>
    <w:rsid w:val="00457F36"/>
    <w:rsid w:val="004601B6"/>
    <w:rsid w:val="004734A1"/>
    <w:rsid w:val="00474C97"/>
    <w:rsid w:val="004804FE"/>
    <w:rsid w:val="0048432E"/>
    <w:rsid w:val="004910A7"/>
    <w:rsid w:val="004955CC"/>
    <w:rsid w:val="004A0601"/>
    <w:rsid w:val="004A127C"/>
    <w:rsid w:val="004A529D"/>
    <w:rsid w:val="004A6E0C"/>
    <w:rsid w:val="004B29CA"/>
    <w:rsid w:val="004B3BD7"/>
    <w:rsid w:val="004B5A02"/>
    <w:rsid w:val="004C1D4F"/>
    <w:rsid w:val="004D07E9"/>
    <w:rsid w:val="004E069C"/>
    <w:rsid w:val="004F4029"/>
    <w:rsid w:val="005252FB"/>
    <w:rsid w:val="0052726E"/>
    <w:rsid w:val="00527430"/>
    <w:rsid w:val="00531D06"/>
    <w:rsid w:val="00532A1B"/>
    <w:rsid w:val="005337B2"/>
    <w:rsid w:val="005357F8"/>
    <w:rsid w:val="00546B9E"/>
    <w:rsid w:val="00547DC5"/>
    <w:rsid w:val="00552152"/>
    <w:rsid w:val="00556698"/>
    <w:rsid w:val="005639DD"/>
    <w:rsid w:val="005666AD"/>
    <w:rsid w:val="0057449E"/>
    <w:rsid w:val="005766F4"/>
    <w:rsid w:val="00577B0C"/>
    <w:rsid w:val="005805C5"/>
    <w:rsid w:val="005810CD"/>
    <w:rsid w:val="00582418"/>
    <w:rsid w:val="00584FC4"/>
    <w:rsid w:val="00586E2E"/>
    <w:rsid w:val="00590451"/>
    <w:rsid w:val="00592945"/>
    <w:rsid w:val="005938F8"/>
    <w:rsid w:val="00593D99"/>
    <w:rsid w:val="00597BE3"/>
    <w:rsid w:val="005A55C4"/>
    <w:rsid w:val="005B02D7"/>
    <w:rsid w:val="005B1F4E"/>
    <w:rsid w:val="005B2842"/>
    <w:rsid w:val="005B3BCA"/>
    <w:rsid w:val="005C0DE1"/>
    <w:rsid w:val="005D0024"/>
    <w:rsid w:val="005D04DC"/>
    <w:rsid w:val="005E3B30"/>
    <w:rsid w:val="005E4132"/>
    <w:rsid w:val="005E4FDE"/>
    <w:rsid w:val="005F5539"/>
    <w:rsid w:val="005F7662"/>
    <w:rsid w:val="00600A10"/>
    <w:rsid w:val="00600C15"/>
    <w:rsid w:val="00601A18"/>
    <w:rsid w:val="00603066"/>
    <w:rsid w:val="00611865"/>
    <w:rsid w:val="006155D6"/>
    <w:rsid w:val="00620622"/>
    <w:rsid w:val="006237FF"/>
    <w:rsid w:val="00627452"/>
    <w:rsid w:val="00633532"/>
    <w:rsid w:val="00640004"/>
    <w:rsid w:val="006433B2"/>
    <w:rsid w:val="00645429"/>
    <w:rsid w:val="00645630"/>
    <w:rsid w:val="00646462"/>
    <w:rsid w:val="00654923"/>
    <w:rsid w:val="00655F56"/>
    <w:rsid w:val="00657AC3"/>
    <w:rsid w:val="00660766"/>
    <w:rsid w:val="0066204C"/>
    <w:rsid w:val="00665F03"/>
    <w:rsid w:val="00672D4E"/>
    <w:rsid w:val="00675E9E"/>
    <w:rsid w:val="00677684"/>
    <w:rsid w:val="00684CE3"/>
    <w:rsid w:val="006914E5"/>
    <w:rsid w:val="00691E2A"/>
    <w:rsid w:val="0069603C"/>
    <w:rsid w:val="006A662F"/>
    <w:rsid w:val="006A77BC"/>
    <w:rsid w:val="006B0CE4"/>
    <w:rsid w:val="006C4725"/>
    <w:rsid w:val="006C7624"/>
    <w:rsid w:val="006D0080"/>
    <w:rsid w:val="006D016E"/>
    <w:rsid w:val="006D440F"/>
    <w:rsid w:val="006D5FB9"/>
    <w:rsid w:val="006E47E7"/>
    <w:rsid w:val="006F4CFB"/>
    <w:rsid w:val="00702787"/>
    <w:rsid w:val="007054DB"/>
    <w:rsid w:val="007055E7"/>
    <w:rsid w:val="00725EA5"/>
    <w:rsid w:val="00731D74"/>
    <w:rsid w:val="00732238"/>
    <w:rsid w:val="007322D4"/>
    <w:rsid w:val="00745C5B"/>
    <w:rsid w:val="007469EC"/>
    <w:rsid w:val="00750659"/>
    <w:rsid w:val="00751C50"/>
    <w:rsid w:val="00756DEB"/>
    <w:rsid w:val="007570D7"/>
    <w:rsid w:val="00761C97"/>
    <w:rsid w:val="00763F4C"/>
    <w:rsid w:val="00764879"/>
    <w:rsid w:val="00767652"/>
    <w:rsid w:val="00767ED0"/>
    <w:rsid w:val="00772C1A"/>
    <w:rsid w:val="007812D4"/>
    <w:rsid w:val="007815B7"/>
    <w:rsid w:val="00785777"/>
    <w:rsid w:val="0078763D"/>
    <w:rsid w:val="00787A80"/>
    <w:rsid w:val="00794C2F"/>
    <w:rsid w:val="007A0224"/>
    <w:rsid w:val="007A5554"/>
    <w:rsid w:val="007B3599"/>
    <w:rsid w:val="007B7453"/>
    <w:rsid w:val="007C2950"/>
    <w:rsid w:val="007C7C4E"/>
    <w:rsid w:val="007D29BB"/>
    <w:rsid w:val="007D463B"/>
    <w:rsid w:val="007F15D0"/>
    <w:rsid w:val="007F48E4"/>
    <w:rsid w:val="007F7D1D"/>
    <w:rsid w:val="00802A97"/>
    <w:rsid w:val="00807AC9"/>
    <w:rsid w:val="00820591"/>
    <w:rsid w:val="00831241"/>
    <w:rsid w:val="00831D01"/>
    <w:rsid w:val="008413CF"/>
    <w:rsid w:val="0084427F"/>
    <w:rsid w:val="00852683"/>
    <w:rsid w:val="008536C7"/>
    <w:rsid w:val="00853FC5"/>
    <w:rsid w:val="00856BC7"/>
    <w:rsid w:val="008631C9"/>
    <w:rsid w:val="008638A6"/>
    <w:rsid w:val="00866541"/>
    <w:rsid w:val="00875A7E"/>
    <w:rsid w:val="00876B82"/>
    <w:rsid w:val="00885AF8"/>
    <w:rsid w:val="00885F4B"/>
    <w:rsid w:val="00893310"/>
    <w:rsid w:val="008A042B"/>
    <w:rsid w:val="008A3A16"/>
    <w:rsid w:val="008D2A13"/>
    <w:rsid w:val="008D6F7D"/>
    <w:rsid w:val="008D7E89"/>
    <w:rsid w:val="008F08FA"/>
    <w:rsid w:val="008F18E7"/>
    <w:rsid w:val="008F372A"/>
    <w:rsid w:val="008F4950"/>
    <w:rsid w:val="0090288B"/>
    <w:rsid w:val="00904532"/>
    <w:rsid w:val="00907D62"/>
    <w:rsid w:val="00910460"/>
    <w:rsid w:val="00915C83"/>
    <w:rsid w:val="00916E14"/>
    <w:rsid w:val="009202F2"/>
    <w:rsid w:val="00925129"/>
    <w:rsid w:val="009264A4"/>
    <w:rsid w:val="00937CE8"/>
    <w:rsid w:val="0095607E"/>
    <w:rsid w:val="00977C65"/>
    <w:rsid w:val="00983906"/>
    <w:rsid w:val="00984478"/>
    <w:rsid w:val="00996CF1"/>
    <w:rsid w:val="0099727F"/>
    <w:rsid w:val="009A12DE"/>
    <w:rsid w:val="009A2F1A"/>
    <w:rsid w:val="009A7094"/>
    <w:rsid w:val="009A7920"/>
    <w:rsid w:val="009B02BC"/>
    <w:rsid w:val="009B40D7"/>
    <w:rsid w:val="009B5CDD"/>
    <w:rsid w:val="009B6FA7"/>
    <w:rsid w:val="009C2C05"/>
    <w:rsid w:val="009C36D7"/>
    <w:rsid w:val="009C40F4"/>
    <w:rsid w:val="009C74A8"/>
    <w:rsid w:val="009D25BA"/>
    <w:rsid w:val="009D4028"/>
    <w:rsid w:val="009D73A5"/>
    <w:rsid w:val="009E1A36"/>
    <w:rsid w:val="009E1AA9"/>
    <w:rsid w:val="009E254B"/>
    <w:rsid w:val="009E4942"/>
    <w:rsid w:val="009E497A"/>
    <w:rsid w:val="009E593D"/>
    <w:rsid w:val="009E669D"/>
    <w:rsid w:val="009E7818"/>
    <w:rsid w:val="00A00765"/>
    <w:rsid w:val="00A07DEE"/>
    <w:rsid w:val="00A12475"/>
    <w:rsid w:val="00A14839"/>
    <w:rsid w:val="00A210B2"/>
    <w:rsid w:val="00A22254"/>
    <w:rsid w:val="00A22A17"/>
    <w:rsid w:val="00A23D78"/>
    <w:rsid w:val="00A2477F"/>
    <w:rsid w:val="00A27D4F"/>
    <w:rsid w:val="00A31437"/>
    <w:rsid w:val="00A348A7"/>
    <w:rsid w:val="00A37FE6"/>
    <w:rsid w:val="00A4208D"/>
    <w:rsid w:val="00A422A2"/>
    <w:rsid w:val="00A43C26"/>
    <w:rsid w:val="00A45161"/>
    <w:rsid w:val="00A56111"/>
    <w:rsid w:val="00A57428"/>
    <w:rsid w:val="00A64EA3"/>
    <w:rsid w:val="00A66BAB"/>
    <w:rsid w:val="00A6702B"/>
    <w:rsid w:val="00A70B95"/>
    <w:rsid w:val="00A7282D"/>
    <w:rsid w:val="00A72FF3"/>
    <w:rsid w:val="00A7302F"/>
    <w:rsid w:val="00A742B9"/>
    <w:rsid w:val="00A74FD0"/>
    <w:rsid w:val="00A7771E"/>
    <w:rsid w:val="00A82C93"/>
    <w:rsid w:val="00A844C2"/>
    <w:rsid w:val="00A8585B"/>
    <w:rsid w:val="00A874E8"/>
    <w:rsid w:val="00A94508"/>
    <w:rsid w:val="00A95C64"/>
    <w:rsid w:val="00A978D4"/>
    <w:rsid w:val="00AA0C9A"/>
    <w:rsid w:val="00AA3A7E"/>
    <w:rsid w:val="00AA5A54"/>
    <w:rsid w:val="00AB0D6A"/>
    <w:rsid w:val="00AB1632"/>
    <w:rsid w:val="00AB7782"/>
    <w:rsid w:val="00AC226D"/>
    <w:rsid w:val="00AD12BE"/>
    <w:rsid w:val="00AD21EB"/>
    <w:rsid w:val="00AD267C"/>
    <w:rsid w:val="00AD7D3B"/>
    <w:rsid w:val="00AE054D"/>
    <w:rsid w:val="00AE46C7"/>
    <w:rsid w:val="00AE7E87"/>
    <w:rsid w:val="00AF75BE"/>
    <w:rsid w:val="00B11B13"/>
    <w:rsid w:val="00B121A1"/>
    <w:rsid w:val="00B12FAC"/>
    <w:rsid w:val="00B1691F"/>
    <w:rsid w:val="00B17095"/>
    <w:rsid w:val="00B218E8"/>
    <w:rsid w:val="00B310F0"/>
    <w:rsid w:val="00B31C7D"/>
    <w:rsid w:val="00B4044C"/>
    <w:rsid w:val="00B606A4"/>
    <w:rsid w:val="00B61A0A"/>
    <w:rsid w:val="00B628AC"/>
    <w:rsid w:val="00B658DC"/>
    <w:rsid w:val="00B67D11"/>
    <w:rsid w:val="00B773E5"/>
    <w:rsid w:val="00B81061"/>
    <w:rsid w:val="00B81793"/>
    <w:rsid w:val="00B9217F"/>
    <w:rsid w:val="00B926E3"/>
    <w:rsid w:val="00B92B4B"/>
    <w:rsid w:val="00B97E6D"/>
    <w:rsid w:val="00BA0F9C"/>
    <w:rsid w:val="00BB1AD0"/>
    <w:rsid w:val="00BB3A5E"/>
    <w:rsid w:val="00BC0E1A"/>
    <w:rsid w:val="00BC21CB"/>
    <w:rsid w:val="00BC2F4B"/>
    <w:rsid w:val="00BC715B"/>
    <w:rsid w:val="00BD144D"/>
    <w:rsid w:val="00BD3A4D"/>
    <w:rsid w:val="00BE2C8C"/>
    <w:rsid w:val="00BE3ECF"/>
    <w:rsid w:val="00BE4A7C"/>
    <w:rsid w:val="00BF4707"/>
    <w:rsid w:val="00BF6D60"/>
    <w:rsid w:val="00C017EA"/>
    <w:rsid w:val="00C1663B"/>
    <w:rsid w:val="00C16CDA"/>
    <w:rsid w:val="00C2093D"/>
    <w:rsid w:val="00C21A9B"/>
    <w:rsid w:val="00C24F65"/>
    <w:rsid w:val="00C3011F"/>
    <w:rsid w:val="00C31767"/>
    <w:rsid w:val="00C32651"/>
    <w:rsid w:val="00C34895"/>
    <w:rsid w:val="00C363DD"/>
    <w:rsid w:val="00C371A8"/>
    <w:rsid w:val="00C378D1"/>
    <w:rsid w:val="00C44C93"/>
    <w:rsid w:val="00C544D1"/>
    <w:rsid w:val="00C5551E"/>
    <w:rsid w:val="00C618CC"/>
    <w:rsid w:val="00C623C5"/>
    <w:rsid w:val="00C630D0"/>
    <w:rsid w:val="00C664EC"/>
    <w:rsid w:val="00C67FD6"/>
    <w:rsid w:val="00C70EB3"/>
    <w:rsid w:val="00C7559D"/>
    <w:rsid w:val="00C80BEB"/>
    <w:rsid w:val="00C81B90"/>
    <w:rsid w:val="00C84FE2"/>
    <w:rsid w:val="00C91274"/>
    <w:rsid w:val="00C9645E"/>
    <w:rsid w:val="00C969B6"/>
    <w:rsid w:val="00C97D9B"/>
    <w:rsid w:val="00CA5E05"/>
    <w:rsid w:val="00CA69F0"/>
    <w:rsid w:val="00CB2E09"/>
    <w:rsid w:val="00CB3E78"/>
    <w:rsid w:val="00CB457E"/>
    <w:rsid w:val="00CB6E15"/>
    <w:rsid w:val="00CC00C5"/>
    <w:rsid w:val="00CC0B16"/>
    <w:rsid w:val="00CD3CC3"/>
    <w:rsid w:val="00CD729E"/>
    <w:rsid w:val="00CE2A64"/>
    <w:rsid w:val="00D030FB"/>
    <w:rsid w:val="00D06C38"/>
    <w:rsid w:val="00D0790F"/>
    <w:rsid w:val="00D07CF5"/>
    <w:rsid w:val="00D1101D"/>
    <w:rsid w:val="00D112B4"/>
    <w:rsid w:val="00D128A4"/>
    <w:rsid w:val="00D1366D"/>
    <w:rsid w:val="00D35583"/>
    <w:rsid w:val="00D413FA"/>
    <w:rsid w:val="00D5332F"/>
    <w:rsid w:val="00D548C8"/>
    <w:rsid w:val="00D55F5B"/>
    <w:rsid w:val="00D569DF"/>
    <w:rsid w:val="00D6029F"/>
    <w:rsid w:val="00D61988"/>
    <w:rsid w:val="00D64EC9"/>
    <w:rsid w:val="00D6573C"/>
    <w:rsid w:val="00D863A2"/>
    <w:rsid w:val="00D87A73"/>
    <w:rsid w:val="00D92C5B"/>
    <w:rsid w:val="00D95550"/>
    <w:rsid w:val="00D96368"/>
    <w:rsid w:val="00D96E9F"/>
    <w:rsid w:val="00DA2008"/>
    <w:rsid w:val="00DA3328"/>
    <w:rsid w:val="00DB4E1B"/>
    <w:rsid w:val="00DD060D"/>
    <w:rsid w:val="00DD778D"/>
    <w:rsid w:val="00DE3685"/>
    <w:rsid w:val="00DE77DB"/>
    <w:rsid w:val="00DE7B75"/>
    <w:rsid w:val="00DE7EC7"/>
    <w:rsid w:val="00DF0F45"/>
    <w:rsid w:val="00DF4F0D"/>
    <w:rsid w:val="00E02356"/>
    <w:rsid w:val="00E02ED8"/>
    <w:rsid w:val="00E1325D"/>
    <w:rsid w:val="00E2344C"/>
    <w:rsid w:val="00E23633"/>
    <w:rsid w:val="00E2745C"/>
    <w:rsid w:val="00E3575D"/>
    <w:rsid w:val="00E36907"/>
    <w:rsid w:val="00E4776C"/>
    <w:rsid w:val="00E51568"/>
    <w:rsid w:val="00E52D23"/>
    <w:rsid w:val="00E5432A"/>
    <w:rsid w:val="00E5625C"/>
    <w:rsid w:val="00E57C5B"/>
    <w:rsid w:val="00E60190"/>
    <w:rsid w:val="00E61935"/>
    <w:rsid w:val="00E620C8"/>
    <w:rsid w:val="00E65601"/>
    <w:rsid w:val="00E663E1"/>
    <w:rsid w:val="00E72E50"/>
    <w:rsid w:val="00E74064"/>
    <w:rsid w:val="00E74E2B"/>
    <w:rsid w:val="00E82E74"/>
    <w:rsid w:val="00E84E78"/>
    <w:rsid w:val="00E87B78"/>
    <w:rsid w:val="00E92DE3"/>
    <w:rsid w:val="00E9592A"/>
    <w:rsid w:val="00E9748D"/>
    <w:rsid w:val="00EA1BEF"/>
    <w:rsid w:val="00EA2647"/>
    <w:rsid w:val="00EA550F"/>
    <w:rsid w:val="00EA5F37"/>
    <w:rsid w:val="00EB21EF"/>
    <w:rsid w:val="00EB43CD"/>
    <w:rsid w:val="00EB6715"/>
    <w:rsid w:val="00EC070C"/>
    <w:rsid w:val="00EC6256"/>
    <w:rsid w:val="00ED06B5"/>
    <w:rsid w:val="00ED2DA0"/>
    <w:rsid w:val="00ED5DA2"/>
    <w:rsid w:val="00ED7A12"/>
    <w:rsid w:val="00EE21EF"/>
    <w:rsid w:val="00EE223F"/>
    <w:rsid w:val="00EE37DE"/>
    <w:rsid w:val="00EF1972"/>
    <w:rsid w:val="00EF32EC"/>
    <w:rsid w:val="00EF7C92"/>
    <w:rsid w:val="00F02579"/>
    <w:rsid w:val="00F04417"/>
    <w:rsid w:val="00F0522A"/>
    <w:rsid w:val="00F07F69"/>
    <w:rsid w:val="00F116E7"/>
    <w:rsid w:val="00F12AA1"/>
    <w:rsid w:val="00F13C83"/>
    <w:rsid w:val="00F16324"/>
    <w:rsid w:val="00F20E2C"/>
    <w:rsid w:val="00F232D9"/>
    <w:rsid w:val="00F24E53"/>
    <w:rsid w:val="00F263DC"/>
    <w:rsid w:val="00F279C6"/>
    <w:rsid w:val="00F605EB"/>
    <w:rsid w:val="00F645AA"/>
    <w:rsid w:val="00F645AC"/>
    <w:rsid w:val="00F66917"/>
    <w:rsid w:val="00F6728B"/>
    <w:rsid w:val="00F73AB1"/>
    <w:rsid w:val="00F90CAA"/>
    <w:rsid w:val="00F90F4A"/>
    <w:rsid w:val="00F9411C"/>
    <w:rsid w:val="00FA0473"/>
    <w:rsid w:val="00FA29BB"/>
    <w:rsid w:val="00FA65F8"/>
    <w:rsid w:val="00FB2218"/>
    <w:rsid w:val="00FB5AAE"/>
    <w:rsid w:val="00FB667C"/>
    <w:rsid w:val="00FC528D"/>
    <w:rsid w:val="00FD0DC9"/>
    <w:rsid w:val="00FD1058"/>
    <w:rsid w:val="00FD29B4"/>
    <w:rsid w:val="00FE3450"/>
    <w:rsid w:val="00FE4A61"/>
    <w:rsid w:val="00FE576F"/>
    <w:rsid w:val="00FE5C26"/>
    <w:rsid w:val="00FE605A"/>
    <w:rsid w:val="00FE6EF3"/>
    <w:rsid w:val="00FF089B"/>
    <w:rsid w:val="00FF14FA"/>
    <w:rsid w:val="01AE69A4"/>
    <w:rsid w:val="037E78EB"/>
    <w:rsid w:val="04201C84"/>
    <w:rsid w:val="091866CC"/>
    <w:rsid w:val="0A8B6B46"/>
    <w:rsid w:val="0A9254B5"/>
    <w:rsid w:val="0BB35358"/>
    <w:rsid w:val="0E637AC1"/>
    <w:rsid w:val="0F7D6F4A"/>
    <w:rsid w:val="0FA710B1"/>
    <w:rsid w:val="139D3686"/>
    <w:rsid w:val="14290486"/>
    <w:rsid w:val="14C5131C"/>
    <w:rsid w:val="18E15B06"/>
    <w:rsid w:val="19353106"/>
    <w:rsid w:val="198B2BEE"/>
    <w:rsid w:val="1BF052C2"/>
    <w:rsid w:val="20694FD1"/>
    <w:rsid w:val="20EB3EA3"/>
    <w:rsid w:val="23A93C68"/>
    <w:rsid w:val="26051709"/>
    <w:rsid w:val="262C2BF8"/>
    <w:rsid w:val="26BF374B"/>
    <w:rsid w:val="275B303D"/>
    <w:rsid w:val="27CF750B"/>
    <w:rsid w:val="282C78C7"/>
    <w:rsid w:val="293E73F8"/>
    <w:rsid w:val="29A0077A"/>
    <w:rsid w:val="2BA15B31"/>
    <w:rsid w:val="2E9F2C30"/>
    <w:rsid w:val="30A00FEA"/>
    <w:rsid w:val="33E01924"/>
    <w:rsid w:val="347B45D2"/>
    <w:rsid w:val="34940835"/>
    <w:rsid w:val="35634D41"/>
    <w:rsid w:val="35FF01BC"/>
    <w:rsid w:val="389372F9"/>
    <w:rsid w:val="3958341B"/>
    <w:rsid w:val="3A4E1C1D"/>
    <w:rsid w:val="3AF22E8F"/>
    <w:rsid w:val="3BA81C65"/>
    <w:rsid w:val="3BB943A1"/>
    <w:rsid w:val="3BC46FF2"/>
    <w:rsid w:val="3C2E7AC8"/>
    <w:rsid w:val="3D085565"/>
    <w:rsid w:val="3D2F32EB"/>
    <w:rsid w:val="3DDB3B55"/>
    <w:rsid w:val="3E401B9E"/>
    <w:rsid w:val="3F07337C"/>
    <w:rsid w:val="40260EC8"/>
    <w:rsid w:val="40555E3F"/>
    <w:rsid w:val="416F314E"/>
    <w:rsid w:val="43E24A81"/>
    <w:rsid w:val="456F3172"/>
    <w:rsid w:val="48795604"/>
    <w:rsid w:val="487F12C2"/>
    <w:rsid w:val="4B5978EF"/>
    <w:rsid w:val="4D747CF9"/>
    <w:rsid w:val="4DEE2D32"/>
    <w:rsid w:val="4FEE561A"/>
    <w:rsid w:val="50D1066B"/>
    <w:rsid w:val="510E438C"/>
    <w:rsid w:val="52926F30"/>
    <w:rsid w:val="52FA7F7B"/>
    <w:rsid w:val="53880A88"/>
    <w:rsid w:val="56DD19F3"/>
    <w:rsid w:val="56E51A00"/>
    <w:rsid w:val="57D57BF2"/>
    <w:rsid w:val="5A1A4800"/>
    <w:rsid w:val="5B6E6855"/>
    <w:rsid w:val="5E9308DD"/>
    <w:rsid w:val="5FFA4353"/>
    <w:rsid w:val="60A62435"/>
    <w:rsid w:val="60B43AF5"/>
    <w:rsid w:val="6261490F"/>
    <w:rsid w:val="630E512B"/>
    <w:rsid w:val="650B3346"/>
    <w:rsid w:val="66F12E01"/>
    <w:rsid w:val="683F307A"/>
    <w:rsid w:val="6A8E53C0"/>
    <w:rsid w:val="6AA5146F"/>
    <w:rsid w:val="6AFE0C47"/>
    <w:rsid w:val="6B645A52"/>
    <w:rsid w:val="6CCB04C0"/>
    <w:rsid w:val="70F441DD"/>
    <w:rsid w:val="71825504"/>
    <w:rsid w:val="71A5673E"/>
    <w:rsid w:val="74B4506A"/>
    <w:rsid w:val="75191CD5"/>
    <w:rsid w:val="75C82C85"/>
    <w:rsid w:val="761678B9"/>
    <w:rsid w:val="76DD33E3"/>
    <w:rsid w:val="791A79AA"/>
    <w:rsid w:val="7957116B"/>
    <w:rsid w:val="7A0B4BDE"/>
    <w:rsid w:val="7A41786F"/>
    <w:rsid w:val="7F631677"/>
    <w:rsid w:val="7F8A3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0818DA"/>
  <w15:docId w15:val="{0D140BBB-4273-4705-B48A-BF66C5F0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lsdException w:name="footer" w:semiHidden="1"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651C9"/>
    <w:pPr>
      <w:widowControl w:val="0"/>
      <w:jc w:val="both"/>
    </w:pPr>
    <w:rPr>
      <w:kern w:val="2"/>
      <w:sz w:val="21"/>
      <w:szCs w:val="22"/>
    </w:rPr>
  </w:style>
  <w:style w:type="paragraph" w:styleId="2">
    <w:name w:val="heading 2"/>
    <w:basedOn w:val="a"/>
    <w:next w:val="a"/>
    <w:link w:val="20"/>
    <w:qFormat/>
    <w:locked/>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kern w:val="0"/>
      <w:sz w:val="18"/>
      <w:szCs w:val="18"/>
    </w:rPr>
  </w:style>
  <w:style w:type="paragraph" w:styleId="a5">
    <w:name w:val="footer"/>
    <w:basedOn w:val="a"/>
    <w:link w:val="a6"/>
    <w:uiPriority w:val="99"/>
    <w:semiHidden/>
    <w:pPr>
      <w:tabs>
        <w:tab w:val="center" w:pos="4153"/>
        <w:tab w:val="right" w:pos="8306"/>
      </w:tabs>
      <w:snapToGrid w:val="0"/>
      <w:jc w:val="left"/>
    </w:pPr>
    <w:rPr>
      <w:kern w:val="0"/>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kern w:val="0"/>
      <w:sz w:val="18"/>
      <w:szCs w:val="18"/>
    </w:rPr>
  </w:style>
  <w:style w:type="paragraph" w:styleId="a9">
    <w:name w:val="Subtitle"/>
    <w:basedOn w:val="a"/>
    <w:next w:val="a"/>
    <w:link w:val="aa"/>
    <w:qFormat/>
    <w:locked/>
    <w:pPr>
      <w:spacing w:before="240" w:after="60" w:line="312" w:lineRule="auto"/>
      <w:jc w:val="center"/>
      <w:outlineLvl w:val="1"/>
    </w:pPr>
    <w:rPr>
      <w:rFonts w:ascii="Cambria" w:hAnsi="Cambria"/>
      <w:b/>
      <w:bCs/>
      <w:kern w:val="28"/>
      <w:sz w:val="32"/>
      <w:szCs w:val="32"/>
    </w:rPr>
  </w:style>
  <w:style w:type="character" w:styleId="ab">
    <w:name w:val="Strong"/>
    <w:qFormat/>
    <w:locked/>
    <w:rPr>
      <w:b/>
    </w:rPr>
  </w:style>
  <w:style w:type="character" w:styleId="ac">
    <w:name w:val="Emphasis"/>
    <w:uiPriority w:val="20"/>
    <w:qFormat/>
    <w:locked/>
    <w:rPr>
      <w:i/>
      <w:iCs/>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aa">
    <w:name w:val="副标题 字符"/>
    <w:link w:val="a9"/>
    <w:rPr>
      <w:rFonts w:ascii="Cambria" w:hAnsi="Cambria" w:cs="Times New Roman"/>
      <w:b/>
      <w:bCs/>
      <w:kern w:val="28"/>
      <w:sz w:val="32"/>
      <w:szCs w:val="32"/>
    </w:rPr>
  </w:style>
  <w:style w:type="character" w:customStyle="1" w:styleId="a8">
    <w:name w:val="页眉 字符"/>
    <w:link w:val="a7"/>
    <w:uiPriority w:val="99"/>
    <w:locked/>
    <w:rPr>
      <w:rFonts w:cs="Times New Roman"/>
      <w:sz w:val="18"/>
      <w:szCs w:val="18"/>
    </w:rPr>
  </w:style>
  <w:style w:type="character" w:customStyle="1" w:styleId="30">
    <w:name w:val="标题 3 字符"/>
    <w:link w:val="3"/>
    <w:uiPriority w:val="99"/>
    <w:locked/>
    <w:rPr>
      <w:rFonts w:ascii="Times New Roman" w:eastAsia="宋体" w:hAnsi="Times New Roman" w:cs="Times New Roman"/>
      <w:b/>
      <w:bCs/>
      <w:sz w:val="32"/>
      <w:szCs w:val="32"/>
    </w:rPr>
  </w:style>
  <w:style w:type="character" w:customStyle="1" w:styleId="a6">
    <w:name w:val="页脚 字符"/>
    <w:link w:val="a5"/>
    <w:uiPriority w:val="99"/>
    <w:semiHidden/>
    <w:locked/>
    <w:rPr>
      <w:rFonts w:cs="Times New Roman"/>
      <w:sz w:val="18"/>
      <w:szCs w:val="18"/>
    </w:rPr>
  </w:style>
  <w:style w:type="character" w:customStyle="1" w:styleId="a4">
    <w:name w:val="批注框文本 字符"/>
    <w:link w:val="a3"/>
    <w:uiPriority w:val="99"/>
    <w:semiHidden/>
    <w:locked/>
    <w:rPr>
      <w:rFonts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qFormat/>
    <w:pPr>
      <w:ind w:firstLineChars="200" w:firstLine="420"/>
    </w:pPr>
    <w:rPr>
      <w:rFonts w:ascii="Calibri" w:hAnsi="Calibri"/>
    </w:rPr>
  </w:style>
  <w:style w:type="paragraph" w:customStyle="1" w:styleId="21">
    <w:name w:val="列出段落2"/>
    <w:basedOn w:val="a"/>
    <w:uiPriority w:val="34"/>
    <w:qFormat/>
    <w:pPr>
      <w:ind w:firstLineChars="200" w:firstLine="420"/>
    </w:pPr>
    <w:rPr>
      <w:rFonts w:cs="黑体"/>
    </w:rPr>
  </w:style>
  <w:style w:type="character" w:styleId="ae">
    <w:name w:val="Hyperlink"/>
    <w:basedOn w:val="a0"/>
    <w:unhideWhenUsed/>
    <w:qFormat/>
    <w:rsid w:val="00DD778D"/>
    <w:rPr>
      <w:color w:val="0563C1" w:themeColor="hyperlink"/>
      <w:u w:val="single"/>
    </w:rPr>
  </w:style>
  <w:style w:type="character" w:styleId="af">
    <w:name w:val="Unresolved Mention"/>
    <w:basedOn w:val="a0"/>
    <w:uiPriority w:val="99"/>
    <w:semiHidden/>
    <w:unhideWhenUsed/>
    <w:rsid w:val="00DD77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450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qq.com/x/page/d3338p3p95h.html" TargetMode="External"/><Relationship Id="rId13" Type="http://schemas.openxmlformats.org/officeDocument/2006/relationships/hyperlink" Target="https://v.qq.com/x/page/b33547dsphf.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qq.com/x/page/c33386nc18y.html?sf=ur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qq.com/x/page/d3338p3p95h.html?sf=uri"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douyin.com/AdPmdfq" TargetMode="External"/><Relationship Id="rId4" Type="http://schemas.openxmlformats.org/officeDocument/2006/relationships/settings" Target="settings.xml"/><Relationship Id="rId9" Type="http://schemas.openxmlformats.org/officeDocument/2006/relationships/hyperlink" Target="https://v.qq.com/x/page/c33386nc18y.html"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8</Pages>
  <Words>745</Words>
  <Characters>4253</Characters>
  <Application>Microsoft Office Word</Application>
  <DocSecurity>0</DocSecurity>
  <Lines>35</Lines>
  <Paragraphs>9</Paragraphs>
  <ScaleCrop>false</ScaleCrop>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杨上上</dc:creator>
  <cp:lastModifiedBy>Zhang Liangquan</cp:lastModifiedBy>
  <cp:revision>41</cp:revision>
  <cp:lastPrinted>2014-03-13T01:38:00Z</cp:lastPrinted>
  <dcterms:created xsi:type="dcterms:W3CDTF">2023-04-25T08:31:00Z</dcterms:created>
  <dcterms:modified xsi:type="dcterms:W3CDTF">2023-05-29T01:23:00Z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