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微软雅黑" w:hAnsi="微软雅黑" w:eastAsia="微软雅黑"/>
          <w:sz w:val="24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4"/>
          <w:szCs w:val="28"/>
          <w:lang w:val="en-US" w:eastAsia="zh-CN"/>
        </w:rPr>
        <w:t>企业数百万咨询费投资引入品质提升实战经验集萃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微软雅黑" w:hAnsi="微软雅黑" w:eastAsia="微软雅黑"/>
          <w:sz w:val="24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4"/>
          <w:szCs w:val="28"/>
          <w:lang w:val="en-US" w:eastAsia="zh-CN"/>
        </w:rPr>
        <w:t>物业项目品质管理升级的现场教练课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微软雅黑" w:hAnsi="微软雅黑" w:eastAsia="微软雅黑"/>
          <w:sz w:val="24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4"/>
          <w:szCs w:val="28"/>
          <w:lang w:val="en-US" w:eastAsia="zh-CN"/>
        </w:rPr>
        <w:t>让一线项目具备自我品质管理改善功能的管理模式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default" w:ascii="微软雅黑" w:hAnsi="微软雅黑" w:eastAsia="微软雅黑"/>
          <w:sz w:val="24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jc w:val="center"/>
        <w:textAlignment w:val="auto"/>
        <w:rPr>
          <w:rFonts w:ascii="微软雅黑" w:hAnsi="微软雅黑" w:eastAsia="微软雅黑"/>
          <w:sz w:val="32"/>
          <w:szCs w:val="36"/>
        </w:rPr>
      </w:pPr>
      <w:r>
        <w:rPr>
          <w:rFonts w:hint="eastAsia" w:ascii="微软雅黑" w:hAnsi="微软雅黑" w:eastAsia="微软雅黑"/>
          <w:sz w:val="32"/>
          <w:szCs w:val="36"/>
        </w:rPr>
        <w:t xml:space="preserve">物业项目现场品质提升实战工作坊 </w:t>
      </w:r>
      <w:r>
        <w:rPr>
          <w:rFonts w:ascii="微软雅黑" w:hAnsi="微软雅黑" w:eastAsia="微软雅黑"/>
          <w:sz w:val="32"/>
          <w:szCs w:val="36"/>
        </w:rPr>
        <w:t xml:space="preserve"> 2</w:t>
      </w:r>
      <w:r>
        <w:rPr>
          <w:rFonts w:hint="eastAsia" w:ascii="微软雅黑" w:hAnsi="微软雅黑" w:eastAsia="微软雅黑"/>
          <w:sz w:val="32"/>
          <w:szCs w:val="36"/>
        </w:rPr>
        <w:t>天（1</w:t>
      </w:r>
      <w:r>
        <w:rPr>
          <w:rFonts w:ascii="微软雅黑" w:hAnsi="微软雅黑" w:eastAsia="微软雅黑"/>
          <w:sz w:val="32"/>
          <w:szCs w:val="36"/>
        </w:rPr>
        <w:t>2</w:t>
      </w:r>
      <w:r>
        <w:rPr>
          <w:rFonts w:hint="eastAsia" w:ascii="微软雅黑" w:hAnsi="微软雅黑" w:eastAsia="微软雅黑"/>
          <w:sz w:val="32"/>
          <w:szCs w:val="36"/>
        </w:rPr>
        <w:t>小时）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jc w:val="center"/>
        <w:textAlignment w:val="auto"/>
        <w:rPr>
          <w:rFonts w:hint="eastAsia"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（</w:t>
      </w:r>
      <w:r>
        <w:rPr>
          <w:rFonts w:hint="eastAsia" w:ascii="微软雅黑" w:hAnsi="微软雅黑" w:eastAsia="微软雅黑"/>
          <w:sz w:val="22"/>
          <w:szCs w:val="24"/>
          <w:lang w:val="en-US" w:eastAsia="zh-CN"/>
        </w:rPr>
        <w:t>适合</w:t>
      </w:r>
      <w:r>
        <w:rPr>
          <w:rFonts w:hint="eastAsia" w:ascii="微软雅黑" w:hAnsi="微软雅黑" w:eastAsia="微软雅黑"/>
          <w:sz w:val="22"/>
          <w:szCs w:val="24"/>
        </w:rPr>
        <w:t>内训！）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ascii="微软雅黑" w:hAnsi="微软雅黑" w:eastAsia="微软雅黑"/>
          <w:sz w:val="22"/>
          <w:szCs w:val="24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32"/>
          <w:szCs w:val="36"/>
        </w:rPr>
      </w:pPr>
      <w:r>
        <w:rPr>
          <w:rFonts w:hint="eastAsia" w:ascii="微软雅黑" w:hAnsi="微软雅黑" w:eastAsia="微软雅黑"/>
          <w:sz w:val="32"/>
          <w:szCs w:val="36"/>
        </w:rPr>
        <w:t>课程背景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440" w:firstLineChars="20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物业项目的现场</w:t>
      </w:r>
      <w:r>
        <w:rPr>
          <w:rFonts w:hint="eastAsia" w:ascii="微软雅黑" w:hAnsi="微软雅黑" w:eastAsia="微软雅黑"/>
          <w:sz w:val="22"/>
          <w:szCs w:val="24"/>
          <w:lang w:val="en-US" w:eastAsia="zh-CN"/>
        </w:rPr>
        <w:t>管理与服务</w:t>
      </w:r>
      <w:r>
        <w:rPr>
          <w:rFonts w:hint="eastAsia" w:ascii="微软雅黑" w:hAnsi="微软雅黑" w:eastAsia="微软雅黑"/>
          <w:sz w:val="22"/>
          <w:szCs w:val="24"/>
        </w:rPr>
        <w:t>品质直接影响客户满意及收费率，是物业项目管理的重中之重，关键之关键。同时也是多数物业团队花费最多精力和资源但成效不彰之所在。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440" w:firstLineChars="20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究其根本，项目团队干部普遍缺乏正确的</w:t>
      </w:r>
      <w:r>
        <w:rPr>
          <w:rFonts w:hint="eastAsia" w:ascii="微软雅黑" w:hAnsi="微软雅黑" w:eastAsia="微软雅黑"/>
          <w:sz w:val="22"/>
          <w:szCs w:val="24"/>
          <w:lang w:eastAsia="zh-CN"/>
        </w:rPr>
        <w:t>（</w:t>
      </w:r>
      <w:r>
        <w:rPr>
          <w:rFonts w:hint="eastAsia" w:ascii="微软雅黑" w:hAnsi="微软雅黑" w:eastAsia="微软雅黑"/>
          <w:sz w:val="22"/>
          <w:szCs w:val="24"/>
          <w:lang w:val="en-US" w:eastAsia="zh-CN"/>
        </w:rPr>
        <w:t>现场</w:t>
      </w:r>
      <w:r>
        <w:rPr>
          <w:rFonts w:hint="eastAsia" w:ascii="微软雅黑" w:hAnsi="微软雅黑" w:eastAsia="微软雅黑"/>
          <w:sz w:val="22"/>
          <w:szCs w:val="24"/>
          <w:lang w:eastAsia="zh-CN"/>
        </w:rPr>
        <w:t>）</w:t>
      </w:r>
      <w:r>
        <w:rPr>
          <w:rFonts w:hint="eastAsia" w:ascii="微软雅黑" w:hAnsi="微软雅黑" w:eastAsia="微软雅黑"/>
          <w:sz w:val="22"/>
          <w:szCs w:val="24"/>
        </w:rPr>
        <w:t>品质管理理念、系统化的品质管理思维与工作方法，大多依赖点对点、人盯人、就事论事的落后品管模式，重复犯错而深陷其中不可自拔。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440" w:firstLineChars="20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要彻底改变这一状况，使品管工作走上可持续改善的轨道，必须从根本上对项目管理干部进行针对性训练，转变观念和工作方式。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32"/>
          <w:szCs w:val="36"/>
        </w:rPr>
      </w:pPr>
      <w:r>
        <w:rPr>
          <w:rFonts w:hint="eastAsia" w:ascii="微软雅黑" w:hAnsi="微软雅黑" w:eastAsia="微软雅黑"/>
          <w:sz w:val="32"/>
          <w:szCs w:val="36"/>
        </w:rPr>
        <w:t>课程目的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440" w:firstLineChars="20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基于品质管理与客户满意的科学原理，结合项目实际，借鉴标杆企业的管理实践成果，传授并训练项目团队干部科学、系统化的现场品质管理思维和方法，让项目现场品质走上持续</w:t>
      </w:r>
      <w:r>
        <w:rPr>
          <w:rFonts w:hint="eastAsia" w:ascii="微软雅黑" w:hAnsi="微软雅黑" w:eastAsia="微软雅黑"/>
          <w:sz w:val="22"/>
          <w:szCs w:val="24"/>
          <w:lang w:val="en-US" w:eastAsia="zh-CN"/>
        </w:rPr>
        <w:t>自我</w:t>
      </w:r>
      <w:r>
        <w:rPr>
          <w:rFonts w:hint="eastAsia" w:ascii="微软雅黑" w:hAnsi="微软雅黑" w:eastAsia="微软雅黑"/>
          <w:sz w:val="22"/>
          <w:szCs w:val="24"/>
        </w:rPr>
        <w:t>改善提升的良性循环。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32"/>
          <w:szCs w:val="36"/>
        </w:rPr>
      </w:pPr>
      <w:r>
        <w:rPr>
          <w:rFonts w:hint="eastAsia" w:ascii="微软雅黑" w:hAnsi="微软雅黑" w:eastAsia="微软雅黑"/>
          <w:sz w:val="32"/>
          <w:szCs w:val="36"/>
        </w:rPr>
        <w:t>课程适应群体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firstLine="0" w:firstLineChars="0"/>
        <w:textAlignment w:val="auto"/>
        <w:rPr>
          <w:rFonts w:hint="eastAsia"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物管企业负责品质、运营管理、绩效管理的高层干部；项目管理核心团队、骨干人员。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220" w:firstLineChars="100"/>
        <w:textAlignment w:val="auto"/>
        <w:rPr>
          <w:rFonts w:hint="default" w:ascii="微软雅黑" w:hAnsi="微软雅黑" w:eastAsia="微软雅黑"/>
          <w:sz w:val="22"/>
          <w:szCs w:val="24"/>
          <w:lang w:val="en-US" w:eastAsia="zh-CN"/>
        </w:rPr>
      </w:pPr>
      <w:r>
        <w:rPr>
          <w:rFonts w:hint="eastAsia" w:ascii="微软雅黑" w:hAnsi="微软雅黑" w:eastAsia="微软雅黑"/>
          <w:sz w:val="22"/>
          <w:szCs w:val="24"/>
          <w:lang w:val="en-US" w:eastAsia="zh-CN"/>
        </w:rPr>
        <w:t>每班40人以内为佳。现场实施，不适合线上！！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32"/>
          <w:szCs w:val="36"/>
        </w:rPr>
      </w:pPr>
      <w:r>
        <w:rPr>
          <w:rFonts w:hint="eastAsia" w:ascii="微软雅黑" w:hAnsi="微软雅黑" w:eastAsia="微软雅黑"/>
          <w:sz w:val="32"/>
          <w:szCs w:val="36"/>
        </w:rPr>
        <w:t>注意：企业需要的配合条件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选择典型的项目场地；最好靠近培训课堂，以便进行现场演练。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840" w:firstLine="0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项目场地有三类可选：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现场管理最好的项目，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物业公司比重最大的业态的典型项目，最能代表当前现场管理水平的项目；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物业公司当前最需要改善提高的项目。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有临时</w:t>
      </w:r>
      <w:r>
        <w:rPr>
          <w:rFonts w:hint="eastAsia" w:ascii="微软雅黑" w:hAnsi="微软雅黑" w:eastAsia="微软雅黑"/>
          <w:sz w:val="22"/>
          <w:szCs w:val="24"/>
          <w:lang w:val="en-US" w:eastAsia="zh-CN"/>
        </w:rPr>
        <w:t>或常设的</w:t>
      </w:r>
      <w:r>
        <w:rPr>
          <w:rFonts w:hint="eastAsia" w:ascii="微软雅黑" w:hAnsi="微软雅黑" w:eastAsia="微软雅黑"/>
          <w:sz w:val="22"/>
          <w:szCs w:val="24"/>
        </w:rPr>
        <w:t>培训组织</w:t>
      </w:r>
      <w:r>
        <w:rPr>
          <w:rFonts w:hint="eastAsia" w:ascii="微软雅黑" w:hAnsi="微软雅黑" w:eastAsia="微软雅黑"/>
          <w:sz w:val="22"/>
          <w:szCs w:val="24"/>
          <w:lang w:val="en-US" w:eastAsia="zh-CN"/>
        </w:rPr>
        <w:t>管理机构</w:t>
      </w:r>
      <w:r>
        <w:rPr>
          <w:rFonts w:hint="eastAsia" w:ascii="微软雅黑" w:hAnsi="微软雅黑" w:eastAsia="微软雅黑"/>
          <w:sz w:val="22"/>
          <w:szCs w:val="24"/>
        </w:rPr>
        <w:t>，督促学员提前预习和准备；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后续</w:t>
      </w:r>
      <w:r>
        <w:rPr>
          <w:rFonts w:hint="eastAsia" w:ascii="微软雅黑" w:hAnsi="微软雅黑" w:eastAsia="微软雅黑"/>
          <w:sz w:val="22"/>
          <w:szCs w:val="24"/>
          <w:lang w:val="en-US" w:eastAsia="zh-CN"/>
        </w:rPr>
        <w:t>该机构</w:t>
      </w:r>
      <w:r>
        <w:rPr>
          <w:rFonts w:hint="eastAsia" w:ascii="微软雅黑" w:hAnsi="微软雅黑" w:eastAsia="微软雅黑"/>
          <w:sz w:val="22"/>
          <w:szCs w:val="24"/>
        </w:rPr>
        <w:t>有专人跟进学以致用的落实和产出；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32"/>
          <w:szCs w:val="36"/>
        </w:rPr>
      </w:pPr>
      <w:r>
        <w:rPr>
          <w:rFonts w:hint="eastAsia" w:ascii="微软雅黑" w:hAnsi="微软雅黑" w:eastAsia="微软雅黑"/>
          <w:sz w:val="32"/>
          <w:szCs w:val="36"/>
        </w:rPr>
        <w:t>课程时间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firstLine="0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标准时间2天</w:t>
      </w:r>
      <w:r>
        <w:rPr>
          <w:rFonts w:ascii="微软雅黑" w:hAnsi="微软雅黑" w:eastAsia="微软雅黑"/>
          <w:sz w:val="22"/>
          <w:szCs w:val="24"/>
        </w:rPr>
        <w:t>12</w:t>
      </w:r>
      <w:r>
        <w:rPr>
          <w:rFonts w:hint="eastAsia" w:ascii="微软雅黑" w:hAnsi="微软雅黑" w:eastAsia="微软雅黑"/>
          <w:sz w:val="22"/>
          <w:szCs w:val="24"/>
        </w:rPr>
        <w:t>小时。内训中建议企业培训部门把2个晚上的时间都用起来，</w:t>
      </w:r>
      <w:r>
        <w:rPr>
          <w:rFonts w:hint="eastAsia" w:ascii="微软雅黑" w:hAnsi="微软雅黑" w:eastAsia="微软雅黑"/>
          <w:sz w:val="22"/>
          <w:szCs w:val="24"/>
          <w:lang w:val="en-US" w:eastAsia="zh-CN"/>
        </w:rPr>
        <w:t>相当于对学员</w:t>
      </w:r>
      <w:r>
        <w:rPr>
          <w:rFonts w:hint="eastAsia" w:ascii="微软雅黑" w:hAnsi="微软雅黑" w:eastAsia="微软雅黑"/>
          <w:sz w:val="22"/>
          <w:szCs w:val="24"/>
        </w:rPr>
        <w:t>增加</w:t>
      </w:r>
      <w:r>
        <w:rPr>
          <w:rFonts w:hint="eastAsia" w:ascii="微软雅黑" w:hAnsi="微软雅黑" w:eastAsia="微软雅黑"/>
          <w:sz w:val="22"/>
          <w:szCs w:val="24"/>
          <w:lang w:val="en-US" w:eastAsia="zh-CN"/>
        </w:rPr>
        <w:t>了</w:t>
      </w:r>
      <w:r>
        <w:rPr>
          <w:rFonts w:hint="eastAsia" w:ascii="微软雅黑" w:hAnsi="微软雅黑" w:eastAsia="微软雅黑"/>
          <w:sz w:val="22"/>
          <w:szCs w:val="24"/>
        </w:rPr>
        <w:t>3小时-</w:t>
      </w:r>
      <w:r>
        <w:rPr>
          <w:rFonts w:ascii="微软雅黑" w:hAnsi="微软雅黑" w:eastAsia="微软雅黑"/>
          <w:sz w:val="22"/>
          <w:szCs w:val="24"/>
        </w:rPr>
        <w:t>6</w:t>
      </w:r>
      <w:r>
        <w:rPr>
          <w:rFonts w:hint="eastAsia" w:ascii="微软雅黑" w:hAnsi="微软雅黑" w:eastAsia="微软雅黑"/>
          <w:sz w:val="22"/>
          <w:szCs w:val="24"/>
        </w:rPr>
        <w:t>小时</w:t>
      </w:r>
      <w:r>
        <w:rPr>
          <w:rFonts w:hint="eastAsia" w:ascii="微软雅黑" w:hAnsi="微软雅黑" w:eastAsia="微软雅黑"/>
          <w:sz w:val="22"/>
          <w:szCs w:val="24"/>
          <w:lang w:val="en-US" w:eastAsia="zh-CN"/>
        </w:rPr>
        <w:t>的训练时间</w:t>
      </w:r>
      <w:r>
        <w:rPr>
          <w:rFonts w:hint="eastAsia" w:ascii="微软雅黑" w:hAnsi="微软雅黑" w:eastAsia="微软雅黑"/>
          <w:sz w:val="22"/>
          <w:szCs w:val="24"/>
        </w:rPr>
        <w:t>，以强化学员的印象和内化产出。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firstLine="0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为了尽快促成实际阶段成果的产出，有条件的企业可以考虑3天连续</w:t>
      </w:r>
      <w:r>
        <w:rPr>
          <w:rFonts w:hint="eastAsia" w:ascii="微软雅黑" w:hAnsi="微软雅黑" w:eastAsia="微软雅黑"/>
          <w:sz w:val="22"/>
          <w:szCs w:val="24"/>
          <w:lang w:val="en-US" w:eastAsia="zh-CN"/>
        </w:rPr>
        <w:t>培训和</w:t>
      </w:r>
      <w:r>
        <w:rPr>
          <w:rFonts w:hint="eastAsia" w:ascii="微软雅黑" w:hAnsi="微软雅黑" w:eastAsia="微软雅黑"/>
          <w:sz w:val="22"/>
          <w:szCs w:val="24"/>
        </w:rPr>
        <w:t>作业。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32"/>
          <w:szCs w:val="36"/>
        </w:rPr>
      </w:pPr>
      <w:r>
        <w:rPr>
          <w:rFonts w:hint="eastAsia" w:ascii="微软雅黑" w:hAnsi="微软雅黑" w:eastAsia="微软雅黑"/>
          <w:sz w:val="32"/>
          <w:szCs w:val="36"/>
        </w:rPr>
        <w:t>学员收益与预期成果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b/>
          <w:bCs/>
          <w:sz w:val="24"/>
          <w:szCs w:val="28"/>
        </w:rPr>
      </w:pPr>
      <w:r>
        <w:rPr>
          <w:rFonts w:hint="eastAsia" w:ascii="微软雅黑" w:hAnsi="微软雅黑" w:eastAsia="微软雅黑"/>
          <w:b/>
          <w:bCs/>
          <w:sz w:val="24"/>
          <w:szCs w:val="28"/>
        </w:rPr>
        <w:t>学习收获：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明晰品质与客户满意的基础原理，突破经验管理的瓶颈束缚；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学习研讨借鉴标杆企业现场品质管理的具体方法和案例；明了物业现场品质管理提升的关窍；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掌握并实践现场品质提升的系统化工作内容、流程步骤（现场品质提升9步循环法）；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hint="eastAsia" w:ascii="微软雅黑" w:hAnsi="微软雅黑" w:eastAsia="微软雅黑"/>
          <w:b/>
          <w:bCs/>
          <w:sz w:val="24"/>
          <w:szCs w:val="28"/>
        </w:rPr>
      </w:pPr>
      <w:r>
        <w:rPr>
          <w:rFonts w:hint="eastAsia" w:ascii="微软雅黑" w:hAnsi="微软雅黑" w:eastAsia="微软雅黑"/>
          <w:b/>
          <w:bCs/>
          <w:sz w:val="24"/>
          <w:szCs w:val="28"/>
        </w:rPr>
        <w:t>预期成果产出（取决于学员的水平和准备以及企业的管理储备）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总结出现场品管的核心原理、知识；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梳理出自身企业项目现场品质管理的误区盲点（避免再犯）；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结合项目现场实际，按照老师讲授的方法，逐项产出（或优化）现场品质管理相关计划、策略、现场标准、作业指导书、培训教材、培训方法、检核改善等方法、制度。（取决于学员的层次与知识储备）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结合项目实际，梳理后续改善思路与落地计划；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教练式辅导，学员有深刻触动，对项目现场品质持续改善大有裨益。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32"/>
          <w:szCs w:val="36"/>
        </w:rPr>
      </w:pPr>
      <w:r>
        <w:rPr>
          <w:rFonts w:hint="eastAsia" w:ascii="微软雅黑" w:hAnsi="微软雅黑" w:eastAsia="微软雅黑"/>
          <w:sz w:val="32"/>
          <w:szCs w:val="36"/>
        </w:rPr>
        <w:t>项目选择建议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firstLine="0" w:firstLineChars="0"/>
        <w:textAlignment w:val="auto"/>
        <w:rPr>
          <w:rFonts w:ascii="微软雅黑" w:hAnsi="微软雅黑" w:eastAsia="微软雅黑"/>
          <w:sz w:val="24"/>
          <w:szCs w:val="28"/>
        </w:rPr>
      </w:pPr>
      <w:r>
        <w:rPr>
          <w:rFonts w:hint="eastAsia" w:ascii="微软雅黑" w:hAnsi="微软雅黑" w:eastAsia="微软雅黑"/>
          <w:sz w:val="24"/>
          <w:szCs w:val="28"/>
        </w:rPr>
        <w:t>三类项目适合选为工作坊实战场地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24"/>
          <w:szCs w:val="28"/>
        </w:rPr>
      </w:pPr>
      <w:r>
        <w:rPr>
          <w:rFonts w:hint="eastAsia" w:ascii="微软雅黑" w:hAnsi="微软雅黑" w:eastAsia="微软雅黑"/>
          <w:sz w:val="24"/>
          <w:szCs w:val="28"/>
        </w:rPr>
        <w:t>现场管理做的</w:t>
      </w:r>
      <w:r>
        <w:rPr>
          <w:rFonts w:hint="eastAsia" w:ascii="微软雅黑" w:hAnsi="微软雅黑" w:eastAsia="微软雅黑"/>
          <w:sz w:val="24"/>
          <w:szCs w:val="28"/>
          <w:lang w:val="en-US" w:eastAsia="zh-CN"/>
        </w:rPr>
        <w:t>最</w:t>
      </w:r>
      <w:r>
        <w:rPr>
          <w:rFonts w:hint="eastAsia" w:ascii="微软雅黑" w:hAnsi="微软雅黑" w:eastAsia="微软雅黑"/>
          <w:sz w:val="24"/>
          <w:szCs w:val="28"/>
        </w:rPr>
        <w:t>好的项目，通过研讨学习，</w:t>
      </w:r>
      <w:r>
        <w:rPr>
          <w:rFonts w:hint="eastAsia" w:ascii="微软雅黑" w:hAnsi="微软雅黑" w:eastAsia="微软雅黑"/>
          <w:sz w:val="24"/>
          <w:szCs w:val="28"/>
          <w:lang w:val="en-US" w:eastAsia="zh-CN"/>
        </w:rPr>
        <w:t>可以</w:t>
      </w:r>
      <w:r>
        <w:rPr>
          <w:rFonts w:hint="eastAsia" w:ascii="微软雅黑" w:hAnsi="微软雅黑" w:eastAsia="微软雅黑"/>
          <w:sz w:val="24"/>
          <w:szCs w:val="28"/>
        </w:rPr>
        <w:t>把</w:t>
      </w:r>
      <w:r>
        <w:rPr>
          <w:rFonts w:hint="eastAsia" w:ascii="微软雅黑" w:hAnsi="微软雅黑" w:eastAsia="微软雅黑"/>
          <w:sz w:val="24"/>
          <w:szCs w:val="28"/>
          <w:lang w:val="en-US" w:eastAsia="zh-CN"/>
        </w:rPr>
        <w:t>优秀的成熟的</w:t>
      </w:r>
      <w:r>
        <w:rPr>
          <w:rFonts w:hint="eastAsia" w:ascii="微软雅黑" w:hAnsi="微软雅黑" w:eastAsia="微软雅黑"/>
          <w:sz w:val="24"/>
          <w:szCs w:val="28"/>
        </w:rPr>
        <w:t>经验标准、方法加以条理化，系统化，进而全公司推广；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24"/>
          <w:szCs w:val="28"/>
        </w:rPr>
      </w:pPr>
      <w:r>
        <w:rPr>
          <w:rFonts w:hint="eastAsia" w:ascii="微软雅黑" w:hAnsi="微软雅黑" w:eastAsia="微软雅黑"/>
          <w:sz w:val="24"/>
          <w:szCs w:val="28"/>
        </w:rPr>
        <w:t>公司典型业态项目，通过工作坊研讨，</w:t>
      </w:r>
      <w:r>
        <w:rPr>
          <w:rFonts w:hint="eastAsia" w:ascii="微软雅黑" w:hAnsi="微软雅黑" w:eastAsia="微软雅黑"/>
          <w:sz w:val="24"/>
          <w:szCs w:val="28"/>
          <w:lang w:val="en-US" w:eastAsia="zh-CN"/>
        </w:rPr>
        <w:t>可以结合项目实际</w:t>
      </w:r>
      <w:r>
        <w:rPr>
          <w:rFonts w:hint="eastAsia" w:ascii="微软雅黑" w:hAnsi="微软雅黑" w:eastAsia="微软雅黑"/>
          <w:sz w:val="24"/>
          <w:szCs w:val="28"/>
        </w:rPr>
        <w:t>总结</w:t>
      </w:r>
      <w:r>
        <w:rPr>
          <w:rFonts w:hint="eastAsia" w:ascii="微软雅黑" w:hAnsi="微软雅黑" w:eastAsia="微软雅黑"/>
          <w:sz w:val="24"/>
          <w:szCs w:val="28"/>
          <w:lang w:val="en-US" w:eastAsia="zh-CN"/>
        </w:rPr>
        <w:t>过去的不足与误区，</w:t>
      </w:r>
      <w:r>
        <w:rPr>
          <w:rFonts w:hint="eastAsia" w:ascii="微软雅黑" w:hAnsi="微软雅黑" w:eastAsia="微软雅黑"/>
          <w:sz w:val="24"/>
          <w:szCs w:val="28"/>
        </w:rPr>
        <w:t>梳理</w:t>
      </w:r>
      <w:r>
        <w:rPr>
          <w:rFonts w:hint="eastAsia" w:ascii="微软雅黑" w:hAnsi="微软雅黑" w:eastAsia="微软雅黑"/>
          <w:sz w:val="24"/>
          <w:szCs w:val="28"/>
          <w:lang w:val="en-US" w:eastAsia="zh-CN"/>
        </w:rPr>
        <w:t>和提炼</w:t>
      </w:r>
      <w:r>
        <w:rPr>
          <w:rFonts w:hint="eastAsia" w:ascii="微软雅黑" w:hAnsi="微软雅黑" w:eastAsia="微软雅黑"/>
          <w:sz w:val="24"/>
          <w:szCs w:val="28"/>
        </w:rPr>
        <w:t>现场品质管理</w:t>
      </w:r>
      <w:r>
        <w:rPr>
          <w:rFonts w:hint="eastAsia" w:ascii="微软雅黑" w:hAnsi="微软雅黑" w:eastAsia="微软雅黑"/>
          <w:sz w:val="24"/>
          <w:szCs w:val="28"/>
          <w:lang w:val="en-US" w:eastAsia="zh-CN"/>
        </w:rPr>
        <w:t>正确的、</w:t>
      </w:r>
      <w:r>
        <w:rPr>
          <w:rFonts w:hint="eastAsia" w:ascii="微软雅黑" w:hAnsi="微软雅黑" w:eastAsia="微软雅黑"/>
          <w:sz w:val="24"/>
          <w:szCs w:val="28"/>
        </w:rPr>
        <w:t>系统</w:t>
      </w:r>
      <w:r>
        <w:rPr>
          <w:rFonts w:hint="eastAsia" w:ascii="微软雅黑" w:hAnsi="微软雅黑" w:eastAsia="微软雅黑"/>
          <w:sz w:val="24"/>
          <w:szCs w:val="28"/>
          <w:lang w:val="en-US" w:eastAsia="zh-CN"/>
        </w:rPr>
        <w:t>的思路、</w:t>
      </w:r>
      <w:r>
        <w:rPr>
          <w:rFonts w:hint="eastAsia" w:ascii="微软雅黑" w:hAnsi="微软雅黑" w:eastAsia="微软雅黑"/>
          <w:sz w:val="24"/>
          <w:szCs w:val="28"/>
        </w:rPr>
        <w:t>方法，夯实公司提升品质的管理模式与基础；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24"/>
          <w:szCs w:val="28"/>
        </w:rPr>
      </w:pPr>
      <w:r>
        <w:rPr>
          <w:rFonts w:hint="eastAsia" w:ascii="微软雅黑" w:hAnsi="微软雅黑" w:eastAsia="微软雅黑"/>
          <w:sz w:val="24"/>
          <w:szCs w:val="28"/>
        </w:rPr>
        <w:t>公司要重点关注现场品质提升的项目，正好借此机会让团队学习、思考、练手，梳理思路、创意、措施、标准。为后续落地改善执行打下基础。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32"/>
          <w:szCs w:val="36"/>
        </w:rPr>
      </w:pPr>
      <w:r>
        <w:rPr>
          <w:rFonts w:hint="eastAsia" w:ascii="微软雅黑" w:hAnsi="微软雅黑" w:eastAsia="微软雅黑"/>
          <w:sz w:val="32"/>
          <w:szCs w:val="36"/>
        </w:rPr>
        <w:t>课程逻辑与大纲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420" w:firstLineChars="0"/>
        <w:textAlignment w:val="auto"/>
        <w:rPr>
          <w:rFonts w:hint="eastAsia" w:ascii="微软雅黑" w:hAnsi="微软雅黑" w:eastAsia="微软雅黑"/>
          <w:b/>
          <w:bCs/>
          <w:sz w:val="24"/>
          <w:szCs w:val="28"/>
        </w:rPr>
      </w:pPr>
      <w:r>
        <w:rPr>
          <w:rFonts w:hint="eastAsia" w:ascii="微软雅黑" w:hAnsi="微软雅黑" w:eastAsia="微软雅黑"/>
          <w:b/>
          <w:bCs/>
          <w:sz w:val="24"/>
          <w:szCs w:val="28"/>
        </w:rPr>
        <w:t>课前准备  ---主题“预习</w:t>
      </w:r>
      <w:r>
        <w:rPr>
          <w:rFonts w:hint="eastAsia" w:ascii="微软雅黑" w:hAnsi="微软雅黑" w:eastAsia="微软雅黑"/>
          <w:b/>
          <w:bCs/>
          <w:sz w:val="24"/>
          <w:szCs w:val="28"/>
          <w:lang w:val="en-US" w:eastAsia="zh-CN"/>
        </w:rPr>
        <w:t>-思考</w:t>
      </w:r>
      <w:r>
        <w:rPr>
          <w:rFonts w:hint="eastAsia" w:ascii="微软雅黑" w:hAnsi="微软雅黑" w:eastAsia="微软雅黑"/>
          <w:b/>
          <w:bCs/>
          <w:sz w:val="24"/>
          <w:szCs w:val="28"/>
        </w:rPr>
        <w:t>”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firstLine="0" w:firstLineChars="0"/>
        <w:textAlignment w:val="auto"/>
        <w:rPr>
          <w:rFonts w:hint="default" w:ascii="微软雅黑" w:hAnsi="微软雅黑" w:eastAsia="微软雅黑"/>
          <w:sz w:val="22"/>
          <w:szCs w:val="24"/>
          <w:lang w:val="en-US" w:eastAsia="zh-CN"/>
        </w:rPr>
      </w:pPr>
      <w:r>
        <w:rPr>
          <w:rFonts w:hint="eastAsia" w:ascii="微软雅黑" w:hAnsi="微软雅黑" w:eastAsia="微软雅黑"/>
          <w:sz w:val="22"/>
          <w:szCs w:val="24"/>
          <w:lang w:val="en-US" w:eastAsia="zh-CN"/>
        </w:rPr>
        <w:t>涉及：选取项目、学员选择与分组、主题思考；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firstLine="0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  <w:lang w:val="en-US" w:eastAsia="zh-CN"/>
        </w:rPr>
        <w:t>课程主题思考：</w:t>
      </w:r>
      <w:r>
        <w:rPr>
          <w:rFonts w:hint="eastAsia" w:ascii="微软雅黑" w:hAnsi="微软雅黑" w:eastAsia="微软雅黑"/>
          <w:sz w:val="22"/>
          <w:szCs w:val="24"/>
        </w:rPr>
        <w:t>至少提前一周，老师提交需要</w:t>
      </w:r>
      <w:r>
        <w:rPr>
          <w:rFonts w:hint="eastAsia" w:ascii="微软雅黑" w:hAnsi="微软雅黑" w:eastAsia="微软雅黑"/>
          <w:sz w:val="22"/>
          <w:szCs w:val="24"/>
          <w:lang w:val="en-US" w:eastAsia="zh-CN"/>
        </w:rPr>
        <w:t>预习的</w:t>
      </w:r>
      <w:r>
        <w:rPr>
          <w:rFonts w:hint="eastAsia" w:ascii="微软雅黑" w:hAnsi="微软雅黑" w:eastAsia="微软雅黑"/>
          <w:sz w:val="22"/>
          <w:szCs w:val="24"/>
        </w:rPr>
        <w:t>问题，让学员提前思考，作业，聚焦品质专题，以便正式课程中提高成效。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420" w:firstLineChars="0"/>
        <w:textAlignment w:val="auto"/>
        <w:rPr>
          <w:rFonts w:hint="eastAsia" w:ascii="微软雅黑" w:hAnsi="微软雅黑" w:eastAsia="微软雅黑"/>
          <w:b/>
          <w:bCs/>
          <w:sz w:val="24"/>
          <w:szCs w:val="28"/>
        </w:rPr>
      </w:pPr>
      <w:r>
        <w:rPr>
          <w:rFonts w:hint="eastAsia" w:ascii="微软雅黑" w:hAnsi="微软雅黑" w:eastAsia="微软雅黑"/>
          <w:b/>
          <w:bCs/>
          <w:sz w:val="24"/>
          <w:szCs w:val="28"/>
        </w:rPr>
        <w:t>课程开始+现场演练（约1.5小时）--主题“演练“</w:t>
      </w:r>
    </w:p>
    <w:p>
      <w:pPr>
        <w:pStyle w:val="6"/>
        <w:keepNext w:val="0"/>
        <w:keepLines w:val="0"/>
        <w:pageBreakBefore w:val="0"/>
        <w:widowControl w:val="0"/>
        <w:numPr>
          <w:ilvl w:val="2"/>
          <w:numId w:val="9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课前作业归纳-演练思路梳理（约0</w:t>
      </w:r>
      <w:r>
        <w:rPr>
          <w:rFonts w:ascii="微软雅黑" w:hAnsi="微软雅黑" w:eastAsia="微软雅黑"/>
          <w:sz w:val="22"/>
          <w:szCs w:val="24"/>
        </w:rPr>
        <w:t>.5</w:t>
      </w:r>
      <w:r>
        <w:rPr>
          <w:rFonts w:hint="eastAsia" w:ascii="微软雅黑" w:hAnsi="微软雅黑" w:eastAsia="微软雅黑"/>
          <w:sz w:val="22"/>
          <w:szCs w:val="24"/>
        </w:rPr>
        <w:t>小时）</w:t>
      </w:r>
    </w:p>
    <w:p>
      <w:pPr>
        <w:pStyle w:val="6"/>
        <w:keepNext w:val="0"/>
        <w:keepLines w:val="0"/>
        <w:pageBreakBefore w:val="0"/>
        <w:widowControl w:val="0"/>
        <w:numPr>
          <w:ilvl w:val="2"/>
          <w:numId w:val="9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现场演练准备</w:t>
      </w:r>
    </w:p>
    <w:p>
      <w:pPr>
        <w:pStyle w:val="6"/>
        <w:keepNext w:val="0"/>
        <w:keepLines w:val="0"/>
        <w:pageBreakBefore w:val="0"/>
        <w:widowControl w:val="0"/>
        <w:numPr>
          <w:ilvl w:val="2"/>
          <w:numId w:val="9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学员现场实地演练品质管理的日常工作套路（约1小时）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420" w:firstLineChars="0"/>
        <w:textAlignment w:val="auto"/>
        <w:rPr>
          <w:rFonts w:hint="eastAsia" w:ascii="微软雅黑" w:hAnsi="微软雅黑" w:eastAsia="微软雅黑"/>
          <w:b/>
          <w:bCs/>
          <w:sz w:val="24"/>
          <w:szCs w:val="28"/>
        </w:rPr>
      </w:pPr>
      <w:r>
        <w:rPr>
          <w:rFonts w:hint="eastAsia" w:ascii="微软雅黑" w:hAnsi="微软雅黑" w:eastAsia="微软雅黑"/>
          <w:b/>
          <w:bCs/>
          <w:sz w:val="24"/>
          <w:szCs w:val="28"/>
        </w:rPr>
        <w:t xml:space="preserve">小组总结、点评、（约0.5小时）--主题：”梳理” 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840" w:firstLine="0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学员针对演练过程自我点评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840" w:firstLine="0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该环节目的在于，老师引导学员打破原有工作方法的惯性思维，转换视角，发现平时容易忽略的问题。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840" w:firstLine="0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学员在老师的带领下把平时习以为常的工作方法细细观摩，分析反思其背后的工作思维、工作逻辑，结合管理难点疼点，可以找到管理的盲区和卡点；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420" w:firstLineChars="0"/>
        <w:textAlignment w:val="auto"/>
        <w:rPr>
          <w:rFonts w:hint="eastAsia" w:ascii="微软雅黑" w:hAnsi="微软雅黑" w:eastAsia="微软雅黑"/>
          <w:b/>
          <w:bCs/>
          <w:sz w:val="24"/>
          <w:szCs w:val="28"/>
        </w:rPr>
      </w:pPr>
      <w:r>
        <w:rPr>
          <w:rFonts w:hint="eastAsia" w:ascii="微软雅黑" w:hAnsi="微软雅黑" w:eastAsia="微软雅黑"/>
          <w:b/>
          <w:bCs/>
          <w:sz w:val="24"/>
          <w:szCs w:val="28"/>
        </w:rPr>
        <w:t>品质基础知识测试与研讨（约0.5小时）---主题“冲击”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通过测试，引导学员发现自己、团队在品质管理的误区和盲点；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指明“管理工作注重本质规律探究”的重要性，奠定现场品质管理的理论基础。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激发大家对品质提升系统化方法学习的兴趣；增加转变的意愿和急迫性。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420" w:firstLineChars="0"/>
        <w:textAlignment w:val="auto"/>
        <w:rPr>
          <w:rFonts w:hint="eastAsia" w:ascii="微软雅黑" w:hAnsi="微软雅黑" w:eastAsia="微软雅黑"/>
          <w:b/>
          <w:bCs/>
          <w:sz w:val="24"/>
          <w:szCs w:val="28"/>
        </w:rPr>
      </w:pPr>
      <w:r>
        <w:rPr>
          <w:rFonts w:hint="eastAsia" w:ascii="微软雅黑" w:hAnsi="微软雅黑" w:eastAsia="微软雅黑"/>
          <w:b/>
          <w:bCs/>
          <w:sz w:val="24"/>
          <w:szCs w:val="28"/>
        </w:rPr>
        <w:t>现场品质管理的系统化方法学习指引（约</w:t>
      </w:r>
      <w:r>
        <w:rPr>
          <w:rFonts w:hint="eastAsia" w:ascii="微软雅黑" w:hAnsi="微软雅黑" w:eastAsia="微软雅黑"/>
          <w:b/>
          <w:bCs/>
          <w:sz w:val="24"/>
          <w:szCs w:val="28"/>
          <w:lang w:val="en-US" w:eastAsia="zh-CN"/>
        </w:rPr>
        <w:t>4</w:t>
      </w:r>
      <w:r>
        <w:rPr>
          <w:rFonts w:hint="eastAsia" w:ascii="微软雅黑" w:hAnsi="微软雅黑" w:eastAsia="微软雅黑"/>
          <w:b/>
          <w:bCs/>
          <w:sz w:val="24"/>
          <w:szCs w:val="28"/>
        </w:rPr>
        <w:t>小时）--主题“新知”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840" w:firstLine="0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包括：</w:t>
      </w:r>
    </w:p>
    <w:p>
      <w:pPr>
        <w:pStyle w:val="6"/>
        <w:keepNext w:val="0"/>
        <w:keepLines w:val="0"/>
        <w:pageBreakBefore w:val="0"/>
        <w:widowControl w:val="0"/>
        <w:numPr>
          <w:ilvl w:val="1"/>
          <w:numId w:val="1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品质的定义</w:t>
      </w:r>
    </w:p>
    <w:p>
      <w:pPr>
        <w:pStyle w:val="6"/>
        <w:keepNext w:val="0"/>
        <w:keepLines w:val="0"/>
        <w:pageBreakBefore w:val="0"/>
        <w:widowControl w:val="0"/>
        <w:numPr>
          <w:ilvl w:val="1"/>
          <w:numId w:val="1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现场品质的关键</w:t>
      </w:r>
    </w:p>
    <w:p>
      <w:pPr>
        <w:pStyle w:val="6"/>
        <w:keepNext w:val="0"/>
        <w:keepLines w:val="0"/>
        <w:pageBreakBefore w:val="0"/>
        <w:widowControl w:val="0"/>
        <w:numPr>
          <w:ilvl w:val="1"/>
          <w:numId w:val="1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现场品质提升的管理策略</w:t>
      </w:r>
    </w:p>
    <w:p>
      <w:pPr>
        <w:pStyle w:val="6"/>
        <w:keepNext w:val="0"/>
        <w:keepLines w:val="0"/>
        <w:pageBreakBefore w:val="0"/>
        <w:widowControl w:val="0"/>
        <w:numPr>
          <w:ilvl w:val="1"/>
          <w:numId w:val="1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现场品质管理的系统化环节、方法、案例（现场品质提升9步循环法）</w:t>
      </w:r>
    </w:p>
    <w:p>
      <w:pPr>
        <w:pStyle w:val="6"/>
        <w:keepNext w:val="0"/>
        <w:keepLines w:val="0"/>
        <w:pageBreakBefore w:val="0"/>
        <w:widowControl w:val="0"/>
        <w:numPr>
          <w:ilvl w:val="2"/>
          <w:numId w:val="1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679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现场品质提升的组织与策划</w:t>
      </w:r>
    </w:p>
    <w:p>
      <w:pPr>
        <w:pStyle w:val="6"/>
        <w:keepNext w:val="0"/>
        <w:keepLines w:val="0"/>
        <w:pageBreakBefore w:val="0"/>
        <w:widowControl w:val="0"/>
        <w:numPr>
          <w:ilvl w:val="2"/>
          <w:numId w:val="1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679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研究客户完善项目现场标准</w:t>
      </w:r>
    </w:p>
    <w:p>
      <w:pPr>
        <w:pStyle w:val="6"/>
        <w:keepNext w:val="0"/>
        <w:keepLines w:val="0"/>
        <w:pageBreakBefore w:val="0"/>
        <w:widowControl w:val="0"/>
        <w:numPr>
          <w:ilvl w:val="2"/>
          <w:numId w:val="1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679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现场品质作业文件完善</w:t>
      </w:r>
    </w:p>
    <w:p>
      <w:pPr>
        <w:pStyle w:val="6"/>
        <w:keepNext w:val="0"/>
        <w:keepLines w:val="0"/>
        <w:pageBreakBefore w:val="0"/>
        <w:widowControl w:val="0"/>
        <w:numPr>
          <w:ilvl w:val="2"/>
          <w:numId w:val="1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679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作业文件与标准到现场</w:t>
      </w:r>
    </w:p>
    <w:p>
      <w:pPr>
        <w:pStyle w:val="6"/>
        <w:keepNext w:val="0"/>
        <w:keepLines w:val="0"/>
        <w:pageBreakBefore w:val="0"/>
        <w:widowControl w:val="0"/>
        <w:numPr>
          <w:ilvl w:val="2"/>
          <w:numId w:val="1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679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现场人员的招募与培训到位</w:t>
      </w:r>
    </w:p>
    <w:p>
      <w:pPr>
        <w:pStyle w:val="6"/>
        <w:keepNext w:val="0"/>
        <w:keepLines w:val="0"/>
        <w:pageBreakBefore w:val="0"/>
        <w:widowControl w:val="0"/>
        <w:numPr>
          <w:ilvl w:val="2"/>
          <w:numId w:val="1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679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现场品质检核与督导到位</w:t>
      </w:r>
    </w:p>
    <w:p>
      <w:pPr>
        <w:pStyle w:val="6"/>
        <w:keepNext w:val="0"/>
        <w:keepLines w:val="0"/>
        <w:pageBreakBefore w:val="0"/>
        <w:widowControl w:val="0"/>
        <w:numPr>
          <w:ilvl w:val="2"/>
          <w:numId w:val="1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679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现场人员奖惩激励到位</w:t>
      </w:r>
    </w:p>
    <w:p>
      <w:pPr>
        <w:pStyle w:val="6"/>
        <w:keepNext w:val="0"/>
        <w:keepLines w:val="0"/>
        <w:pageBreakBefore w:val="0"/>
        <w:widowControl w:val="0"/>
        <w:numPr>
          <w:ilvl w:val="2"/>
          <w:numId w:val="1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679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企业资源支持与宣传到位</w:t>
      </w:r>
    </w:p>
    <w:p>
      <w:pPr>
        <w:pStyle w:val="6"/>
        <w:keepNext w:val="0"/>
        <w:keepLines w:val="0"/>
        <w:pageBreakBefore w:val="0"/>
        <w:widowControl w:val="0"/>
        <w:numPr>
          <w:ilvl w:val="2"/>
          <w:numId w:val="1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679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总结传承+持续改善到位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firstLine="440" w:firstLineChars="20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结合标杆实践案例，逐一讲解现场品质管理实战思维与方法，与学员过往经验、现场的演练形成对比，增强对学员的触动和启发。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/>
        <w:textAlignment w:val="auto"/>
        <w:rPr>
          <w:rFonts w:hint="eastAsia"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 xml:space="preserve"> </w:t>
      </w:r>
      <w:r>
        <w:rPr>
          <w:rFonts w:ascii="微软雅黑" w:hAnsi="微软雅黑" w:eastAsia="微软雅黑"/>
          <w:sz w:val="22"/>
          <w:szCs w:val="24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/>
        <w:jc w:val="center"/>
        <w:textAlignment w:val="auto"/>
        <w:rPr>
          <w:rFonts w:ascii="微软雅黑" w:hAnsi="微软雅黑" w:eastAsia="微软雅黑"/>
          <w:sz w:val="28"/>
          <w:szCs w:val="32"/>
        </w:rPr>
      </w:pPr>
      <w:r>
        <w:rPr>
          <w:rFonts w:hint="eastAsia" w:ascii="微软雅黑" w:hAnsi="微软雅黑" w:eastAsia="微软雅黑"/>
          <w:sz w:val="28"/>
          <w:szCs w:val="32"/>
        </w:rPr>
        <w:t>----------第一天课程结束-----------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/>
        <w:jc w:val="center"/>
        <w:textAlignment w:val="auto"/>
        <w:rPr>
          <w:rFonts w:ascii="微软雅黑" w:hAnsi="微软雅黑" w:eastAsia="微软雅黑"/>
          <w:sz w:val="28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420" w:firstLineChars="0"/>
        <w:textAlignment w:val="auto"/>
        <w:rPr>
          <w:rFonts w:hint="eastAsia" w:ascii="微软雅黑" w:hAnsi="微软雅黑" w:eastAsia="微软雅黑"/>
          <w:b/>
          <w:bCs/>
          <w:sz w:val="24"/>
          <w:szCs w:val="28"/>
        </w:rPr>
      </w:pPr>
      <w:r>
        <w:rPr>
          <w:rFonts w:hint="eastAsia" w:ascii="微软雅黑" w:hAnsi="微软雅黑" w:eastAsia="微软雅黑"/>
          <w:b/>
          <w:bCs/>
          <w:sz w:val="24"/>
          <w:szCs w:val="28"/>
        </w:rPr>
        <w:t>结合所学新知，学员进行内化（约3小时）--主题“反思”“转变”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840" w:firstLine="0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4"/>
          <w:szCs w:val="28"/>
        </w:rPr>
        <w:t>结合项目实际、结合标杆引导，强化引导训练学员</w:t>
      </w:r>
      <w:r>
        <w:rPr>
          <w:rFonts w:hint="eastAsia" w:ascii="微软雅黑" w:hAnsi="微软雅黑" w:eastAsia="微软雅黑"/>
          <w:color w:val="FF0000"/>
          <w:sz w:val="24"/>
          <w:szCs w:val="28"/>
        </w:rPr>
        <w:t>学以致用的能力和方法</w:t>
      </w:r>
      <w:r>
        <w:rPr>
          <w:rFonts w:hint="eastAsia" w:ascii="微软雅黑" w:hAnsi="微软雅黑" w:eastAsia="微软雅黑"/>
          <w:sz w:val="22"/>
          <w:szCs w:val="24"/>
        </w:rPr>
        <w:t>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840" w:firstLine="0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（</w:t>
      </w:r>
      <w:r>
        <w:rPr>
          <w:rFonts w:hint="eastAsia" w:ascii="微软雅黑" w:hAnsi="微软雅黑" w:eastAsia="微软雅黑"/>
          <w:sz w:val="22"/>
          <w:szCs w:val="24"/>
          <w:u w:val="single"/>
        </w:rPr>
        <w:t>该部分作业可以在第一天的晚上加班实施，第二天有更加充分的时间再次强化</w:t>
      </w:r>
      <w:r>
        <w:rPr>
          <w:rFonts w:hint="eastAsia" w:ascii="微软雅黑" w:hAnsi="微软雅黑" w:eastAsia="微软雅黑"/>
          <w:sz w:val="22"/>
          <w:szCs w:val="24"/>
        </w:rPr>
        <w:t>）</w:t>
      </w:r>
    </w:p>
    <w:p>
      <w:pPr>
        <w:pStyle w:val="6"/>
        <w:keepNext w:val="0"/>
        <w:keepLines w:val="0"/>
        <w:pageBreakBefore w:val="0"/>
        <w:widowControl w:val="0"/>
        <w:numPr>
          <w:ilvl w:val="1"/>
          <w:numId w:val="1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Chars="400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b/>
          <w:bCs/>
          <w:color w:val="FF0000"/>
          <w:sz w:val="24"/>
          <w:szCs w:val="28"/>
        </w:rPr>
        <w:t>反思对比</w:t>
      </w:r>
      <w:r>
        <w:rPr>
          <w:rFonts w:hint="eastAsia" w:ascii="微软雅黑" w:hAnsi="微软雅黑" w:eastAsia="微软雅黑"/>
          <w:sz w:val="22"/>
          <w:szCs w:val="24"/>
        </w:rPr>
        <w:t>（约0</w:t>
      </w:r>
      <w:r>
        <w:rPr>
          <w:rFonts w:ascii="微软雅黑" w:hAnsi="微软雅黑" w:eastAsia="微软雅黑"/>
          <w:sz w:val="22"/>
          <w:szCs w:val="24"/>
        </w:rPr>
        <w:t>.5</w:t>
      </w:r>
      <w:r>
        <w:rPr>
          <w:rFonts w:hint="eastAsia" w:ascii="微软雅黑" w:hAnsi="微软雅黑" w:eastAsia="微软雅黑"/>
          <w:sz w:val="22"/>
          <w:szCs w:val="24"/>
        </w:rPr>
        <w:t>小时）</w:t>
      </w:r>
      <w:r>
        <w:rPr>
          <w:rFonts w:hint="eastAsia" w:ascii="微软雅黑" w:hAnsi="微软雅黑" w:eastAsia="微软雅黑"/>
          <w:b/>
          <w:bCs/>
          <w:color w:val="FF0000"/>
          <w:sz w:val="24"/>
          <w:szCs w:val="28"/>
        </w:rPr>
        <w:t>：</w:t>
      </w:r>
      <w:r>
        <w:rPr>
          <w:rFonts w:hint="eastAsia" w:ascii="微软雅黑" w:hAnsi="微软雅黑" w:eastAsia="微软雅黑"/>
          <w:sz w:val="22"/>
          <w:szCs w:val="24"/>
        </w:rPr>
        <w:t>总结梳理旧有品质管理模式的误区盲区强化新知识的印象、对比，理解旧有习惯方法的不足，理解新方法的科学原理，增强改变转化的信心；</w:t>
      </w:r>
    </w:p>
    <w:p>
      <w:pPr>
        <w:pStyle w:val="6"/>
        <w:keepNext w:val="0"/>
        <w:keepLines w:val="0"/>
        <w:pageBreakBefore w:val="0"/>
        <w:widowControl w:val="0"/>
        <w:numPr>
          <w:ilvl w:val="1"/>
          <w:numId w:val="1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Chars="400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b/>
          <w:bCs/>
          <w:color w:val="FF0000"/>
          <w:sz w:val="24"/>
          <w:szCs w:val="28"/>
        </w:rPr>
        <w:t>转变：</w:t>
      </w:r>
      <w:r>
        <w:rPr>
          <w:rFonts w:hint="eastAsia" w:ascii="微软雅黑" w:hAnsi="微软雅黑" w:eastAsia="微软雅黑"/>
          <w:sz w:val="22"/>
          <w:szCs w:val="24"/>
        </w:rPr>
        <w:t>（作业约2小时）：结合所学的新知识，就原有项目现场品质管理模式进行系统化逐一拆解、优化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840" w:leftChars="400" w:firstLine="0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有必选课题与可选课题两类</w:t>
      </w:r>
    </w:p>
    <w:p>
      <w:pPr>
        <w:pStyle w:val="6"/>
        <w:keepNext w:val="0"/>
        <w:keepLines w:val="0"/>
        <w:pageBreakBefore w:val="0"/>
        <w:widowControl w:val="0"/>
        <w:numPr>
          <w:ilvl w:val="1"/>
          <w:numId w:val="1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Chars="400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现场品质提升的改善创意分享与点评（约0</w:t>
      </w:r>
      <w:r>
        <w:rPr>
          <w:rFonts w:ascii="微软雅黑" w:hAnsi="微软雅黑" w:eastAsia="微软雅黑"/>
          <w:sz w:val="22"/>
          <w:szCs w:val="24"/>
        </w:rPr>
        <w:t>.5</w:t>
      </w:r>
      <w:r>
        <w:rPr>
          <w:rFonts w:hint="eastAsia" w:ascii="微软雅黑" w:hAnsi="微软雅黑" w:eastAsia="微软雅黑"/>
          <w:sz w:val="22"/>
          <w:szCs w:val="24"/>
        </w:rPr>
        <w:t>小时）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420" w:firstLineChars="0"/>
        <w:textAlignment w:val="auto"/>
        <w:rPr>
          <w:rFonts w:hint="eastAsia" w:ascii="微软雅黑" w:hAnsi="微软雅黑" w:eastAsia="微软雅黑"/>
          <w:b/>
          <w:bCs/>
          <w:sz w:val="24"/>
          <w:szCs w:val="28"/>
        </w:rPr>
      </w:pPr>
      <w:r>
        <w:rPr>
          <w:rFonts w:hint="eastAsia" w:ascii="微软雅黑" w:hAnsi="微软雅黑" w:eastAsia="微软雅黑"/>
          <w:b/>
          <w:bCs/>
          <w:sz w:val="24"/>
          <w:szCs w:val="28"/>
        </w:rPr>
        <w:t>作业评审与现场实践演练或验证（约2-3小时）--主题“评审、实践与验证”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265" w:leftChars="0" w:hanging="425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部分课题成果，企业分管领导、老师进行评审、点评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265" w:leftChars="0" w:hanging="425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选择部分课题，分小组实施，模拟或验证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265" w:leftChars="0" w:hanging="425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在评审、验证中，强化对新知识的理解，强化行为的改变；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265" w:leftChars="0" w:hanging="425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点评与研讨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420" w:firstLineChars="0"/>
        <w:textAlignment w:val="auto"/>
        <w:rPr>
          <w:rFonts w:hint="eastAsia" w:ascii="微软雅黑" w:hAnsi="微软雅黑" w:eastAsia="微软雅黑"/>
          <w:b/>
          <w:bCs/>
          <w:sz w:val="24"/>
          <w:szCs w:val="28"/>
        </w:rPr>
      </w:pPr>
      <w:r>
        <w:rPr>
          <w:rFonts w:hint="eastAsia" w:ascii="微软雅黑" w:hAnsi="微软雅黑" w:eastAsia="微软雅黑"/>
          <w:b/>
          <w:bCs/>
          <w:sz w:val="24"/>
          <w:szCs w:val="28"/>
        </w:rPr>
        <w:t>品质提升落地规划与课程总结（约1小时）--主题“夯实”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265" w:leftChars="0" w:hanging="425" w:firstLineChars="0"/>
        <w:textAlignment w:val="auto"/>
        <w:rPr>
          <w:rFonts w:ascii="微软雅黑" w:hAnsi="微软雅黑" w:eastAsia="微软雅黑"/>
          <w:sz w:val="22"/>
          <w:szCs w:val="24"/>
        </w:rPr>
      </w:pPr>
      <w:bookmarkStart w:id="0" w:name="_GoBack"/>
      <w:r>
        <w:rPr>
          <w:rFonts w:hint="eastAsia" w:ascii="微软雅黑" w:hAnsi="微软雅黑" w:eastAsia="微软雅黑"/>
          <w:sz w:val="22"/>
          <w:szCs w:val="24"/>
        </w:rPr>
        <w:t>再一次考核基础知识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265" w:leftChars="0" w:hanging="425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梳理课程之后的更全面深入的品质改善计划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265" w:leftChars="0" w:hanging="425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梳理知识点与学习收获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265" w:leftChars="0" w:hanging="425" w:firstLineChars="0"/>
        <w:textAlignment w:val="auto"/>
        <w:rPr>
          <w:rFonts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点评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/>
        <w:jc w:val="center"/>
        <w:textAlignment w:val="auto"/>
        <w:rPr>
          <w:rFonts w:ascii="微软雅黑" w:hAnsi="微软雅黑" w:eastAsia="微软雅黑"/>
          <w:sz w:val="28"/>
          <w:szCs w:val="32"/>
        </w:rPr>
      </w:pPr>
      <w:r>
        <w:rPr>
          <w:rFonts w:hint="eastAsia" w:ascii="微软雅黑" w:hAnsi="微软雅黑" w:eastAsia="微软雅黑"/>
          <w:sz w:val="28"/>
          <w:szCs w:val="32"/>
        </w:rPr>
        <w:t>------第二天课程结束------</w:t>
      </w:r>
      <w:r>
        <w:rPr>
          <w:rFonts w:ascii="微软雅黑" w:hAnsi="微软雅黑" w:eastAsia="微软雅黑"/>
          <w:sz w:val="28"/>
          <w:szCs w:val="32"/>
        </w:rPr>
        <w:t xml:space="preserve">  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firstLine="0" w:firstLineChars="0"/>
        <w:textAlignment w:val="auto"/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firstLineChars="0"/>
        <w:textAlignment w:val="auto"/>
        <w:rPr>
          <w:rFonts w:hint="eastAsia" w:ascii="微软雅黑" w:hAnsi="微软雅黑" w:eastAsia="微软雅黑"/>
          <w:sz w:val="22"/>
          <w:szCs w:val="24"/>
        </w:rPr>
      </w:pPr>
      <w:r>
        <w:rPr>
          <w:rFonts w:hint="eastAsia" w:ascii="微软雅黑" w:hAnsi="微软雅黑" w:eastAsia="微软雅黑"/>
          <w:sz w:val="22"/>
          <w:szCs w:val="24"/>
        </w:rPr>
        <w:t>企业根据进程情况，可以将品质改善计划时间延长到第三天，以便在集中学习研讨期间达成更多的成果产出。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firstLineChars="0"/>
        <w:textAlignment w:val="auto"/>
        <w:rPr>
          <w:rFonts w:hint="default" w:ascii="微软雅黑" w:hAnsi="微软雅黑" w:eastAsia="微软雅黑"/>
          <w:sz w:val="22"/>
          <w:szCs w:val="24"/>
          <w:lang w:val="en-US" w:eastAsia="zh-CN"/>
        </w:rPr>
      </w:pPr>
      <w:r>
        <w:rPr>
          <w:rFonts w:hint="eastAsia" w:ascii="微软雅黑" w:hAnsi="微软雅黑" w:eastAsia="微软雅黑"/>
          <w:sz w:val="22"/>
          <w:szCs w:val="24"/>
          <w:lang w:val="en-US" w:eastAsia="zh-CN"/>
        </w:rPr>
        <w:t>企业可以根据品质改善创意，完善实施落地计划，分解责任。后期进行定期跟踪、评审、交流、总结、提高。把改善循环有效落地！</w:t>
      </w:r>
    </w:p>
    <w:sectPr>
      <w:pgSz w:w="11906" w:h="16838"/>
      <w:pgMar w:top="1134" w:right="1274" w:bottom="1134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215BD1"/>
    <w:multiLevelType w:val="singleLevel"/>
    <w:tmpl w:val="F9215BD1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1">
    <w:nsid w:val="053A2C1A"/>
    <w:multiLevelType w:val="multilevel"/>
    <w:tmpl w:val="053A2C1A"/>
    <w:lvl w:ilvl="0" w:tentative="0">
      <w:start w:val="1"/>
      <w:numFmt w:val="chineseCountingThousand"/>
      <w:lvlText w:val="(%1)"/>
      <w:lvlJc w:val="left"/>
      <w:pPr>
        <w:ind w:left="420" w:firstLine="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7FF7338"/>
    <w:multiLevelType w:val="multilevel"/>
    <w:tmpl w:val="07FF7338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decimal"/>
      <w:lvlText w:val="%2."/>
      <w:lvlJc w:val="left"/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60059E"/>
    <w:multiLevelType w:val="multilevel"/>
    <w:tmpl w:val="1E60059E"/>
    <w:lvl w:ilvl="0" w:tentative="0">
      <w:start w:val="1"/>
      <w:numFmt w:val="decimal"/>
      <w:lvlText w:val="%1."/>
      <w:lvlJc w:val="left"/>
      <w:pPr>
        <w:ind w:left="1260" w:hanging="420"/>
      </w:p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4">
    <w:nsid w:val="2A1470B5"/>
    <w:multiLevelType w:val="multilevel"/>
    <w:tmpl w:val="2A1470B5"/>
    <w:lvl w:ilvl="0" w:tentative="0">
      <w:start w:val="1"/>
      <w:numFmt w:val="chineseCountingThousand"/>
      <w:lvlText w:val="(%1)"/>
      <w:lvlJc w:val="left"/>
      <w:pPr>
        <w:ind w:left="420" w:firstLine="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ind w:left="840" w:hanging="420"/>
      </w:pPr>
    </w:lvl>
    <w:lvl w:ilvl="2" w:tentative="0">
      <w:start w:val="1"/>
      <w:numFmt w:val="decimal"/>
      <w:lvlText w:val="%3."/>
      <w:lvlJc w:val="lef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F3D66F9"/>
    <w:multiLevelType w:val="multilevel"/>
    <w:tmpl w:val="2F3D66F9"/>
    <w:lvl w:ilvl="0" w:tentative="0">
      <w:start w:val="1"/>
      <w:numFmt w:val="decimal"/>
      <w:lvlText w:val="%1."/>
      <w:lvlJc w:val="left"/>
      <w:pPr>
        <w:ind w:left="840" w:firstLine="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ind w:left="1260" w:hanging="420"/>
      </w:pPr>
    </w:lvl>
    <w:lvl w:ilvl="2" w:tentative="0">
      <w:start w:val="1"/>
      <w:numFmt w:val="decimal"/>
      <w:lvlText w:val="%3."/>
      <w:lvlJc w:val="lef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6">
    <w:nsid w:val="4D36522B"/>
    <w:multiLevelType w:val="singleLevel"/>
    <w:tmpl w:val="4D36522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7">
    <w:nsid w:val="50E364AA"/>
    <w:multiLevelType w:val="multilevel"/>
    <w:tmpl w:val="50E364AA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62440CC9"/>
    <w:multiLevelType w:val="multilevel"/>
    <w:tmpl w:val="62440CC9"/>
    <w:lvl w:ilvl="0" w:tentative="0">
      <w:start w:val="1"/>
      <w:numFmt w:val="chineseCountingThousand"/>
      <w:lvlText w:val="(%1)"/>
      <w:lvlJc w:val="left"/>
      <w:pPr>
        <w:ind w:left="420" w:firstLine="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ind w:left="1260" w:hanging="420"/>
      </w:pPr>
    </w:lvl>
    <w:lvl w:ilvl="2" w:tentative="0">
      <w:start w:val="1"/>
      <w:numFmt w:val="decimal"/>
      <w:lvlText w:val="%3)"/>
      <w:lvlJc w:val="lef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62D24C92"/>
    <w:multiLevelType w:val="multilevel"/>
    <w:tmpl w:val="62D24C92"/>
    <w:lvl w:ilvl="0" w:tentative="0">
      <w:start w:val="1"/>
      <w:numFmt w:val="decimal"/>
      <w:lvlText w:val="%1."/>
      <w:lvlJc w:val="left"/>
      <w:pPr>
        <w:ind w:left="1260" w:hanging="420"/>
      </w:p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10">
    <w:nsid w:val="62F170E6"/>
    <w:multiLevelType w:val="multilevel"/>
    <w:tmpl w:val="62F170E6"/>
    <w:lvl w:ilvl="0" w:tentative="0">
      <w:start w:val="1"/>
      <w:numFmt w:val="upperLetter"/>
      <w:lvlText w:val="%1-"/>
      <w:lvlJc w:val="left"/>
      <w:pPr>
        <w:ind w:left="12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11">
    <w:nsid w:val="639F780A"/>
    <w:multiLevelType w:val="singleLevel"/>
    <w:tmpl w:val="639F780A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12">
    <w:nsid w:val="642A5F53"/>
    <w:multiLevelType w:val="multilevel"/>
    <w:tmpl w:val="642A5F53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669354C7"/>
    <w:multiLevelType w:val="multilevel"/>
    <w:tmpl w:val="669354C7"/>
    <w:lvl w:ilvl="0" w:tentative="0">
      <w:start w:val="1"/>
      <w:numFmt w:val="chineseCountingThousand"/>
      <w:lvlText w:val="(%1)"/>
      <w:lvlJc w:val="left"/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12"/>
  </w:num>
  <w:num w:numId="3">
    <w:abstractNumId w:val="10"/>
  </w:num>
  <w:num w:numId="4">
    <w:abstractNumId w:val="13"/>
  </w:num>
  <w:num w:numId="5">
    <w:abstractNumId w:val="3"/>
  </w:num>
  <w:num w:numId="6">
    <w:abstractNumId w:val="9"/>
  </w:num>
  <w:num w:numId="7">
    <w:abstractNumId w:val="7"/>
  </w:num>
  <w:num w:numId="8">
    <w:abstractNumId w:val="6"/>
  </w:num>
  <w:num w:numId="9">
    <w:abstractNumId w:val="4"/>
  </w:num>
  <w:num w:numId="10">
    <w:abstractNumId w:val="5"/>
  </w:num>
  <w:num w:numId="11">
    <w:abstractNumId w:val="8"/>
  </w:num>
  <w:num w:numId="12">
    <w:abstractNumId w:val="1"/>
  </w:num>
  <w:num w:numId="13">
    <w:abstractNumId w:val="1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QyZTE5ZmQxMGI0OGRhOWJkNTg0MmNhNDMxZWFhZjYifQ=="/>
  </w:docVars>
  <w:rsids>
    <w:rsidRoot w:val="004009E6"/>
    <w:rsid w:val="00057954"/>
    <w:rsid w:val="000C17F5"/>
    <w:rsid w:val="001520F5"/>
    <w:rsid w:val="00175028"/>
    <w:rsid w:val="00216823"/>
    <w:rsid w:val="002D4488"/>
    <w:rsid w:val="00361417"/>
    <w:rsid w:val="0039599F"/>
    <w:rsid w:val="003A265B"/>
    <w:rsid w:val="004009E6"/>
    <w:rsid w:val="004051EF"/>
    <w:rsid w:val="00474D1C"/>
    <w:rsid w:val="004F4476"/>
    <w:rsid w:val="005030B7"/>
    <w:rsid w:val="0054282E"/>
    <w:rsid w:val="005435EA"/>
    <w:rsid w:val="005755F1"/>
    <w:rsid w:val="00584155"/>
    <w:rsid w:val="005A6DDB"/>
    <w:rsid w:val="005E44B2"/>
    <w:rsid w:val="006617AF"/>
    <w:rsid w:val="0068712A"/>
    <w:rsid w:val="00755332"/>
    <w:rsid w:val="0086217E"/>
    <w:rsid w:val="008627F0"/>
    <w:rsid w:val="00873EB6"/>
    <w:rsid w:val="00886D12"/>
    <w:rsid w:val="008A3834"/>
    <w:rsid w:val="008A3A7C"/>
    <w:rsid w:val="008B41BA"/>
    <w:rsid w:val="00937890"/>
    <w:rsid w:val="0098391C"/>
    <w:rsid w:val="009C6A74"/>
    <w:rsid w:val="009D2350"/>
    <w:rsid w:val="00A25F1D"/>
    <w:rsid w:val="00A61D81"/>
    <w:rsid w:val="00AD1263"/>
    <w:rsid w:val="00B11201"/>
    <w:rsid w:val="00B118C5"/>
    <w:rsid w:val="00B22C4B"/>
    <w:rsid w:val="00B70EB9"/>
    <w:rsid w:val="00CD5E8B"/>
    <w:rsid w:val="00D152EF"/>
    <w:rsid w:val="00D626DA"/>
    <w:rsid w:val="00D70BFE"/>
    <w:rsid w:val="00D9235B"/>
    <w:rsid w:val="00DA23B7"/>
    <w:rsid w:val="00DA65F6"/>
    <w:rsid w:val="00DE59B7"/>
    <w:rsid w:val="00E00A97"/>
    <w:rsid w:val="00E04FEC"/>
    <w:rsid w:val="00E45A69"/>
    <w:rsid w:val="00ED7554"/>
    <w:rsid w:val="00F57D4D"/>
    <w:rsid w:val="256B7192"/>
    <w:rsid w:val="283B723B"/>
    <w:rsid w:val="374272C2"/>
    <w:rsid w:val="3C9C443E"/>
    <w:rsid w:val="4FFF71C5"/>
    <w:rsid w:val="650B515F"/>
    <w:rsid w:val="67B0620F"/>
    <w:rsid w:val="68612F51"/>
    <w:rsid w:val="79515A1C"/>
    <w:rsid w:val="7B670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2444</Words>
  <Characters>2504</Characters>
  <Lines>17</Lines>
  <Paragraphs>4</Paragraphs>
  <TotalTime>8</TotalTime>
  <ScaleCrop>false</ScaleCrop>
  <LinksUpToDate>false</LinksUpToDate>
  <CharactersWithSpaces>2516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物业现场品质提升实战2</dc:title>
  <dc:creator>孙凡老师13508359518</dc:creator>
  <cp:lastModifiedBy>孙凡</cp:lastModifiedBy>
  <cp:revision>24</cp:revision>
  <dcterms:created xsi:type="dcterms:W3CDTF">2022-02-03T02:53:00Z</dcterms:created>
  <dcterms:modified xsi:type="dcterms:W3CDTF">2023-08-27T07:15:00Z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5059F9FC187D43619B8CD0A7BC05740C</vt:lpwstr>
  </property>
</Properties>
</file>