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DF999C" w14:textId="55AE390E" w:rsidR="00494165" w:rsidRPr="00BE138A" w:rsidRDefault="00B219C9" w:rsidP="00B219C9">
      <w:pPr>
        <w:jc w:val="center"/>
        <w:rPr>
          <w:rFonts w:ascii="楷体" w:eastAsia="楷体" w:hAnsi="楷体"/>
          <w:sz w:val="28"/>
          <w:szCs w:val="28"/>
        </w:rPr>
      </w:pPr>
      <w:r w:rsidRPr="00BE138A">
        <w:rPr>
          <w:rFonts w:ascii="楷体" w:eastAsia="楷体" w:hAnsi="楷体" w:hint="eastAsia"/>
          <w:sz w:val="28"/>
          <w:szCs w:val="28"/>
        </w:rPr>
        <w:t>业务为导</w:t>
      </w:r>
      <w:r w:rsidR="00292112">
        <w:rPr>
          <w:rFonts w:ascii="楷体" w:eastAsia="楷体" w:hAnsi="楷体" w:hint="eastAsia"/>
          <w:sz w:val="28"/>
          <w:szCs w:val="28"/>
        </w:rPr>
        <w:t>向</w:t>
      </w:r>
      <w:r w:rsidRPr="00BE138A">
        <w:rPr>
          <w:rFonts w:ascii="楷体" w:eastAsia="楷体" w:hAnsi="楷体" w:hint="eastAsia"/>
          <w:sz w:val="28"/>
          <w:szCs w:val="28"/>
        </w:rPr>
        <w:t>的执行力打造</w:t>
      </w:r>
    </w:p>
    <w:p w14:paraId="764FF059" w14:textId="77777777" w:rsidR="00257BB8" w:rsidRPr="00BE138A" w:rsidRDefault="00257BB8" w:rsidP="00257BB8">
      <w:pPr>
        <w:rPr>
          <w:rFonts w:ascii="楷体" w:eastAsia="楷体" w:hAnsi="楷体"/>
          <w:b/>
          <w:bCs/>
          <w:sz w:val="28"/>
          <w:szCs w:val="28"/>
        </w:rPr>
      </w:pPr>
      <w:r w:rsidRPr="00BE138A">
        <w:rPr>
          <w:rFonts w:ascii="楷体" w:eastAsia="楷体" w:hAnsi="楷体" w:hint="eastAsia"/>
          <w:b/>
          <w:bCs/>
          <w:sz w:val="28"/>
          <w:szCs w:val="28"/>
        </w:rPr>
        <w:t>课程背景：</w:t>
      </w:r>
    </w:p>
    <w:p w14:paraId="5F14A4E1" w14:textId="092E72C4" w:rsidR="00257BB8" w:rsidRPr="00BE138A" w:rsidRDefault="00257BB8" w:rsidP="00257BB8">
      <w:pPr>
        <w:spacing w:line="360" w:lineRule="auto"/>
        <w:ind w:firstLineChars="200" w:firstLine="480"/>
        <w:rPr>
          <w:rFonts w:ascii="楷体" w:eastAsia="楷体" w:hAnsi="楷体"/>
          <w:bCs/>
          <w:sz w:val="24"/>
          <w:szCs w:val="24"/>
        </w:rPr>
      </w:pPr>
      <w:r w:rsidRPr="00BE138A">
        <w:rPr>
          <w:rFonts w:ascii="楷体" w:eastAsia="楷体" w:hAnsi="楷体" w:hint="eastAsia"/>
          <w:bCs/>
          <w:sz w:val="24"/>
          <w:szCs w:val="24"/>
        </w:rPr>
        <w:t>“行百里者半九十”，这个典故告诉我们，每件事情越是接近目标达成时，越需要认真对待；很多时候，许多企业都苦恼于，企业所制定的目标未能达成，每次的承诺和成果之间的鸿沟都能一目了然，但始终却有一道鸿沟让人无从察觉，那就是企业领导人期望达成的目标愿望与组织目标执行能力之间的差距。伟大的想法如果不能转换为具体的行动目标并达成所愿，那这一切都毫无意义。少了执行，突破性思考和单纯的学习不会带来太多的价值，员工和团队无法达成既定目标或超越目标，所有的计划都是半途而废。</w:t>
      </w:r>
    </w:p>
    <w:p w14:paraId="36063C5B" w14:textId="77777777" w:rsidR="00257BB8" w:rsidRPr="00BE138A" w:rsidRDefault="00257BB8" w:rsidP="00257BB8">
      <w:pPr>
        <w:spacing w:line="360" w:lineRule="auto"/>
        <w:ind w:firstLineChars="300" w:firstLine="720"/>
        <w:rPr>
          <w:rFonts w:ascii="楷体" w:eastAsia="楷体" w:hAnsi="楷体"/>
          <w:bCs/>
          <w:sz w:val="24"/>
          <w:szCs w:val="24"/>
        </w:rPr>
      </w:pPr>
      <w:r w:rsidRPr="00BE138A">
        <w:rPr>
          <w:rFonts w:ascii="楷体" w:eastAsia="楷体" w:hAnsi="楷体" w:hint="eastAsia"/>
          <w:bCs/>
          <w:sz w:val="24"/>
          <w:szCs w:val="24"/>
        </w:rPr>
        <w:t>执行力就是企业组织完成任务的能力，是目标与结果之间的桥梁和基础，是公司没有实现预定目标的主要原因；是公司领导层希望达到目标和组织实现该目标的实际能力之间的差距；它不是简单的战术，而是一套通过识别问题、提出问题、分析问题最后采取行动的方式来实现目标的系统流程；它是一切战略的核心基础；执行，是企业在一年3</w:t>
      </w:r>
      <w:r w:rsidRPr="00BE138A">
        <w:rPr>
          <w:rFonts w:ascii="楷体" w:eastAsia="楷体" w:hAnsi="楷体"/>
          <w:bCs/>
          <w:sz w:val="24"/>
          <w:szCs w:val="24"/>
        </w:rPr>
        <w:t>65</w:t>
      </w:r>
      <w:r w:rsidRPr="00BE138A">
        <w:rPr>
          <w:rFonts w:ascii="楷体" w:eastAsia="楷体" w:hAnsi="楷体" w:hint="eastAsia"/>
          <w:bCs/>
          <w:sz w:val="24"/>
          <w:szCs w:val="24"/>
        </w:rPr>
        <w:t>天里最基本的常态，执行力是埋藏于企业血液的基因。</w:t>
      </w:r>
    </w:p>
    <w:p w14:paraId="28464920" w14:textId="77777777" w:rsidR="00257BB8" w:rsidRPr="00BE138A" w:rsidRDefault="00257BB8" w:rsidP="00257BB8">
      <w:pPr>
        <w:spacing w:line="360" w:lineRule="auto"/>
        <w:ind w:firstLineChars="100" w:firstLine="240"/>
        <w:rPr>
          <w:rFonts w:ascii="楷体" w:eastAsia="楷体" w:hAnsi="楷体"/>
          <w:bCs/>
          <w:sz w:val="24"/>
          <w:szCs w:val="24"/>
        </w:rPr>
      </w:pPr>
      <w:r w:rsidRPr="00BE138A">
        <w:rPr>
          <w:rFonts w:ascii="楷体" w:eastAsia="楷体" w:hAnsi="楷体" w:hint="eastAsia"/>
          <w:bCs/>
          <w:sz w:val="24"/>
          <w:szCs w:val="24"/>
        </w:rPr>
        <w:t xml:space="preserve"> </w:t>
      </w:r>
      <w:r w:rsidRPr="00BE138A">
        <w:rPr>
          <w:rFonts w:ascii="楷体" w:eastAsia="楷体" w:hAnsi="楷体"/>
          <w:bCs/>
          <w:sz w:val="24"/>
          <w:szCs w:val="24"/>
        </w:rPr>
        <w:t xml:space="preserve">  </w:t>
      </w:r>
      <w:r w:rsidRPr="00BE138A">
        <w:rPr>
          <w:rFonts w:ascii="楷体" w:eastAsia="楷体" w:hAnsi="楷体" w:hint="eastAsia"/>
          <w:bCs/>
          <w:sz w:val="24"/>
          <w:szCs w:val="24"/>
        </w:rPr>
        <w:t>每个优秀的企业或是成功的组织，往往都有一位非常强势的经理人，可以肯定的说这些经理人的个人执行力都很强，正是这样超强的个人执行力奠定了企业或组织的成功和成长，但这种领导者的个人超强的执行力，恰恰是导致组织执行力低下的主要原因，因为他们认为自己的能力始终可以控制大局，而事实上，任何的个人能力都是有限的，当公司和组织发生物理性质的进步，他们发现自己的的能力不足以控制全局时，才开始重视起企业执行体系的建立，但这个时候的企业已经习惯于个人的权威，往往无视制度权威，同时员工也习惯于对强势经理人的依赖，不习惯于制度和流程的制约和指引。甚至随着强势经理人的离开而集体跳槽，造成职业经理人的个人“卫队效应”。</w:t>
      </w:r>
    </w:p>
    <w:p w14:paraId="2B7010D7" w14:textId="77777777" w:rsidR="00257BB8" w:rsidRPr="00BE138A" w:rsidRDefault="00257BB8" w:rsidP="00257BB8">
      <w:pPr>
        <w:spacing w:line="360" w:lineRule="auto"/>
        <w:ind w:firstLineChars="200" w:firstLine="480"/>
        <w:rPr>
          <w:rFonts w:ascii="楷体" w:eastAsia="楷体" w:hAnsi="楷体"/>
          <w:bCs/>
          <w:sz w:val="24"/>
          <w:szCs w:val="24"/>
        </w:rPr>
      </w:pPr>
      <w:r w:rsidRPr="00BE138A">
        <w:rPr>
          <w:rFonts w:ascii="楷体" w:eastAsia="楷体" w:hAnsi="楷体" w:hint="eastAsia"/>
          <w:bCs/>
          <w:sz w:val="24"/>
          <w:szCs w:val="24"/>
        </w:rPr>
        <w:t>每个企业都可以成为一个卓越的企业，前提条件是：它的每一方针和战略都能够得到彻底的执行。在很多情况下，当企业的能力没有随企业的规模得到相应增长时，规模反而成了企业家的累赘，并最终造成企业失败的主因。这就是为什么很多人在分析企业竞争优势时，总是强调小企业可以经常能做到船小容易掉头。在企业的灵活性和快速方面更优于大企业。但是，如果企业能在获取规模优势的</w:t>
      </w:r>
      <w:r w:rsidRPr="00BE138A">
        <w:rPr>
          <w:rFonts w:ascii="楷体" w:eastAsia="楷体" w:hAnsi="楷体" w:hint="eastAsia"/>
          <w:bCs/>
          <w:sz w:val="24"/>
          <w:szCs w:val="24"/>
        </w:rPr>
        <w:lastRenderedPageBreak/>
        <w:t>同时，又不丧失执行的灵活性和快速性，那么，大企业获取的持续竞争优势将更强于小企业。而这，就需要企业有一个高度完善的企业执行体系。</w:t>
      </w:r>
    </w:p>
    <w:p w14:paraId="0542D523" w14:textId="77777777" w:rsidR="00257BB8" w:rsidRPr="00BE138A" w:rsidRDefault="00257BB8" w:rsidP="00257BB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rFonts w:ascii="楷体" w:eastAsia="楷体" w:hAnsi="楷体" w:cs="Arial"/>
          <w:color w:val="333333"/>
          <w:kern w:val="0"/>
          <w:sz w:val="24"/>
          <w:szCs w:val="24"/>
        </w:rPr>
      </w:pPr>
      <w:r w:rsidRPr="00BE138A">
        <w:rPr>
          <w:rFonts w:ascii="楷体" w:eastAsia="楷体" w:hAnsi="楷体" w:hint="eastAsia"/>
          <w:bCs/>
          <w:sz w:val="24"/>
          <w:szCs w:val="24"/>
        </w:rPr>
        <w:t>在企业追求完美的竞争战略的同时，一定不能忽视对执行体系的建立，而这正是企业在过去的时间里最忽略的。一个健全完善的执行体系是大公司的解毒剂，它能消除大企业带来的官僚主义，企业就可以摆脱</w:t>
      </w:r>
      <w:r w:rsidRPr="00BE138A">
        <w:rPr>
          <w:rFonts w:ascii="楷体" w:eastAsia="楷体" w:hAnsi="楷体" w:cs="Arial"/>
          <w:color w:val="333333"/>
          <w:kern w:val="0"/>
          <w:sz w:val="24"/>
          <w:szCs w:val="24"/>
        </w:rPr>
        <w:t>冗沉的身躯，使自己更灵活、更快速，同时不失大企业的规模能量。这正是现代企业的取胜之道！</w:t>
      </w:r>
      <w:r w:rsidRPr="00BE138A">
        <w:rPr>
          <w:rFonts w:ascii="楷体" w:eastAsia="楷体" w:hAnsi="楷体" w:cs="Arial" w:hint="eastAsia"/>
          <w:color w:val="333333"/>
          <w:kern w:val="0"/>
          <w:sz w:val="24"/>
          <w:szCs w:val="24"/>
        </w:rPr>
        <w:t xml:space="preserve"> </w:t>
      </w:r>
    </w:p>
    <w:p w14:paraId="6FF748B3" w14:textId="77777777" w:rsidR="00257BB8" w:rsidRPr="00BE138A" w:rsidRDefault="00257BB8" w:rsidP="00257BB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rFonts w:ascii="楷体" w:eastAsia="楷体" w:hAnsi="楷体" w:cs="Arial"/>
          <w:color w:val="333333"/>
          <w:kern w:val="0"/>
          <w:sz w:val="24"/>
          <w:szCs w:val="24"/>
        </w:rPr>
      </w:pPr>
      <w:r w:rsidRPr="00BE138A">
        <w:rPr>
          <w:rFonts w:ascii="楷体" w:eastAsia="楷体" w:hAnsi="楷体" w:hint="eastAsia"/>
          <w:sz w:val="24"/>
          <w:szCs w:val="24"/>
        </w:rPr>
        <w:t>没有执行力就是没有了竞争力；人类文明的发展来源于人类欲望本性的驱动和推动，正是对欲望的满足和实现，让人类有了持续推进向前的目标和方向。所以明确组织的愿景和价值观是确保组织高效执行力持续的动力源泉。</w:t>
      </w:r>
    </w:p>
    <w:p w14:paraId="7CACE293" w14:textId="77777777" w:rsidR="00257BB8" w:rsidRPr="00BE138A" w:rsidRDefault="00257BB8" w:rsidP="00257BB8">
      <w:pPr>
        <w:spacing w:line="360" w:lineRule="auto"/>
        <w:ind w:firstLineChars="200" w:firstLine="480"/>
        <w:rPr>
          <w:rFonts w:ascii="楷体" w:eastAsia="楷体" w:hAnsi="楷体"/>
          <w:sz w:val="24"/>
          <w:szCs w:val="24"/>
        </w:rPr>
      </w:pPr>
      <w:r w:rsidRPr="00BE138A">
        <w:rPr>
          <w:rFonts w:ascii="楷体" w:eastAsia="楷体" w:hAnsi="楷体" w:hint="eastAsia"/>
          <w:sz w:val="24"/>
          <w:szCs w:val="24"/>
        </w:rPr>
        <w:t>以客户为导向的组织执行力构建，核心基础来源于领导这个组织的卓越领导者，组织的领导力，决定了组织60%的属性，卓越的领导者会通过价值观和目标的梳理，结合企业所面临的实际市场及需求现状，设计和规划匹配的企业组织架构，找到合适并匹配的人员，根据目标和团队的成员来设计规则和激励，通过关注每一个成员来激发大家的潜能，从而实现组织最终目标达成的同时，让每一位参与者找到最终的归属和成就感。</w:t>
      </w:r>
    </w:p>
    <w:p w14:paraId="3F442B6E" w14:textId="77777777" w:rsidR="00257BB8" w:rsidRPr="00BE138A" w:rsidRDefault="00257BB8" w:rsidP="00257BB8">
      <w:pPr>
        <w:spacing w:line="440" w:lineRule="exact"/>
        <w:rPr>
          <w:rFonts w:ascii="楷体" w:eastAsia="楷体" w:hAnsi="楷体"/>
          <w:b/>
          <w:sz w:val="28"/>
          <w:szCs w:val="24"/>
        </w:rPr>
      </w:pPr>
      <w:r w:rsidRPr="00BE138A">
        <w:rPr>
          <w:rFonts w:ascii="楷体" w:eastAsia="楷体" w:hAnsi="楷体" w:hint="eastAsia"/>
          <w:b/>
          <w:sz w:val="28"/>
          <w:szCs w:val="24"/>
        </w:rPr>
        <w:t>培训收益：</w:t>
      </w:r>
    </w:p>
    <w:p w14:paraId="3542E67D" w14:textId="2A4D8B7D" w:rsidR="00257BB8" w:rsidRPr="00BE138A" w:rsidRDefault="00257BB8" w:rsidP="00257BB8">
      <w:pPr>
        <w:spacing w:line="440" w:lineRule="exact"/>
        <w:rPr>
          <w:rFonts w:ascii="楷体" w:eastAsia="楷体" w:hAnsi="楷体"/>
          <w:sz w:val="24"/>
        </w:rPr>
      </w:pPr>
      <w:r w:rsidRPr="00BE138A">
        <w:rPr>
          <w:rFonts w:ascii="楷体" w:eastAsia="楷体" w:hAnsi="楷体" w:hint="eastAsia"/>
          <w:sz w:val="24"/>
        </w:rPr>
        <w:t>1、</w:t>
      </w:r>
      <w:r w:rsidR="00075712" w:rsidRPr="00BE138A">
        <w:rPr>
          <w:rFonts w:ascii="楷体" w:eastAsia="楷体" w:hAnsi="楷体" w:hint="eastAsia"/>
          <w:sz w:val="24"/>
        </w:rPr>
        <w:t>识别每个组织的不同生命周期，并认识在不同企业生命周期里构建</w:t>
      </w:r>
      <w:r w:rsidR="001948B9" w:rsidRPr="00BE138A">
        <w:rPr>
          <w:rFonts w:ascii="楷体" w:eastAsia="楷体" w:hAnsi="楷体" w:hint="eastAsia"/>
          <w:sz w:val="24"/>
        </w:rPr>
        <w:t>匹配</w:t>
      </w:r>
      <w:r w:rsidR="00075712" w:rsidRPr="00BE138A">
        <w:rPr>
          <w:rFonts w:ascii="楷体" w:eastAsia="楷体" w:hAnsi="楷体" w:hint="eastAsia"/>
          <w:sz w:val="24"/>
        </w:rPr>
        <w:t>的执行模式和执行文化</w:t>
      </w:r>
      <w:r w:rsidRPr="00BE138A">
        <w:rPr>
          <w:rFonts w:ascii="楷体" w:eastAsia="楷体" w:hAnsi="楷体" w:hint="eastAsia"/>
          <w:sz w:val="24"/>
        </w:rPr>
        <w:t>。</w:t>
      </w:r>
    </w:p>
    <w:p w14:paraId="629126D8" w14:textId="4B0F6530" w:rsidR="00257BB8" w:rsidRPr="00BE138A" w:rsidRDefault="00257BB8" w:rsidP="00257BB8">
      <w:pPr>
        <w:spacing w:line="440" w:lineRule="exact"/>
        <w:rPr>
          <w:rFonts w:ascii="楷体" w:eastAsia="楷体" w:hAnsi="楷体"/>
          <w:sz w:val="24"/>
        </w:rPr>
      </w:pPr>
      <w:r w:rsidRPr="00BE138A">
        <w:rPr>
          <w:rFonts w:ascii="楷体" w:eastAsia="楷体" w:hAnsi="楷体" w:hint="eastAsia"/>
          <w:sz w:val="24"/>
        </w:rPr>
        <w:t>2、</w:t>
      </w:r>
      <w:r w:rsidR="00075712" w:rsidRPr="00BE138A">
        <w:rPr>
          <w:rFonts w:ascii="楷体" w:eastAsia="楷体" w:hAnsi="楷体" w:hint="eastAsia"/>
          <w:sz w:val="24"/>
        </w:rPr>
        <w:t>通过建立以市场为导线的执行力模式来设计企业的业务流程和组织架构，实现企业战略的达成</w:t>
      </w:r>
      <w:r w:rsidRPr="00BE138A">
        <w:rPr>
          <w:rFonts w:ascii="楷体" w:eastAsia="楷体" w:hAnsi="楷体" w:hint="eastAsia"/>
          <w:sz w:val="24"/>
        </w:rPr>
        <w:t>。</w:t>
      </w:r>
    </w:p>
    <w:p w14:paraId="758C19B6" w14:textId="6E229BE7" w:rsidR="00257BB8" w:rsidRPr="00BE138A" w:rsidRDefault="00257BB8" w:rsidP="00257BB8">
      <w:pPr>
        <w:spacing w:line="440" w:lineRule="exact"/>
        <w:rPr>
          <w:rFonts w:ascii="楷体" w:eastAsia="楷体" w:hAnsi="楷体"/>
          <w:sz w:val="24"/>
        </w:rPr>
      </w:pPr>
      <w:r w:rsidRPr="00BE138A">
        <w:rPr>
          <w:rFonts w:ascii="楷体" w:eastAsia="楷体" w:hAnsi="楷体" w:hint="eastAsia"/>
          <w:sz w:val="24"/>
        </w:rPr>
        <w:t>3、</w:t>
      </w:r>
      <w:r w:rsidR="001948B9" w:rsidRPr="00BE138A">
        <w:rPr>
          <w:rFonts w:ascii="楷体" w:eastAsia="楷体" w:hAnsi="楷体" w:hint="eastAsia"/>
          <w:sz w:val="24"/>
        </w:rPr>
        <w:t>通过对执行力体系和组织架构的模拟</w:t>
      </w:r>
      <w:r w:rsidR="00E330BB" w:rsidRPr="00BE138A">
        <w:rPr>
          <w:rFonts w:ascii="楷体" w:eastAsia="楷体" w:hAnsi="楷体" w:hint="eastAsia"/>
          <w:sz w:val="24"/>
        </w:rPr>
        <w:t>演练和</w:t>
      </w:r>
      <w:r w:rsidR="001948B9" w:rsidRPr="00BE138A">
        <w:rPr>
          <w:rFonts w:ascii="楷体" w:eastAsia="楷体" w:hAnsi="楷体" w:hint="eastAsia"/>
          <w:sz w:val="24"/>
        </w:rPr>
        <w:t>调整来实现企业的业务为导向的执行力体系构建</w:t>
      </w:r>
      <w:r w:rsidRPr="00BE138A">
        <w:rPr>
          <w:rFonts w:ascii="楷体" w:eastAsia="楷体" w:hAnsi="楷体" w:hint="eastAsia"/>
          <w:sz w:val="24"/>
        </w:rPr>
        <w:t>。</w:t>
      </w:r>
    </w:p>
    <w:p w14:paraId="1AC354E1" w14:textId="77777777" w:rsidR="00257BB8" w:rsidRPr="00BE138A" w:rsidRDefault="00257BB8" w:rsidP="00257BB8">
      <w:pPr>
        <w:spacing w:line="440" w:lineRule="exact"/>
        <w:rPr>
          <w:rFonts w:ascii="楷体" w:eastAsia="楷体" w:hAnsi="楷体"/>
          <w:sz w:val="24"/>
        </w:rPr>
      </w:pPr>
      <w:r w:rsidRPr="00BE138A">
        <w:rPr>
          <w:rFonts w:ascii="楷体" w:eastAsia="楷体" w:hAnsi="楷体" w:hint="eastAsia"/>
          <w:b/>
          <w:sz w:val="28"/>
          <w:szCs w:val="24"/>
        </w:rPr>
        <w:t>课程时间</w:t>
      </w:r>
      <w:r w:rsidRPr="00BE138A">
        <w:rPr>
          <w:rFonts w:ascii="楷体" w:eastAsia="楷体" w:hAnsi="楷体"/>
          <w:b/>
          <w:sz w:val="28"/>
          <w:szCs w:val="24"/>
        </w:rPr>
        <w:t>：</w:t>
      </w:r>
      <w:r w:rsidRPr="00BE138A">
        <w:rPr>
          <w:rFonts w:ascii="楷体" w:eastAsia="楷体" w:hAnsi="楷体"/>
          <w:sz w:val="24"/>
        </w:rPr>
        <w:t>1天，6小时</w:t>
      </w:r>
      <w:r w:rsidRPr="00BE138A">
        <w:rPr>
          <w:rFonts w:ascii="楷体" w:eastAsia="楷体" w:hAnsi="楷体" w:hint="eastAsia"/>
          <w:sz w:val="24"/>
        </w:rPr>
        <w:t>/天</w:t>
      </w:r>
    </w:p>
    <w:p w14:paraId="529BF5A8" w14:textId="36D62010" w:rsidR="00257BB8" w:rsidRPr="00BE138A" w:rsidRDefault="00257BB8" w:rsidP="00257BB8">
      <w:pPr>
        <w:spacing w:line="440" w:lineRule="exact"/>
        <w:rPr>
          <w:rFonts w:ascii="楷体" w:eastAsia="楷体" w:hAnsi="楷体"/>
          <w:b/>
          <w:sz w:val="24"/>
        </w:rPr>
      </w:pPr>
      <w:r w:rsidRPr="00BE138A">
        <w:rPr>
          <w:rFonts w:ascii="楷体" w:eastAsia="楷体" w:hAnsi="楷体" w:hint="eastAsia"/>
          <w:b/>
          <w:sz w:val="28"/>
          <w:szCs w:val="24"/>
        </w:rPr>
        <w:t>授课对象：</w:t>
      </w:r>
      <w:r w:rsidR="00E330BB" w:rsidRPr="00BE138A">
        <w:rPr>
          <w:rFonts w:ascii="楷体" w:eastAsia="楷体" w:hAnsi="楷体" w:hint="eastAsia"/>
          <w:bCs/>
          <w:sz w:val="24"/>
          <w:szCs w:val="24"/>
        </w:rPr>
        <w:t>总经理、</w:t>
      </w:r>
      <w:r w:rsidRPr="00BE138A">
        <w:rPr>
          <w:rFonts w:ascii="楷体" w:eastAsia="楷体" w:hAnsi="楷体" w:hint="eastAsia"/>
          <w:bCs/>
          <w:sz w:val="24"/>
          <w:szCs w:val="24"/>
        </w:rPr>
        <w:t>企</w:t>
      </w:r>
      <w:r w:rsidRPr="00BE138A">
        <w:rPr>
          <w:rFonts w:ascii="楷体" w:eastAsia="楷体" w:hAnsi="楷体" w:hint="eastAsia"/>
          <w:sz w:val="24"/>
        </w:rPr>
        <w:t>业</w:t>
      </w:r>
      <w:r w:rsidR="00E330BB" w:rsidRPr="00BE138A">
        <w:rPr>
          <w:rFonts w:ascii="楷体" w:eastAsia="楷体" w:hAnsi="楷体" w:hint="eastAsia"/>
          <w:sz w:val="24"/>
        </w:rPr>
        <w:t>高管、部门负责人</w:t>
      </w:r>
      <w:r w:rsidRPr="00BE138A">
        <w:rPr>
          <w:rFonts w:ascii="楷体" w:eastAsia="楷体" w:hAnsi="楷体" w:hint="eastAsia"/>
          <w:sz w:val="24"/>
        </w:rPr>
        <w:t>。</w:t>
      </w:r>
    </w:p>
    <w:p w14:paraId="442C1788" w14:textId="77777777" w:rsidR="00257BB8" w:rsidRPr="00BE138A" w:rsidRDefault="00257BB8" w:rsidP="00257BB8">
      <w:pPr>
        <w:spacing w:line="440" w:lineRule="exact"/>
        <w:rPr>
          <w:rFonts w:ascii="楷体" w:eastAsia="楷体" w:hAnsi="楷体"/>
          <w:sz w:val="24"/>
        </w:rPr>
      </w:pPr>
      <w:r w:rsidRPr="00BE138A">
        <w:rPr>
          <w:rFonts w:ascii="楷体" w:eastAsia="楷体" w:hAnsi="楷体"/>
          <w:b/>
          <w:sz w:val="28"/>
          <w:szCs w:val="24"/>
        </w:rPr>
        <w:t>授课方法：</w:t>
      </w:r>
      <w:r w:rsidRPr="00BE138A">
        <w:rPr>
          <w:rFonts w:ascii="楷体" w:eastAsia="楷体" w:hAnsi="楷体" w:hint="eastAsia"/>
          <w:sz w:val="24"/>
        </w:rPr>
        <w:t>理论</w:t>
      </w:r>
      <w:r w:rsidRPr="00BE138A">
        <w:rPr>
          <w:rFonts w:ascii="楷体" w:eastAsia="楷体" w:hAnsi="楷体"/>
          <w:sz w:val="24"/>
        </w:rPr>
        <w:t>讲授</w:t>
      </w:r>
      <w:r w:rsidRPr="00BE138A">
        <w:rPr>
          <w:rFonts w:ascii="楷体" w:eastAsia="楷体" w:hAnsi="楷体" w:hint="eastAsia"/>
          <w:sz w:val="24"/>
        </w:rPr>
        <w:t>(</w:t>
      </w:r>
      <w:r w:rsidRPr="00BE138A">
        <w:rPr>
          <w:rFonts w:ascii="楷体" w:eastAsia="楷体" w:hAnsi="楷体"/>
          <w:sz w:val="24"/>
        </w:rPr>
        <w:t>50%</w:t>
      </w:r>
      <w:r w:rsidRPr="00BE138A">
        <w:rPr>
          <w:rFonts w:ascii="楷体" w:eastAsia="楷体" w:hAnsi="楷体" w:hint="eastAsia"/>
          <w:sz w:val="24"/>
        </w:rPr>
        <w:t>)+</w:t>
      </w:r>
      <w:r w:rsidRPr="00BE138A">
        <w:rPr>
          <w:rFonts w:ascii="楷体" w:eastAsia="楷体" w:hAnsi="楷体"/>
          <w:sz w:val="24"/>
        </w:rPr>
        <w:t>案例分析、小组研讨</w:t>
      </w:r>
      <w:r w:rsidRPr="00BE138A">
        <w:rPr>
          <w:rFonts w:ascii="楷体" w:eastAsia="楷体" w:hAnsi="楷体" w:hint="eastAsia"/>
          <w:sz w:val="24"/>
        </w:rPr>
        <w:t>(</w:t>
      </w:r>
      <w:r w:rsidRPr="00BE138A">
        <w:rPr>
          <w:rFonts w:ascii="楷体" w:eastAsia="楷体" w:hAnsi="楷体"/>
          <w:sz w:val="24"/>
        </w:rPr>
        <w:t>30%</w:t>
      </w:r>
      <w:r w:rsidRPr="00BE138A">
        <w:rPr>
          <w:rFonts w:ascii="楷体" w:eastAsia="楷体" w:hAnsi="楷体" w:hint="eastAsia"/>
          <w:sz w:val="24"/>
        </w:rPr>
        <w:t>)+</w:t>
      </w:r>
      <w:r w:rsidRPr="00BE138A">
        <w:rPr>
          <w:rFonts w:ascii="楷体" w:eastAsia="楷体" w:hAnsi="楷体"/>
          <w:sz w:val="24"/>
        </w:rPr>
        <w:t>实操练习</w:t>
      </w:r>
      <w:r w:rsidRPr="00BE138A">
        <w:rPr>
          <w:rFonts w:ascii="楷体" w:eastAsia="楷体" w:hAnsi="楷体" w:hint="eastAsia"/>
          <w:sz w:val="24"/>
        </w:rPr>
        <w:t>(</w:t>
      </w:r>
      <w:r w:rsidRPr="00BE138A">
        <w:rPr>
          <w:rFonts w:ascii="楷体" w:eastAsia="楷体" w:hAnsi="楷体"/>
          <w:sz w:val="24"/>
        </w:rPr>
        <w:t>20%</w:t>
      </w:r>
      <w:r w:rsidRPr="00BE138A">
        <w:rPr>
          <w:rFonts w:ascii="楷体" w:eastAsia="楷体" w:hAnsi="楷体" w:hint="eastAsia"/>
          <w:sz w:val="24"/>
        </w:rPr>
        <w:t>)</w:t>
      </w:r>
    </w:p>
    <w:p w14:paraId="6A8F8CA7" w14:textId="77777777" w:rsidR="00257BB8" w:rsidRPr="00BE138A" w:rsidRDefault="00257BB8" w:rsidP="00257BB8">
      <w:pPr>
        <w:spacing w:line="440" w:lineRule="exact"/>
        <w:rPr>
          <w:rFonts w:ascii="楷体" w:eastAsia="楷体" w:hAnsi="楷体"/>
          <w:b/>
          <w:sz w:val="24"/>
        </w:rPr>
      </w:pPr>
    </w:p>
    <w:p w14:paraId="2013D11D" w14:textId="0BEDC8EE" w:rsidR="00257BB8" w:rsidRPr="00BE138A" w:rsidRDefault="00257BB8" w:rsidP="00257BB8">
      <w:pPr>
        <w:spacing w:line="440" w:lineRule="exact"/>
        <w:rPr>
          <w:rFonts w:ascii="楷体" w:eastAsia="楷体" w:hAnsi="楷体"/>
          <w:b/>
          <w:sz w:val="28"/>
          <w:szCs w:val="24"/>
        </w:rPr>
      </w:pPr>
      <w:r w:rsidRPr="00BE138A">
        <w:rPr>
          <w:rFonts w:ascii="楷体" w:eastAsia="楷体" w:hAnsi="楷体"/>
          <w:b/>
          <w:sz w:val="28"/>
          <w:szCs w:val="24"/>
        </w:rPr>
        <w:t>课程</w:t>
      </w:r>
      <w:r w:rsidRPr="00BE138A">
        <w:rPr>
          <w:rFonts w:ascii="楷体" w:eastAsia="楷体" w:hAnsi="楷体" w:hint="eastAsia"/>
          <w:b/>
          <w:sz w:val="28"/>
          <w:szCs w:val="24"/>
        </w:rPr>
        <w:t>大纲：</w:t>
      </w:r>
    </w:p>
    <w:p w14:paraId="4CE4AE9C" w14:textId="24B9F8A9" w:rsidR="00072003" w:rsidRPr="00BE138A" w:rsidRDefault="00072003" w:rsidP="00072003">
      <w:pPr>
        <w:spacing w:line="300" w:lineRule="auto"/>
        <w:rPr>
          <w:rFonts w:ascii="楷体" w:eastAsia="楷体" w:hAnsi="楷体"/>
          <w:bCs/>
          <w:sz w:val="24"/>
          <w:szCs w:val="24"/>
        </w:rPr>
      </w:pPr>
      <w:r w:rsidRPr="00BE138A">
        <w:rPr>
          <w:rFonts w:ascii="楷体" w:eastAsia="楷体" w:hAnsi="楷体" w:hint="eastAsia"/>
          <w:bCs/>
          <w:sz w:val="24"/>
          <w:szCs w:val="24"/>
        </w:rPr>
        <w:t>一、</w:t>
      </w:r>
      <w:r w:rsidR="00BF5BB8">
        <w:rPr>
          <w:rFonts w:ascii="楷体" w:eastAsia="楷体" w:hAnsi="楷体" w:hint="eastAsia"/>
          <w:bCs/>
          <w:sz w:val="24"/>
          <w:szCs w:val="24"/>
        </w:rPr>
        <w:t>我们的</w:t>
      </w:r>
      <w:r w:rsidRPr="00BE138A">
        <w:rPr>
          <w:rFonts w:ascii="楷体" w:eastAsia="楷体" w:hAnsi="楷体" w:hint="eastAsia"/>
          <w:bCs/>
          <w:sz w:val="24"/>
          <w:szCs w:val="24"/>
        </w:rPr>
        <w:t>执行力</w:t>
      </w:r>
      <w:r w:rsidR="00BF5BB8">
        <w:rPr>
          <w:rFonts w:ascii="楷体" w:eastAsia="楷体" w:hAnsi="楷体" w:hint="eastAsia"/>
          <w:bCs/>
          <w:sz w:val="24"/>
          <w:szCs w:val="24"/>
        </w:rPr>
        <w:t>出了什么问题</w:t>
      </w:r>
      <w:r w:rsidRPr="00BE138A">
        <w:rPr>
          <w:rFonts w:ascii="楷体" w:eastAsia="楷体" w:hAnsi="楷体" w:hint="eastAsia"/>
          <w:bCs/>
          <w:sz w:val="24"/>
          <w:szCs w:val="24"/>
        </w:rPr>
        <w:t>；</w:t>
      </w:r>
    </w:p>
    <w:p w14:paraId="7C0B62CC" w14:textId="77777777" w:rsidR="00072003" w:rsidRPr="00BE138A" w:rsidRDefault="00072003" w:rsidP="00072003">
      <w:pPr>
        <w:spacing w:line="300" w:lineRule="auto"/>
        <w:jc w:val="left"/>
        <w:rPr>
          <w:rFonts w:ascii="楷体" w:eastAsia="楷体" w:hAnsi="楷体"/>
          <w:sz w:val="24"/>
          <w:szCs w:val="24"/>
        </w:rPr>
      </w:pPr>
      <w:r w:rsidRPr="00BE138A">
        <w:rPr>
          <w:rFonts w:ascii="楷体" w:eastAsia="楷体" w:hAnsi="楷体" w:hint="eastAsia"/>
          <w:sz w:val="24"/>
          <w:szCs w:val="24"/>
        </w:rPr>
        <w:t>（一）价值观不一致；</w:t>
      </w:r>
    </w:p>
    <w:p w14:paraId="5BDA1AED" w14:textId="77777777" w:rsidR="00072003" w:rsidRPr="00BE138A" w:rsidRDefault="00072003" w:rsidP="00072003">
      <w:pPr>
        <w:spacing w:line="300" w:lineRule="auto"/>
        <w:jc w:val="left"/>
        <w:rPr>
          <w:rFonts w:ascii="楷体" w:eastAsia="楷体" w:hAnsi="楷体"/>
          <w:sz w:val="24"/>
          <w:szCs w:val="24"/>
        </w:rPr>
      </w:pPr>
      <w:r w:rsidRPr="00BE138A">
        <w:rPr>
          <w:rFonts w:ascii="楷体" w:eastAsia="楷体" w:hAnsi="楷体" w:hint="eastAsia"/>
          <w:sz w:val="24"/>
          <w:szCs w:val="24"/>
        </w:rPr>
        <w:t>（二）工作的目的不同；</w:t>
      </w:r>
    </w:p>
    <w:p w14:paraId="5947E8D0" w14:textId="77777777" w:rsidR="00072003" w:rsidRPr="00BE138A" w:rsidRDefault="00072003" w:rsidP="00072003">
      <w:pPr>
        <w:spacing w:line="300" w:lineRule="auto"/>
        <w:jc w:val="left"/>
        <w:rPr>
          <w:rFonts w:ascii="楷体" w:eastAsia="楷体" w:hAnsi="楷体"/>
          <w:sz w:val="24"/>
          <w:szCs w:val="24"/>
        </w:rPr>
      </w:pPr>
      <w:r w:rsidRPr="00BE138A">
        <w:rPr>
          <w:rFonts w:ascii="楷体" w:eastAsia="楷体" w:hAnsi="楷体" w:hint="eastAsia"/>
          <w:sz w:val="24"/>
          <w:szCs w:val="24"/>
        </w:rPr>
        <w:t>（三）负能量的人太多；</w:t>
      </w:r>
    </w:p>
    <w:p w14:paraId="36BB50ED" w14:textId="77777777" w:rsidR="00072003" w:rsidRPr="00BE138A" w:rsidRDefault="00072003" w:rsidP="00072003">
      <w:pPr>
        <w:spacing w:line="300" w:lineRule="auto"/>
        <w:jc w:val="left"/>
        <w:rPr>
          <w:rFonts w:ascii="楷体" w:eastAsia="楷体" w:hAnsi="楷体"/>
          <w:sz w:val="24"/>
          <w:szCs w:val="24"/>
        </w:rPr>
      </w:pPr>
      <w:r w:rsidRPr="00BE138A">
        <w:rPr>
          <w:rFonts w:ascii="楷体" w:eastAsia="楷体" w:hAnsi="楷体" w:hint="eastAsia"/>
          <w:sz w:val="24"/>
          <w:szCs w:val="24"/>
        </w:rPr>
        <w:lastRenderedPageBreak/>
        <w:t>（四）沟通效率低下和沟通成本太高；</w:t>
      </w:r>
    </w:p>
    <w:p w14:paraId="4B1C5403" w14:textId="6240AAC1" w:rsidR="00072003" w:rsidRPr="00BE138A" w:rsidRDefault="00072003" w:rsidP="00072003">
      <w:pPr>
        <w:spacing w:line="300" w:lineRule="auto"/>
        <w:jc w:val="left"/>
        <w:rPr>
          <w:rFonts w:ascii="楷体" w:eastAsia="楷体" w:hAnsi="楷体"/>
          <w:sz w:val="24"/>
          <w:szCs w:val="24"/>
        </w:rPr>
      </w:pPr>
      <w:r w:rsidRPr="00BE138A">
        <w:rPr>
          <w:rFonts w:ascii="楷体" w:eastAsia="楷体" w:hAnsi="楷体" w:hint="eastAsia"/>
          <w:sz w:val="24"/>
          <w:szCs w:val="24"/>
        </w:rPr>
        <w:t>（五）</w:t>
      </w:r>
      <w:r w:rsidR="00BE138A">
        <w:rPr>
          <w:rFonts w:ascii="楷体" w:eastAsia="楷体" w:hAnsi="楷体" w:hint="eastAsia"/>
          <w:sz w:val="24"/>
          <w:szCs w:val="24"/>
        </w:rPr>
        <w:t>每个人都会出现不胜任。</w:t>
      </w:r>
    </w:p>
    <w:p w14:paraId="60C24BE5" w14:textId="77777777" w:rsidR="00072003" w:rsidRPr="00BE138A" w:rsidRDefault="00072003" w:rsidP="00072003">
      <w:pPr>
        <w:spacing w:line="360" w:lineRule="auto"/>
        <w:rPr>
          <w:rFonts w:ascii="楷体" w:eastAsia="楷体" w:hAnsi="楷体"/>
          <w:bCs/>
          <w:sz w:val="24"/>
          <w:szCs w:val="24"/>
        </w:rPr>
      </w:pPr>
    </w:p>
    <w:p w14:paraId="334A1556" w14:textId="0707E230" w:rsidR="00257BB8" w:rsidRPr="00BE138A" w:rsidRDefault="00BE138A" w:rsidP="00072003">
      <w:pPr>
        <w:spacing w:line="360" w:lineRule="auto"/>
        <w:rPr>
          <w:rFonts w:ascii="楷体" w:eastAsia="楷体" w:hAnsi="楷体"/>
          <w:bCs/>
          <w:sz w:val="24"/>
          <w:szCs w:val="24"/>
        </w:rPr>
      </w:pPr>
      <w:r w:rsidRPr="00BE138A">
        <w:rPr>
          <w:rFonts w:ascii="楷体" w:eastAsia="楷体" w:hAnsi="楷体" w:hint="eastAsia"/>
          <w:bCs/>
          <w:sz w:val="24"/>
          <w:szCs w:val="24"/>
        </w:rPr>
        <w:t>二、</w:t>
      </w:r>
      <w:r w:rsidR="00072003" w:rsidRPr="00BE138A">
        <w:rPr>
          <w:rFonts w:ascii="楷体" w:eastAsia="楷体" w:hAnsi="楷体" w:hint="eastAsia"/>
          <w:bCs/>
          <w:sz w:val="24"/>
          <w:szCs w:val="24"/>
        </w:rPr>
        <w:t>以业务为导向的组织架构梳理</w:t>
      </w:r>
    </w:p>
    <w:p w14:paraId="6A5CE76A" w14:textId="77777777" w:rsidR="00072003" w:rsidRPr="00BE138A" w:rsidRDefault="00072003" w:rsidP="00072003">
      <w:pPr>
        <w:spacing w:line="300" w:lineRule="auto"/>
        <w:rPr>
          <w:rFonts w:ascii="楷体" w:eastAsia="楷体" w:hAnsi="楷体"/>
          <w:bCs/>
          <w:sz w:val="24"/>
          <w:szCs w:val="24"/>
        </w:rPr>
      </w:pPr>
      <w:r w:rsidRPr="00BE138A">
        <w:rPr>
          <w:rFonts w:ascii="楷体" w:eastAsia="楷体" w:hAnsi="楷体" w:hint="eastAsia"/>
          <w:bCs/>
          <w:sz w:val="24"/>
          <w:szCs w:val="24"/>
        </w:rPr>
        <w:t>（一）恶劣竞争的现状环境；</w:t>
      </w:r>
    </w:p>
    <w:p w14:paraId="0926BD01" w14:textId="77777777" w:rsidR="00072003" w:rsidRPr="00BE138A" w:rsidRDefault="00072003" w:rsidP="00072003">
      <w:pPr>
        <w:spacing w:line="300" w:lineRule="auto"/>
        <w:rPr>
          <w:rFonts w:ascii="楷体" w:eastAsia="楷体" w:hAnsi="楷体"/>
          <w:bCs/>
          <w:sz w:val="24"/>
          <w:szCs w:val="24"/>
        </w:rPr>
      </w:pPr>
      <w:r w:rsidRPr="00BE138A">
        <w:rPr>
          <w:rFonts w:ascii="楷体" w:eastAsia="楷体" w:hAnsi="楷体" w:hint="eastAsia"/>
          <w:bCs/>
          <w:sz w:val="24"/>
          <w:szCs w:val="24"/>
        </w:rPr>
        <w:t>（二）中心化组织架构的限制性因素；</w:t>
      </w:r>
    </w:p>
    <w:p w14:paraId="2E2D8DA1" w14:textId="77777777" w:rsidR="00072003" w:rsidRPr="00BE138A" w:rsidRDefault="00072003" w:rsidP="00072003">
      <w:pPr>
        <w:spacing w:line="300" w:lineRule="auto"/>
        <w:rPr>
          <w:rFonts w:ascii="楷体" w:eastAsia="楷体" w:hAnsi="楷体"/>
          <w:bCs/>
          <w:sz w:val="24"/>
          <w:szCs w:val="24"/>
        </w:rPr>
      </w:pPr>
      <w:r w:rsidRPr="00BE138A">
        <w:rPr>
          <w:rFonts w:ascii="楷体" w:eastAsia="楷体" w:hAnsi="楷体" w:hint="eastAsia"/>
          <w:bCs/>
          <w:sz w:val="24"/>
          <w:szCs w:val="24"/>
        </w:rPr>
        <w:t>（三）团队的调整适应能力被组织系统所束缚；</w:t>
      </w:r>
    </w:p>
    <w:p w14:paraId="249F3128" w14:textId="11923993" w:rsidR="00072003" w:rsidRDefault="00072003" w:rsidP="00072003">
      <w:pPr>
        <w:spacing w:line="300" w:lineRule="auto"/>
        <w:rPr>
          <w:rFonts w:ascii="楷体" w:eastAsia="楷体" w:hAnsi="楷体"/>
          <w:bCs/>
          <w:sz w:val="24"/>
          <w:szCs w:val="24"/>
        </w:rPr>
      </w:pPr>
      <w:r w:rsidRPr="00BE138A">
        <w:rPr>
          <w:rFonts w:ascii="楷体" w:eastAsia="楷体" w:hAnsi="楷体" w:hint="eastAsia"/>
          <w:bCs/>
          <w:sz w:val="24"/>
          <w:szCs w:val="24"/>
        </w:rPr>
        <w:t>（四）以市场为导向的组织职能梳理。</w:t>
      </w:r>
    </w:p>
    <w:p w14:paraId="31B76816" w14:textId="6420E9DC" w:rsidR="00BE138A" w:rsidRDefault="00BE138A" w:rsidP="00072003">
      <w:pPr>
        <w:spacing w:line="300" w:lineRule="auto"/>
        <w:rPr>
          <w:rFonts w:ascii="楷体" w:eastAsia="楷体" w:hAnsi="楷体"/>
          <w:bCs/>
          <w:sz w:val="24"/>
          <w:szCs w:val="24"/>
        </w:rPr>
      </w:pPr>
    </w:p>
    <w:p w14:paraId="5DB87CE7" w14:textId="0B91D93A" w:rsidR="00BE138A" w:rsidRDefault="00BE138A" w:rsidP="00072003">
      <w:pPr>
        <w:spacing w:line="300" w:lineRule="auto"/>
        <w:rPr>
          <w:rFonts w:ascii="楷体" w:eastAsia="楷体" w:hAnsi="楷体"/>
          <w:bCs/>
          <w:sz w:val="24"/>
          <w:szCs w:val="24"/>
        </w:rPr>
      </w:pPr>
      <w:r>
        <w:rPr>
          <w:rFonts w:ascii="楷体" w:eastAsia="楷体" w:hAnsi="楷体" w:hint="eastAsia"/>
          <w:bCs/>
          <w:sz w:val="24"/>
          <w:szCs w:val="24"/>
        </w:rPr>
        <w:t>三、信息分享和团队沟通；</w:t>
      </w:r>
    </w:p>
    <w:p w14:paraId="2E042629" w14:textId="77777777" w:rsidR="00BE138A" w:rsidRPr="00EE6B27" w:rsidRDefault="00BE138A" w:rsidP="00BE138A">
      <w:pPr>
        <w:pStyle w:val="a8"/>
        <w:spacing w:before="0" w:beforeAutospacing="0" w:after="0" w:afterAutospacing="0"/>
        <w:rPr>
          <w:rFonts w:ascii="楷体" w:eastAsia="楷体" w:hAnsi="楷体"/>
        </w:rPr>
      </w:pPr>
      <w:r w:rsidRPr="00EE6B27">
        <w:rPr>
          <w:rFonts w:ascii="楷体" w:eastAsia="楷体" w:hAnsi="楷体" w:cstheme="minorBidi" w:hint="eastAsia"/>
          <w:color w:val="000000" w:themeColor="text1"/>
          <w:kern w:val="24"/>
        </w:rPr>
        <w:t>（一）“囚徒困境”提供的关系法则；</w:t>
      </w:r>
    </w:p>
    <w:p w14:paraId="7038BEB8" w14:textId="77777777" w:rsidR="00BE138A" w:rsidRPr="00EE6B27" w:rsidRDefault="00BE138A" w:rsidP="00BE138A">
      <w:pPr>
        <w:pStyle w:val="a8"/>
        <w:spacing w:before="0" w:beforeAutospacing="0" w:after="0" w:afterAutospacing="0"/>
        <w:rPr>
          <w:rFonts w:ascii="楷体" w:eastAsia="楷体" w:hAnsi="楷体"/>
        </w:rPr>
      </w:pPr>
      <w:r w:rsidRPr="00EE6B27">
        <w:rPr>
          <w:rFonts w:ascii="楷体" w:eastAsia="楷体" w:hAnsi="楷体" w:cstheme="minorBidi" w:hint="eastAsia"/>
          <w:color w:val="000000" w:themeColor="text1"/>
          <w:kern w:val="24"/>
        </w:rPr>
        <w:t>（二）培养共享意识；</w:t>
      </w:r>
    </w:p>
    <w:p w14:paraId="4BF99227" w14:textId="77777777" w:rsidR="00BE138A" w:rsidRPr="00EE6B27" w:rsidRDefault="00BE138A" w:rsidP="00BE138A">
      <w:pPr>
        <w:pStyle w:val="a8"/>
        <w:spacing w:before="0" w:beforeAutospacing="0" w:after="0" w:afterAutospacing="0"/>
        <w:rPr>
          <w:rFonts w:ascii="楷体" w:eastAsia="楷体" w:hAnsi="楷体"/>
        </w:rPr>
      </w:pPr>
      <w:r w:rsidRPr="00EE6B27">
        <w:rPr>
          <w:rFonts w:ascii="楷体" w:eastAsia="楷体" w:hAnsi="楷体" w:cstheme="minorBidi" w:hint="eastAsia"/>
          <w:color w:val="000000" w:themeColor="text1"/>
          <w:kern w:val="24"/>
        </w:rPr>
        <w:t>（三）沟通的本质是为了更好的解决问题；</w:t>
      </w:r>
    </w:p>
    <w:p w14:paraId="4E205694" w14:textId="08F44C3D" w:rsidR="00BE138A" w:rsidRPr="00BE138A" w:rsidRDefault="00BE138A" w:rsidP="00BE138A">
      <w:pPr>
        <w:pStyle w:val="a8"/>
        <w:spacing w:before="0" w:beforeAutospacing="0" w:after="0" w:afterAutospacing="0"/>
        <w:rPr>
          <w:rFonts w:ascii="楷体" w:eastAsia="楷体" w:hAnsi="楷体"/>
        </w:rPr>
      </w:pPr>
      <w:r w:rsidRPr="00EE6B27">
        <w:rPr>
          <w:rFonts w:ascii="楷体" w:eastAsia="楷体" w:hAnsi="楷体" w:cstheme="minorBidi" w:hint="eastAsia"/>
          <w:color w:val="000000" w:themeColor="text1"/>
          <w:kern w:val="24"/>
        </w:rPr>
        <w:t>（四）人类的原始本性就是善于团队沟通。</w:t>
      </w:r>
    </w:p>
    <w:p w14:paraId="3C2148E1" w14:textId="77777777" w:rsidR="00257BB8" w:rsidRPr="00BE138A" w:rsidRDefault="00257BB8" w:rsidP="00257BB8">
      <w:pPr>
        <w:spacing w:line="300" w:lineRule="auto"/>
        <w:rPr>
          <w:rFonts w:ascii="楷体" w:eastAsia="楷体" w:hAnsi="楷体"/>
          <w:sz w:val="24"/>
          <w:szCs w:val="24"/>
        </w:rPr>
      </w:pPr>
    </w:p>
    <w:p w14:paraId="0127FE35" w14:textId="0C7569B7" w:rsidR="00257BB8" w:rsidRPr="00BE138A" w:rsidRDefault="00BE138A" w:rsidP="00257BB8">
      <w:pPr>
        <w:rPr>
          <w:rFonts w:ascii="楷体" w:eastAsia="楷体" w:hAnsi="楷体"/>
          <w:sz w:val="24"/>
          <w:szCs w:val="24"/>
        </w:rPr>
      </w:pPr>
      <w:r>
        <w:rPr>
          <w:rFonts w:ascii="楷体" w:eastAsia="楷体" w:hAnsi="楷体" w:hint="eastAsia"/>
          <w:sz w:val="24"/>
          <w:szCs w:val="24"/>
        </w:rPr>
        <w:t>四</w:t>
      </w:r>
      <w:r w:rsidRPr="00BE138A">
        <w:rPr>
          <w:rFonts w:ascii="楷体" w:eastAsia="楷体" w:hAnsi="楷体" w:hint="eastAsia"/>
          <w:sz w:val="24"/>
          <w:szCs w:val="24"/>
        </w:rPr>
        <w:t>、</w:t>
      </w:r>
      <w:r w:rsidR="00072003" w:rsidRPr="00BE138A">
        <w:rPr>
          <w:rFonts w:ascii="楷体" w:eastAsia="楷体" w:hAnsi="楷体" w:hint="eastAsia"/>
          <w:sz w:val="24"/>
          <w:szCs w:val="24"/>
        </w:rPr>
        <w:t>高效执行的激励和绩效指引</w:t>
      </w:r>
    </w:p>
    <w:p w14:paraId="569121A6" w14:textId="77777777" w:rsidR="00072003" w:rsidRPr="00BE138A" w:rsidRDefault="00072003" w:rsidP="00072003">
      <w:pPr>
        <w:spacing w:line="300" w:lineRule="auto"/>
        <w:rPr>
          <w:rFonts w:ascii="楷体" w:eastAsia="楷体" w:hAnsi="楷体"/>
          <w:sz w:val="24"/>
          <w:szCs w:val="24"/>
        </w:rPr>
      </w:pPr>
      <w:r w:rsidRPr="00BE138A">
        <w:rPr>
          <w:rFonts w:ascii="楷体" w:eastAsia="楷体" w:hAnsi="楷体" w:hint="eastAsia"/>
          <w:sz w:val="24"/>
          <w:szCs w:val="24"/>
        </w:rPr>
        <w:t>（一）激励是动力系统，也是艺术的管理工具；</w:t>
      </w:r>
    </w:p>
    <w:p w14:paraId="18C4D09F" w14:textId="77777777" w:rsidR="00072003" w:rsidRPr="00BE138A" w:rsidRDefault="00072003" w:rsidP="00072003">
      <w:pPr>
        <w:spacing w:line="300" w:lineRule="auto"/>
        <w:rPr>
          <w:rFonts w:ascii="楷体" w:eastAsia="楷体" w:hAnsi="楷体"/>
          <w:sz w:val="24"/>
          <w:szCs w:val="24"/>
        </w:rPr>
      </w:pPr>
      <w:r w:rsidRPr="00BE138A">
        <w:rPr>
          <w:rFonts w:ascii="楷体" w:eastAsia="楷体" w:hAnsi="楷体" w:hint="eastAsia"/>
          <w:sz w:val="24"/>
          <w:szCs w:val="24"/>
        </w:rPr>
        <w:t>（二）好的激励是规划出来的，不是考核出来的；</w:t>
      </w:r>
    </w:p>
    <w:p w14:paraId="51842C24" w14:textId="77777777" w:rsidR="00072003" w:rsidRPr="00BE138A" w:rsidRDefault="00072003" w:rsidP="00072003">
      <w:pPr>
        <w:spacing w:line="300" w:lineRule="auto"/>
        <w:rPr>
          <w:rFonts w:ascii="楷体" w:eastAsia="楷体" w:hAnsi="楷体"/>
          <w:sz w:val="24"/>
          <w:szCs w:val="24"/>
        </w:rPr>
      </w:pPr>
      <w:r w:rsidRPr="00BE138A">
        <w:rPr>
          <w:rFonts w:ascii="楷体" w:eastAsia="楷体" w:hAnsi="楷体" w:hint="eastAsia"/>
          <w:sz w:val="24"/>
          <w:szCs w:val="24"/>
        </w:rPr>
        <w:t>（三）良性的激励系统是一个动态管理的过程；</w:t>
      </w:r>
    </w:p>
    <w:p w14:paraId="569E4CC0" w14:textId="77777777" w:rsidR="00072003" w:rsidRPr="00BE138A" w:rsidRDefault="00072003" w:rsidP="00072003">
      <w:pPr>
        <w:spacing w:line="300" w:lineRule="auto"/>
        <w:rPr>
          <w:rFonts w:ascii="楷体" w:eastAsia="楷体" w:hAnsi="楷体"/>
          <w:sz w:val="24"/>
          <w:szCs w:val="24"/>
        </w:rPr>
      </w:pPr>
      <w:r w:rsidRPr="00BE138A">
        <w:rPr>
          <w:rFonts w:ascii="楷体" w:eastAsia="楷体" w:hAnsi="楷体" w:hint="eastAsia"/>
          <w:sz w:val="24"/>
          <w:szCs w:val="24"/>
        </w:rPr>
        <w:t>（四）多维度激励管理工具的选择和应用；</w:t>
      </w:r>
    </w:p>
    <w:p w14:paraId="11F33C44" w14:textId="77777777" w:rsidR="00072003" w:rsidRPr="00BE138A" w:rsidRDefault="00072003" w:rsidP="00072003">
      <w:pPr>
        <w:spacing w:line="300" w:lineRule="auto"/>
        <w:rPr>
          <w:rFonts w:ascii="楷体" w:eastAsia="楷体" w:hAnsi="楷体"/>
          <w:sz w:val="24"/>
          <w:szCs w:val="24"/>
        </w:rPr>
      </w:pPr>
      <w:r w:rsidRPr="00BE138A">
        <w:rPr>
          <w:rFonts w:ascii="楷体" w:eastAsia="楷体" w:hAnsi="楷体" w:hint="eastAsia"/>
          <w:sz w:val="24"/>
          <w:szCs w:val="24"/>
        </w:rPr>
        <w:t>（五）找到真正需要激励的人；</w:t>
      </w:r>
    </w:p>
    <w:p w14:paraId="3B5BC05D" w14:textId="77777777" w:rsidR="00072003" w:rsidRPr="00BE138A" w:rsidRDefault="00072003" w:rsidP="00072003">
      <w:pPr>
        <w:spacing w:line="300" w:lineRule="auto"/>
        <w:rPr>
          <w:rFonts w:ascii="楷体" w:eastAsia="楷体" w:hAnsi="楷体"/>
          <w:sz w:val="24"/>
          <w:szCs w:val="24"/>
        </w:rPr>
      </w:pPr>
      <w:r w:rsidRPr="00BE138A">
        <w:rPr>
          <w:rFonts w:ascii="楷体" w:eastAsia="楷体" w:hAnsi="楷体" w:hint="eastAsia"/>
          <w:sz w:val="24"/>
          <w:szCs w:val="24"/>
        </w:rPr>
        <w:t>（六）持续性激励文化的构建。</w:t>
      </w:r>
    </w:p>
    <w:p w14:paraId="511F0575" w14:textId="77777777" w:rsidR="00072003" w:rsidRPr="00BE138A" w:rsidRDefault="00072003" w:rsidP="00257BB8">
      <w:pPr>
        <w:rPr>
          <w:rFonts w:ascii="楷体" w:eastAsia="楷体" w:hAnsi="楷体"/>
          <w:sz w:val="28"/>
          <w:szCs w:val="28"/>
        </w:rPr>
      </w:pPr>
    </w:p>
    <w:p w14:paraId="33A6B1E0" w14:textId="3AF95DD7" w:rsidR="00072003" w:rsidRPr="00BE138A" w:rsidRDefault="00BE138A" w:rsidP="00257BB8">
      <w:pPr>
        <w:rPr>
          <w:rFonts w:ascii="楷体" w:eastAsia="楷体" w:hAnsi="楷体"/>
          <w:bCs/>
          <w:sz w:val="24"/>
          <w:szCs w:val="24"/>
        </w:rPr>
      </w:pPr>
      <w:r>
        <w:rPr>
          <w:rFonts w:ascii="楷体" w:eastAsia="楷体" w:hAnsi="楷体" w:hint="eastAsia"/>
          <w:bCs/>
          <w:sz w:val="24"/>
          <w:szCs w:val="24"/>
        </w:rPr>
        <w:t>五</w:t>
      </w:r>
      <w:r w:rsidRPr="00BE138A">
        <w:rPr>
          <w:rFonts w:ascii="楷体" w:eastAsia="楷体" w:hAnsi="楷体" w:hint="eastAsia"/>
          <w:bCs/>
          <w:sz w:val="24"/>
          <w:szCs w:val="24"/>
        </w:rPr>
        <w:t>、</w:t>
      </w:r>
      <w:r w:rsidR="00072003" w:rsidRPr="00BE138A">
        <w:rPr>
          <w:rFonts w:ascii="楷体" w:eastAsia="楷体" w:hAnsi="楷体" w:hint="eastAsia"/>
          <w:bCs/>
          <w:sz w:val="24"/>
          <w:szCs w:val="24"/>
        </w:rPr>
        <w:t>以客户为导向的桥梁式领导培育和指引；</w:t>
      </w:r>
    </w:p>
    <w:p w14:paraId="4655E39D" w14:textId="77777777" w:rsidR="00BE138A" w:rsidRPr="00BE138A" w:rsidRDefault="00BE138A" w:rsidP="00BE138A">
      <w:pPr>
        <w:spacing w:line="300" w:lineRule="auto"/>
        <w:rPr>
          <w:rFonts w:ascii="楷体" w:eastAsia="楷体" w:hAnsi="楷体"/>
          <w:sz w:val="24"/>
          <w:szCs w:val="24"/>
        </w:rPr>
      </w:pPr>
      <w:r w:rsidRPr="00BE138A">
        <w:rPr>
          <w:rFonts w:ascii="楷体" w:eastAsia="楷体" w:hAnsi="楷体" w:hint="eastAsia"/>
          <w:sz w:val="24"/>
          <w:szCs w:val="24"/>
        </w:rPr>
        <w:t>（一）桥梁式领导的表现形式；</w:t>
      </w:r>
    </w:p>
    <w:p w14:paraId="680FEF22" w14:textId="6809C5F7" w:rsidR="00BE138A" w:rsidRPr="00BE138A" w:rsidRDefault="00BE138A" w:rsidP="00BE138A">
      <w:pPr>
        <w:rPr>
          <w:rFonts w:ascii="楷体" w:eastAsia="楷体" w:hAnsi="楷体"/>
          <w:bCs/>
          <w:sz w:val="28"/>
          <w:szCs w:val="28"/>
        </w:rPr>
      </w:pPr>
      <w:r w:rsidRPr="00BE138A">
        <w:rPr>
          <w:rFonts w:ascii="楷体" w:eastAsia="楷体" w:hAnsi="楷体" w:hint="eastAsia"/>
          <w:sz w:val="24"/>
          <w:szCs w:val="24"/>
        </w:rPr>
        <w:t>（二）从“由外而内”到“由内而外”；</w:t>
      </w:r>
    </w:p>
    <w:sectPr w:rsidR="00BE138A" w:rsidRPr="00BE13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0AF96B" w14:textId="77777777" w:rsidR="00E3218D" w:rsidRDefault="00E3218D" w:rsidP="00B41FBA">
      <w:r>
        <w:separator/>
      </w:r>
    </w:p>
  </w:endnote>
  <w:endnote w:type="continuationSeparator" w:id="0">
    <w:p w14:paraId="7A0BAB9A" w14:textId="77777777" w:rsidR="00E3218D" w:rsidRDefault="00E3218D" w:rsidP="00B41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1A0E9A" w14:textId="77777777" w:rsidR="00E3218D" w:rsidRDefault="00E3218D" w:rsidP="00B41FBA">
      <w:r>
        <w:separator/>
      </w:r>
    </w:p>
  </w:footnote>
  <w:footnote w:type="continuationSeparator" w:id="0">
    <w:p w14:paraId="7402873A" w14:textId="77777777" w:rsidR="00E3218D" w:rsidRDefault="00E3218D" w:rsidP="00B41F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BA4"/>
    <w:rsid w:val="00072003"/>
    <w:rsid w:val="00075712"/>
    <w:rsid w:val="000824CD"/>
    <w:rsid w:val="00171236"/>
    <w:rsid w:val="001948B9"/>
    <w:rsid w:val="001B6659"/>
    <w:rsid w:val="001C0621"/>
    <w:rsid w:val="001C78CF"/>
    <w:rsid w:val="00257BB8"/>
    <w:rsid w:val="00266526"/>
    <w:rsid w:val="002706C1"/>
    <w:rsid w:val="00270D1C"/>
    <w:rsid w:val="00292112"/>
    <w:rsid w:val="00313C04"/>
    <w:rsid w:val="00352A27"/>
    <w:rsid w:val="00380E9A"/>
    <w:rsid w:val="00387DC7"/>
    <w:rsid w:val="003D0E1D"/>
    <w:rsid w:val="003F298F"/>
    <w:rsid w:val="00430B8E"/>
    <w:rsid w:val="0046746F"/>
    <w:rsid w:val="00473550"/>
    <w:rsid w:val="00473914"/>
    <w:rsid w:val="00492B82"/>
    <w:rsid w:val="00494165"/>
    <w:rsid w:val="004D7CAC"/>
    <w:rsid w:val="005C4052"/>
    <w:rsid w:val="005F796F"/>
    <w:rsid w:val="00601F77"/>
    <w:rsid w:val="00602BA4"/>
    <w:rsid w:val="006353F3"/>
    <w:rsid w:val="00645DE4"/>
    <w:rsid w:val="00697FC0"/>
    <w:rsid w:val="0078654D"/>
    <w:rsid w:val="00833FC6"/>
    <w:rsid w:val="00847AE4"/>
    <w:rsid w:val="00877FF3"/>
    <w:rsid w:val="008D02FE"/>
    <w:rsid w:val="008D71E8"/>
    <w:rsid w:val="009A1A53"/>
    <w:rsid w:val="009B646D"/>
    <w:rsid w:val="00A27672"/>
    <w:rsid w:val="00A43CF2"/>
    <w:rsid w:val="00A8436A"/>
    <w:rsid w:val="00AC6E76"/>
    <w:rsid w:val="00AD4A12"/>
    <w:rsid w:val="00B219C9"/>
    <w:rsid w:val="00B23CB3"/>
    <w:rsid w:val="00B267B7"/>
    <w:rsid w:val="00B30515"/>
    <w:rsid w:val="00B41FBA"/>
    <w:rsid w:val="00BE138A"/>
    <w:rsid w:val="00BF41EA"/>
    <w:rsid w:val="00BF5BB8"/>
    <w:rsid w:val="00C72413"/>
    <w:rsid w:val="00D51B15"/>
    <w:rsid w:val="00D830FD"/>
    <w:rsid w:val="00DA7070"/>
    <w:rsid w:val="00DB6EBF"/>
    <w:rsid w:val="00DD3D95"/>
    <w:rsid w:val="00E31C8C"/>
    <w:rsid w:val="00E3218D"/>
    <w:rsid w:val="00E330BB"/>
    <w:rsid w:val="00E4289E"/>
    <w:rsid w:val="00E46554"/>
    <w:rsid w:val="00E9043E"/>
    <w:rsid w:val="00F03A24"/>
    <w:rsid w:val="00F04881"/>
    <w:rsid w:val="00F0629B"/>
    <w:rsid w:val="00F42A00"/>
    <w:rsid w:val="00F72F4B"/>
    <w:rsid w:val="00F82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98867C"/>
  <w15:chartTrackingRefBased/>
  <w15:docId w15:val="{B2061DDA-60E0-4A74-98AD-AB6B60692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41F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41FBA"/>
    <w:rPr>
      <w:sz w:val="18"/>
      <w:szCs w:val="18"/>
    </w:rPr>
  </w:style>
  <w:style w:type="paragraph" w:styleId="a5">
    <w:name w:val="footer"/>
    <w:basedOn w:val="a"/>
    <w:link w:val="a6"/>
    <w:uiPriority w:val="99"/>
    <w:unhideWhenUsed/>
    <w:rsid w:val="00B41FBA"/>
    <w:pPr>
      <w:tabs>
        <w:tab w:val="center" w:pos="4153"/>
        <w:tab w:val="right" w:pos="8306"/>
      </w:tabs>
      <w:snapToGrid w:val="0"/>
      <w:jc w:val="left"/>
    </w:pPr>
    <w:rPr>
      <w:sz w:val="18"/>
      <w:szCs w:val="18"/>
    </w:rPr>
  </w:style>
  <w:style w:type="character" w:customStyle="1" w:styleId="a6">
    <w:name w:val="页脚 字符"/>
    <w:basedOn w:val="a0"/>
    <w:link w:val="a5"/>
    <w:uiPriority w:val="99"/>
    <w:rsid w:val="00B41FBA"/>
    <w:rPr>
      <w:sz w:val="18"/>
      <w:szCs w:val="18"/>
    </w:rPr>
  </w:style>
  <w:style w:type="table" w:styleId="a7">
    <w:name w:val="Table Grid"/>
    <w:basedOn w:val="a1"/>
    <w:uiPriority w:val="39"/>
    <w:rsid w:val="009A1A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uiPriority w:val="99"/>
    <w:unhideWhenUsed/>
    <w:rsid w:val="00BE138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6637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3</Pages>
  <Words>307</Words>
  <Characters>1751</Characters>
  <Application>Microsoft Office Word</Application>
  <DocSecurity>0</DocSecurity>
  <Lines>14</Lines>
  <Paragraphs>4</Paragraphs>
  <ScaleCrop>false</ScaleCrop>
  <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13703026680@163.com</dc:creator>
  <cp:keywords/>
  <dc:description/>
  <cp:lastModifiedBy>13703026680@163.com</cp:lastModifiedBy>
  <cp:revision>6</cp:revision>
  <dcterms:created xsi:type="dcterms:W3CDTF">2021-02-03T05:18:00Z</dcterms:created>
  <dcterms:modified xsi:type="dcterms:W3CDTF">2021-05-31T03:30:00Z</dcterms:modified>
</cp:coreProperties>
</file>