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63CF56" w14:textId="3A56C3F7" w:rsidR="00F75C09" w:rsidRDefault="00AE6427" w:rsidP="006E6290">
      <w:pPr>
        <w:jc w:val="center"/>
        <w:rPr>
          <w:rFonts w:ascii="STKaiti" w:eastAsia="STKaiti" w:hAnsi="STKaiti"/>
          <w:b/>
          <w:bCs/>
          <w:sz w:val="24"/>
          <w:szCs w:val="28"/>
        </w:rPr>
      </w:pPr>
      <w:r>
        <w:rPr>
          <w:rFonts w:ascii="STKaiti" w:eastAsia="STKaiti" w:hAnsi="STKaiti" w:hint="eastAsia"/>
          <w:b/>
          <w:bCs/>
          <w:sz w:val="24"/>
          <w:szCs w:val="28"/>
        </w:rPr>
        <w:t>企业转型升级和变革创新</w:t>
      </w:r>
    </w:p>
    <w:p w14:paraId="2DA8AA28" w14:textId="2674CB55" w:rsidR="00AE6427" w:rsidRDefault="00AE6427" w:rsidP="00AE6427">
      <w:pPr>
        <w:jc w:val="left"/>
        <w:rPr>
          <w:rFonts w:ascii="STKaiti" w:eastAsia="STKaiti" w:hAnsi="STKaiti"/>
          <w:sz w:val="24"/>
          <w:szCs w:val="28"/>
        </w:rPr>
      </w:pPr>
      <w:r>
        <w:rPr>
          <w:rFonts w:ascii="STKaiti" w:eastAsia="STKaiti" w:hAnsi="STKaiti" w:hint="eastAsia"/>
          <w:sz w:val="24"/>
          <w:szCs w:val="28"/>
        </w:rPr>
        <w:t xml:space="preserve"> </w:t>
      </w:r>
      <w:r>
        <w:rPr>
          <w:rFonts w:ascii="STKaiti" w:eastAsia="STKaiti" w:hAnsi="STKaiti"/>
          <w:sz w:val="24"/>
          <w:szCs w:val="28"/>
        </w:rPr>
        <w:t xml:space="preserve">    </w:t>
      </w:r>
      <w:r w:rsidRPr="00AE6427">
        <w:rPr>
          <w:rFonts w:ascii="STKaiti" w:eastAsia="STKaiti" w:hAnsi="STKaiti" w:hint="eastAsia"/>
          <w:sz w:val="24"/>
          <w:szCs w:val="28"/>
        </w:rPr>
        <w:t>在单</w:t>
      </w:r>
      <w:r>
        <w:rPr>
          <w:rFonts w:ascii="STKaiti" w:eastAsia="STKaiti" w:hAnsi="STKaiti" w:hint="eastAsia"/>
          <w:sz w:val="24"/>
          <w:szCs w:val="28"/>
        </w:rPr>
        <w:t>纯</w:t>
      </w:r>
      <w:r w:rsidRPr="00AE6427">
        <w:rPr>
          <w:rFonts w:ascii="STKaiti" w:eastAsia="STKaiti" w:hAnsi="STKaiti" w:hint="eastAsia"/>
          <w:sz w:val="24"/>
          <w:szCs w:val="28"/>
        </w:rPr>
        <w:t>追求</w:t>
      </w:r>
      <w:r>
        <w:rPr>
          <w:rFonts w:ascii="STKaiti" w:eastAsia="STKaiti" w:hAnsi="STKaiti" w:hint="eastAsia"/>
          <w:sz w:val="24"/>
          <w:szCs w:val="28"/>
        </w:rPr>
        <w:t>利润和增长率的过程中，一些伟大企业的伟大管理者因为使用了最佳管理技巧而导致了企业的失败。是什么原因。令到一个卓越并优秀的企业，在倾听了客户的建议和意见的基础上，研究并分析了市场的趋势，积极投资并开展了新技术的研发，并为他们的客户提供了更多好的产品。他们在没有做错任何事情的前提下，最终还是被市场淘汰了。</w:t>
      </w:r>
    </w:p>
    <w:p w14:paraId="48684BF7" w14:textId="2A1943C7" w:rsidR="0016378F" w:rsidRDefault="0016378F" w:rsidP="0016378F">
      <w:pPr>
        <w:spacing w:line="360" w:lineRule="auto"/>
        <w:ind w:firstLineChars="200" w:firstLine="480"/>
        <w:rPr>
          <w:rFonts w:ascii="楷体" w:eastAsia="楷体" w:hAnsi="楷体"/>
          <w:sz w:val="24"/>
          <w:szCs w:val="24"/>
        </w:rPr>
      </w:pPr>
      <w:r>
        <w:rPr>
          <w:rFonts w:ascii="STKaiti" w:eastAsia="STKaiti" w:hAnsi="STKaiti" w:hint="eastAsia"/>
          <w:sz w:val="24"/>
          <w:szCs w:val="28"/>
        </w:rPr>
        <w:t xml:space="preserve"> 转型和变革，都意味着需要持续的探索，探索就会面临不断的试错和失败。面对利润和业绩的增长，每一个试错和失败都会让人产生顾虑，</w:t>
      </w:r>
      <w:r>
        <w:rPr>
          <w:rFonts w:ascii="楷体" w:eastAsia="楷体" w:hAnsi="楷体" w:hint="eastAsia"/>
          <w:sz w:val="24"/>
          <w:szCs w:val="24"/>
        </w:rPr>
        <w:t>失败意味着你没有好好学习和</w:t>
      </w:r>
      <w:r>
        <w:rPr>
          <w:rFonts w:ascii="楷体" w:eastAsia="楷体" w:hAnsi="楷体" w:hint="eastAsia"/>
          <w:sz w:val="24"/>
          <w:szCs w:val="24"/>
        </w:rPr>
        <w:t>没有</w:t>
      </w:r>
      <w:r>
        <w:rPr>
          <w:rFonts w:ascii="楷体" w:eastAsia="楷体" w:hAnsi="楷体" w:hint="eastAsia"/>
          <w:sz w:val="24"/>
          <w:szCs w:val="24"/>
        </w:rPr>
        <w:t>充分准备，失败表示你偷懒了，失败说明你天生就</w:t>
      </w:r>
      <w:r>
        <w:rPr>
          <w:rFonts w:ascii="楷体" w:eastAsia="楷体" w:hAnsi="楷体" w:hint="eastAsia"/>
          <w:sz w:val="24"/>
          <w:szCs w:val="24"/>
        </w:rPr>
        <w:t>是能力</w:t>
      </w:r>
      <w:r>
        <w:rPr>
          <w:rFonts w:ascii="楷体" w:eastAsia="楷体" w:hAnsi="楷体" w:hint="eastAsia"/>
          <w:sz w:val="24"/>
          <w:szCs w:val="24"/>
        </w:rPr>
        <w:t>有所欠缺。因此，失败</w:t>
      </w:r>
      <w:r>
        <w:rPr>
          <w:rFonts w:ascii="楷体" w:eastAsia="楷体" w:hAnsi="楷体" w:hint="eastAsia"/>
          <w:sz w:val="24"/>
          <w:szCs w:val="24"/>
        </w:rPr>
        <w:t>和试错</w:t>
      </w:r>
      <w:r>
        <w:rPr>
          <w:rFonts w:ascii="楷体" w:eastAsia="楷体" w:hAnsi="楷体" w:hint="eastAsia"/>
          <w:sz w:val="24"/>
          <w:szCs w:val="24"/>
        </w:rPr>
        <w:t>成了让人</w:t>
      </w:r>
      <w:r>
        <w:rPr>
          <w:rFonts w:ascii="楷体" w:eastAsia="楷体" w:hAnsi="楷体" w:hint="eastAsia"/>
          <w:sz w:val="24"/>
          <w:szCs w:val="24"/>
        </w:rPr>
        <w:t>蒙羞和痛苦</w:t>
      </w:r>
      <w:r>
        <w:rPr>
          <w:rFonts w:ascii="楷体" w:eastAsia="楷体" w:hAnsi="楷体" w:hint="eastAsia"/>
          <w:sz w:val="24"/>
          <w:szCs w:val="24"/>
        </w:rPr>
        <w:t>的东西。</w:t>
      </w:r>
    </w:p>
    <w:p w14:paraId="2649E16B" w14:textId="560C9936" w:rsidR="0016378F" w:rsidRPr="0016378F" w:rsidRDefault="0016378F" w:rsidP="0016378F">
      <w:pPr>
        <w:spacing w:line="360" w:lineRule="auto"/>
        <w:ind w:firstLineChars="200" w:firstLine="480"/>
        <w:rPr>
          <w:rFonts w:ascii="STKaiti" w:eastAsia="STKaiti" w:hAnsi="STKaiti" w:hint="eastAsia"/>
          <w:sz w:val="24"/>
          <w:szCs w:val="28"/>
        </w:rPr>
      </w:pPr>
      <w:r>
        <w:rPr>
          <w:rFonts w:ascii="楷体" w:eastAsia="楷体" w:hAnsi="楷体" w:hint="eastAsia"/>
          <w:sz w:val="24"/>
          <w:szCs w:val="24"/>
        </w:rPr>
        <w:t>职位的晋升，绩效的评价，薪酬奖励等等，都意味着要目标达成、减少犯错、</w:t>
      </w:r>
      <w:r w:rsidR="00C444F1">
        <w:rPr>
          <w:rFonts w:ascii="楷体" w:eastAsia="楷体" w:hAnsi="楷体" w:hint="eastAsia"/>
          <w:sz w:val="24"/>
          <w:szCs w:val="24"/>
        </w:rPr>
        <w:t>内容可控，如何在创新和业绩增长之间找到最佳平衡点，是每个组织都在寻找的方向。</w:t>
      </w:r>
    </w:p>
    <w:p w14:paraId="69A9369F" w14:textId="6437294E" w:rsidR="0016378F" w:rsidRPr="0016378F" w:rsidRDefault="0016378F" w:rsidP="00AE6427">
      <w:pPr>
        <w:jc w:val="left"/>
        <w:rPr>
          <w:rFonts w:ascii="STKaiti" w:eastAsia="STKaiti" w:hAnsi="STKaiti" w:hint="eastAsia"/>
          <w:sz w:val="24"/>
          <w:szCs w:val="28"/>
        </w:rPr>
      </w:pPr>
    </w:p>
    <w:p w14:paraId="3B7F32C8" w14:textId="22A30317" w:rsidR="006E6290" w:rsidRDefault="006E6290" w:rsidP="006E6290">
      <w:pPr>
        <w:spacing w:line="360" w:lineRule="auto"/>
        <w:rPr>
          <w:rFonts w:ascii="STKaiti" w:eastAsia="STKaiti" w:hAnsi="STKaiti"/>
          <w:b/>
          <w:bCs/>
        </w:rPr>
      </w:pPr>
      <w:r w:rsidRPr="006E6290">
        <w:rPr>
          <w:rFonts w:ascii="STKaiti" w:eastAsia="STKaiti" w:hAnsi="STKaiti" w:hint="eastAsia"/>
          <w:b/>
          <w:bCs/>
        </w:rPr>
        <w:t>课程大纲：</w:t>
      </w:r>
    </w:p>
    <w:p w14:paraId="421304BD" w14:textId="77777777" w:rsidR="00C444F1" w:rsidRPr="00C444F1" w:rsidRDefault="00C444F1" w:rsidP="00C444F1">
      <w:pPr>
        <w:spacing w:line="360" w:lineRule="auto"/>
        <w:rPr>
          <w:rFonts w:ascii="STKaiti" w:eastAsia="STKaiti" w:hAnsi="STKaiti"/>
          <w:b/>
          <w:bCs/>
        </w:rPr>
      </w:pPr>
      <w:r w:rsidRPr="00C444F1">
        <w:rPr>
          <w:rFonts w:ascii="STKaiti" w:eastAsia="STKaiti" w:hAnsi="STKaiti" w:hint="eastAsia"/>
          <w:b/>
          <w:bCs/>
        </w:rPr>
        <w:t>一、基于企业的发展现状，转型升级势在必行。</w:t>
      </w:r>
    </w:p>
    <w:p w14:paraId="6EA98D51" w14:textId="77777777" w:rsidR="00C444F1" w:rsidRPr="00C444F1" w:rsidRDefault="00C444F1" w:rsidP="00C444F1">
      <w:pPr>
        <w:spacing w:line="360" w:lineRule="auto"/>
        <w:rPr>
          <w:rFonts w:ascii="STKaiti" w:eastAsia="STKaiti" w:hAnsi="STKaiti"/>
          <w:b/>
          <w:bCs/>
        </w:rPr>
      </w:pPr>
      <w:r w:rsidRPr="00C444F1">
        <w:rPr>
          <w:rFonts w:ascii="STKaiti" w:eastAsia="STKaiti" w:hAnsi="STKaiti" w:hint="eastAsia"/>
          <w:b/>
          <w:bCs/>
        </w:rPr>
        <w:t>二、用创新来应对未来的不可确定性。</w:t>
      </w:r>
    </w:p>
    <w:p w14:paraId="799F4147" w14:textId="77777777" w:rsidR="00C444F1" w:rsidRPr="00C444F1" w:rsidRDefault="00C444F1" w:rsidP="00C444F1">
      <w:pPr>
        <w:spacing w:line="360" w:lineRule="auto"/>
        <w:rPr>
          <w:rFonts w:ascii="STKaiti" w:eastAsia="STKaiti" w:hAnsi="STKaiti"/>
          <w:b/>
          <w:bCs/>
        </w:rPr>
      </w:pPr>
      <w:r w:rsidRPr="00C444F1">
        <w:rPr>
          <w:rFonts w:ascii="STKaiti" w:eastAsia="STKaiti" w:hAnsi="STKaiti" w:hint="eastAsia"/>
          <w:b/>
          <w:bCs/>
        </w:rPr>
        <w:t>三、企业的变革之痛。</w:t>
      </w:r>
    </w:p>
    <w:p w14:paraId="6D982D83" w14:textId="77777777" w:rsidR="00C444F1" w:rsidRPr="00C444F1" w:rsidRDefault="00C444F1" w:rsidP="00C444F1">
      <w:pPr>
        <w:spacing w:line="360" w:lineRule="auto"/>
        <w:rPr>
          <w:rFonts w:ascii="STKaiti" w:eastAsia="STKaiti" w:hAnsi="STKaiti"/>
          <w:b/>
          <w:bCs/>
        </w:rPr>
      </w:pPr>
      <w:r w:rsidRPr="00C444F1">
        <w:rPr>
          <w:rFonts w:ascii="STKaiti" w:eastAsia="STKaiti" w:hAnsi="STKaiti" w:hint="eastAsia"/>
          <w:b/>
          <w:bCs/>
        </w:rPr>
        <w:t>四、企业的中高层，需要站在更高的视野看企业。</w:t>
      </w:r>
    </w:p>
    <w:p w14:paraId="0216EA03" w14:textId="77777777" w:rsidR="00C444F1" w:rsidRPr="00C444F1" w:rsidRDefault="00C444F1" w:rsidP="00C444F1">
      <w:pPr>
        <w:spacing w:line="360" w:lineRule="auto"/>
        <w:rPr>
          <w:rFonts w:ascii="STKaiti" w:eastAsia="STKaiti" w:hAnsi="STKaiti"/>
          <w:b/>
          <w:bCs/>
        </w:rPr>
      </w:pPr>
      <w:r w:rsidRPr="00C444F1">
        <w:rPr>
          <w:rFonts w:ascii="STKaiti" w:eastAsia="STKaiti" w:hAnsi="STKaiti" w:hint="eastAsia"/>
          <w:b/>
          <w:bCs/>
        </w:rPr>
        <w:t>五、挑战现状，持续创新。</w:t>
      </w:r>
    </w:p>
    <w:p w14:paraId="62BA5BC6" w14:textId="77777777" w:rsidR="00C444F1" w:rsidRPr="00C444F1" w:rsidRDefault="00C444F1" w:rsidP="006E6290">
      <w:pPr>
        <w:spacing w:line="360" w:lineRule="auto"/>
        <w:rPr>
          <w:rFonts w:ascii="STKaiti" w:eastAsia="STKaiti" w:hAnsi="STKaiti" w:hint="eastAsia"/>
          <w:b/>
          <w:bCs/>
        </w:rPr>
      </w:pPr>
    </w:p>
    <w:p w14:paraId="47B8E185" w14:textId="7E0A4E5F" w:rsidR="00880CB0" w:rsidRDefault="006E6290" w:rsidP="00326410">
      <w:pPr>
        <w:rPr>
          <w:rFonts w:ascii="STKaiti" w:eastAsia="STKaiti" w:hAnsi="STKaiti"/>
          <w:b/>
          <w:bCs/>
        </w:rPr>
      </w:pPr>
      <w:r w:rsidRPr="006E6290">
        <w:rPr>
          <w:rFonts w:ascii="STKaiti" w:eastAsia="STKaiti" w:hAnsi="STKaiti" w:hint="eastAsia"/>
          <w:b/>
          <w:bCs/>
        </w:rPr>
        <w:t>课程内容：</w:t>
      </w:r>
    </w:p>
    <w:p w14:paraId="424EEC0E" w14:textId="11534A1F" w:rsidR="00C444F1" w:rsidRDefault="00C444F1" w:rsidP="00C444F1">
      <w:pPr>
        <w:spacing w:line="360" w:lineRule="auto"/>
        <w:rPr>
          <w:rFonts w:ascii="STKaiti" w:eastAsia="STKaiti" w:hAnsi="STKaiti"/>
        </w:rPr>
      </w:pPr>
      <w:r w:rsidRPr="00C444F1">
        <w:rPr>
          <w:rFonts w:ascii="STKaiti" w:eastAsia="STKaiti" w:hAnsi="STKaiti" w:hint="eastAsia"/>
        </w:rPr>
        <w:t>一、基于企业的发展现状，转型升级势在必行。</w:t>
      </w:r>
    </w:p>
    <w:p w14:paraId="268B57BD" w14:textId="77777777" w:rsidR="00C444F1" w:rsidRPr="00C444F1" w:rsidRDefault="00C444F1" w:rsidP="00C444F1">
      <w:pPr>
        <w:spacing w:line="360" w:lineRule="auto"/>
        <w:rPr>
          <w:rFonts w:ascii="STKaiti" w:eastAsia="STKaiti" w:hAnsi="STKaiti"/>
        </w:rPr>
      </w:pPr>
      <w:r w:rsidRPr="00C444F1">
        <w:rPr>
          <w:rFonts w:ascii="STKaiti" w:eastAsia="STKaiti" w:hAnsi="STKaiti" w:hint="eastAsia"/>
        </w:rPr>
        <w:t>(一) 、企业的生命周期。</w:t>
      </w:r>
    </w:p>
    <w:p w14:paraId="4AB1B96A" w14:textId="77777777" w:rsidR="00C444F1" w:rsidRPr="00C444F1" w:rsidRDefault="00C444F1" w:rsidP="00C444F1">
      <w:pPr>
        <w:spacing w:line="360" w:lineRule="auto"/>
        <w:rPr>
          <w:rFonts w:ascii="STKaiti" w:eastAsia="STKaiti" w:hAnsi="STKaiti"/>
        </w:rPr>
      </w:pPr>
      <w:r w:rsidRPr="00C444F1">
        <w:rPr>
          <w:rFonts w:ascii="STKaiti" w:eastAsia="STKaiti" w:hAnsi="STKaiti" w:hint="eastAsia"/>
        </w:rPr>
        <w:t>(二) 、来自组织内部的转型升级、创新的信号。</w:t>
      </w:r>
    </w:p>
    <w:p w14:paraId="1F22E37D" w14:textId="77777777" w:rsidR="00C444F1" w:rsidRPr="00C444F1" w:rsidRDefault="00C444F1" w:rsidP="00C444F1">
      <w:pPr>
        <w:spacing w:line="360" w:lineRule="auto"/>
        <w:rPr>
          <w:rFonts w:ascii="STKaiti" w:eastAsia="STKaiti" w:hAnsi="STKaiti"/>
        </w:rPr>
      </w:pPr>
      <w:r w:rsidRPr="00C444F1">
        <w:rPr>
          <w:rFonts w:ascii="STKaiti" w:eastAsia="STKaiti" w:hAnsi="STKaiti" w:hint="eastAsia"/>
        </w:rPr>
        <w:t>(三) 、转型升级和创新的挑战。</w:t>
      </w:r>
    </w:p>
    <w:p w14:paraId="187DECEF" w14:textId="77777777" w:rsidR="00C444F1" w:rsidRPr="00C444F1" w:rsidRDefault="00C444F1" w:rsidP="00C444F1">
      <w:pPr>
        <w:spacing w:line="360" w:lineRule="auto"/>
        <w:rPr>
          <w:rFonts w:ascii="STKaiti" w:eastAsia="STKaiti" w:hAnsi="STKaiti"/>
        </w:rPr>
      </w:pPr>
      <w:r w:rsidRPr="00C444F1">
        <w:rPr>
          <w:rFonts w:ascii="STKaiti" w:eastAsia="STKaiti" w:hAnsi="STKaiti" w:hint="eastAsia"/>
        </w:rPr>
        <w:t>(四) 、危机就在身边。</w:t>
      </w:r>
    </w:p>
    <w:p w14:paraId="434F3F62" w14:textId="4CDAFADE" w:rsidR="00C444F1" w:rsidRPr="00C444F1" w:rsidRDefault="00C444F1" w:rsidP="00C444F1">
      <w:pPr>
        <w:spacing w:line="360" w:lineRule="auto"/>
        <w:rPr>
          <w:rFonts w:ascii="STKaiti" w:eastAsia="STKaiti" w:hAnsi="STKaiti" w:hint="eastAsia"/>
        </w:rPr>
      </w:pPr>
      <w:r w:rsidRPr="00C444F1">
        <w:rPr>
          <w:rFonts w:ascii="STKaiti" w:eastAsia="STKaiti" w:hAnsi="STKaiti" w:hint="eastAsia"/>
        </w:rPr>
        <w:lastRenderedPageBreak/>
        <w:t xml:space="preserve">(五) 、等待被人超越？还是迎接变革适应时势! </w:t>
      </w:r>
    </w:p>
    <w:p w14:paraId="68C29A8B" w14:textId="5D1B87D6" w:rsidR="00C444F1" w:rsidRDefault="00C444F1" w:rsidP="00C444F1">
      <w:pPr>
        <w:spacing w:line="360" w:lineRule="auto"/>
        <w:rPr>
          <w:rFonts w:ascii="STKaiti" w:eastAsia="STKaiti" w:hAnsi="STKaiti"/>
        </w:rPr>
      </w:pPr>
      <w:r w:rsidRPr="00C444F1">
        <w:rPr>
          <w:rFonts w:ascii="STKaiti" w:eastAsia="STKaiti" w:hAnsi="STKaiti" w:hint="eastAsia"/>
        </w:rPr>
        <w:t>二、用创新来应对未来的不可确定性。</w:t>
      </w:r>
    </w:p>
    <w:p w14:paraId="59398177" w14:textId="77777777" w:rsidR="00C444F1" w:rsidRPr="00C444F1" w:rsidRDefault="00C444F1" w:rsidP="00C444F1">
      <w:pPr>
        <w:spacing w:line="360" w:lineRule="auto"/>
        <w:rPr>
          <w:rFonts w:ascii="STKaiti" w:eastAsia="STKaiti" w:hAnsi="STKaiti"/>
        </w:rPr>
      </w:pPr>
      <w:r w:rsidRPr="00C444F1">
        <w:rPr>
          <w:rFonts w:ascii="STKaiti" w:eastAsia="STKaiti" w:hAnsi="STKaiti" w:hint="eastAsia"/>
        </w:rPr>
        <w:t>（一）理解创新。</w:t>
      </w:r>
    </w:p>
    <w:p w14:paraId="0E288E2C" w14:textId="77777777" w:rsidR="00C444F1" w:rsidRPr="00C444F1" w:rsidRDefault="00C444F1" w:rsidP="00C444F1">
      <w:pPr>
        <w:spacing w:line="360" w:lineRule="auto"/>
        <w:rPr>
          <w:rFonts w:ascii="STKaiti" w:eastAsia="STKaiti" w:hAnsi="STKaiti"/>
        </w:rPr>
      </w:pPr>
      <w:r w:rsidRPr="00C444F1">
        <w:rPr>
          <w:rFonts w:ascii="STKaiti" w:eastAsia="STKaiti" w:hAnsi="STKaiti" w:hint="eastAsia"/>
        </w:rPr>
        <w:t>（二）基于非线性，创新机动是最好的应对手段。</w:t>
      </w:r>
    </w:p>
    <w:p w14:paraId="44E2DC97" w14:textId="77777777" w:rsidR="00C444F1" w:rsidRPr="00C444F1" w:rsidRDefault="00C444F1" w:rsidP="00C444F1">
      <w:pPr>
        <w:spacing w:line="360" w:lineRule="auto"/>
        <w:rPr>
          <w:rFonts w:ascii="STKaiti" w:eastAsia="STKaiti" w:hAnsi="STKaiti"/>
        </w:rPr>
      </w:pPr>
      <w:r w:rsidRPr="00C444F1">
        <w:rPr>
          <w:rFonts w:ascii="STKaiti" w:eastAsia="STKaiti" w:hAnsi="STKaiti" w:hint="eastAsia"/>
        </w:rPr>
        <w:t>（三）从趋势看企业，未来以来。</w:t>
      </w:r>
    </w:p>
    <w:p w14:paraId="043713E2" w14:textId="2399583E" w:rsidR="00C444F1" w:rsidRPr="00C444F1" w:rsidRDefault="00C444F1" w:rsidP="00C444F1">
      <w:pPr>
        <w:spacing w:line="360" w:lineRule="auto"/>
        <w:rPr>
          <w:rFonts w:ascii="STKaiti" w:eastAsia="STKaiti" w:hAnsi="STKaiti" w:hint="eastAsia"/>
        </w:rPr>
      </w:pPr>
      <w:r w:rsidRPr="00C444F1">
        <w:rPr>
          <w:rFonts w:ascii="STKaiti" w:eastAsia="STKaiti" w:hAnsi="STKaiti" w:hint="eastAsia"/>
        </w:rPr>
        <w:t>（四）基于未来发展，我们可以拼什么？</w:t>
      </w:r>
    </w:p>
    <w:p w14:paraId="0CAFAEF3" w14:textId="07D70745" w:rsidR="00C444F1" w:rsidRDefault="00C444F1" w:rsidP="00C444F1">
      <w:pPr>
        <w:spacing w:line="360" w:lineRule="auto"/>
        <w:rPr>
          <w:rFonts w:ascii="STKaiti" w:eastAsia="STKaiti" w:hAnsi="STKaiti"/>
        </w:rPr>
      </w:pPr>
      <w:r w:rsidRPr="00C444F1">
        <w:rPr>
          <w:rFonts w:ascii="STKaiti" w:eastAsia="STKaiti" w:hAnsi="STKaiti" w:hint="eastAsia"/>
        </w:rPr>
        <w:t>三、企业的变革之痛。</w:t>
      </w:r>
    </w:p>
    <w:p w14:paraId="4C4446F9" w14:textId="77777777" w:rsidR="00C444F1" w:rsidRPr="00C444F1" w:rsidRDefault="00C444F1" w:rsidP="00C444F1">
      <w:pPr>
        <w:spacing w:line="360" w:lineRule="auto"/>
        <w:rPr>
          <w:rFonts w:ascii="STKaiti" w:eastAsia="STKaiti" w:hAnsi="STKaiti"/>
        </w:rPr>
      </w:pPr>
      <w:r w:rsidRPr="00C444F1">
        <w:rPr>
          <w:rFonts w:ascii="STKaiti" w:eastAsia="STKaiti" w:hAnsi="STKaiti" w:hint="eastAsia"/>
        </w:rPr>
        <w:t>（一）价值观。</w:t>
      </w:r>
    </w:p>
    <w:p w14:paraId="72639CDD" w14:textId="77777777" w:rsidR="00C444F1" w:rsidRPr="00C444F1" w:rsidRDefault="00C444F1" w:rsidP="00C444F1">
      <w:pPr>
        <w:spacing w:line="360" w:lineRule="auto"/>
        <w:rPr>
          <w:rFonts w:ascii="STKaiti" w:eastAsia="STKaiti" w:hAnsi="STKaiti"/>
        </w:rPr>
      </w:pPr>
      <w:r w:rsidRPr="00C444F1">
        <w:rPr>
          <w:rFonts w:ascii="STKaiti" w:eastAsia="STKaiti" w:hAnsi="STKaiti" w:hint="eastAsia"/>
        </w:rPr>
        <w:t>（二）选择与取舍。</w:t>
      </w:r>
    </w:p>
    <w:p w14:paraId="7285C564" w14:textId="77777777" w:rsidR="00C444F1" w:rsidRPr="00C444F1" w:rsidRDefault="00C444F1" w:rsidP="00C444F1">
      <w:pPr>
        <w:spacing w:line="360" w:lineRule="auto"/>
        <w:rPr>
          <w:rFonts w:ascii="STKaiti" w:eastAsia="STKaiti" w:hAnsi="STKaiti"/>
        </w:rPr>
      </w:pPr>
      <w:r w:rsidRPr="00C444F1">
        <w:rPr>
          <w:rFonts w:ascii="STKaiti" w:eastAsia="STKaiti" w:hAnsi="STKaiti" w:hint="eastAsia"/>
        </w:rPr>
        <w:t>（三）容易深陷的认知误区。</w:t>
      </w:r>
    </w:p>
    <w:p w14:paraId="5F3E95C4" w14:textId="2CF4F804" w:rsidR="00C444F1" w:rsidRPr="00C444F1" w:rsidRDefault="00C444F1" w:rsidP="00C444F1">
      <w:pPr>
        <w:spacing w:line="360" w:lineRule="auto"/>
        <w:rPr>
          <w:rFonts w:ascii="STKaiti" w:eastAsia="STKaiti" w:hAnsi="STKaiti" w:hint="eastAsia"/>
        </w:rPr>
      </w:pPr>
      <w:r w:rsidRPr="00C444F1">
        <w:rPr>
          <w:rFonts w:ascii="STKaiti" w:eastAsia="STKaiti" w:hAnsi="STKaiti" w:hint="eastAsia"/>
        </w:rPr>
        <w:t>（四）信念的坚持与坚守。</w:t>
      </w:r>
    </w:p>
    <w:p w14:paraId="4AD75BB2" w14:textId="4CDB6DD8" w:rsidR="00C444F1" w:rsidRDefault="00C444F1" w:rsidP="00C444F1">
      <w:pPr>
        <w:spacing w:line="360" w:lineRule="auto"/>
        <w:rPr>
          <w:rFonts w:ascii="STKaiti" w:eastAsia="STKaiti" w:hAnsi="STKaiti"/>
        </w:rPr>
      </w:pPr>
      <w:r w:rsidRPr="00C444F1">
        <w:rPr>
          <w:rFonts w:ascii="STKaiti" w:eastAsia="STKaiti" w:hAnsi="STKaiti" w:hint="eastAsia"/>
        </w:rPr>
        <w:t>四、企业的中高层，需要站在更高的视野看企业。</w:t>
      </w:r>
    </w:p>
    <w:p w14:paraId="11BAF034" w14:textId="77777777" w:rsidR="00C444F1" w:rsidRPr="00C444F1" w:rsidRDefault="00C444F1" w:rsidP="00C444F1">
      <w:pPr>
        <w:spacing w:line="360" w:lineRule="auto"/>
        <w:rPr>
          <w:rFonts w:ascii="STKaiti" w:eastAsia="STKaiti" w:hAnsi="STKaiti"/>
        </w:rPr>
      </w:pPr>
      <w:r w:rsidRPr="00C444F1">
        <w:rPr>
          <w:rFonts w:ascii="STKaiti" w:eastAsia="STKaiti" w:hAnsi="STKaiti" w:hint="eastAsia"/>
        </w:rPr>
        <w:t>（一）、决定组织发展最核心的群体；</w:t>
      </w:r>
    </w:p>
    <w:p w14:paraId="4B9DBE7A" w14:textId="77777777" w:rsidR="00C444F1" w:rsidRPr="00C444F1" w:rsidRDefault="00C444F1" w:rsidP="00C444F1">
      <w:pPr>
        <w:spacing w:line="360" w:lineRule="auto"/>
        <w:rPr>
          <w:rFonts w:ascii="STKaiti" w:eastAsia="STKaiti" w:hAnsi="STKaiti"/>
        </w:rPr>
      </w:pPr>
      <w:r w:rsidRPr="00C444F1">
        <w:rPr>
          <w:rFonts w:ascii="STKaiti" w:eastAsia="STKaiti" w:hAnsi="STKaiti" w:hint="eastAsia"/>
        </w:rPr>
        <w:t>（二）、企业绩效的最大贡献者；</w:t>
      </w:r>
    </w:p>
    <w:p w14:paraId="7DA12203" w14:textId="77777777" w:rsidR="00C444F1" w:rsidRPr="00C444F1" w:rsidRDefault="00C444F1" w:rsidP="00C444F1">
      <w:pPr>
        <w:spacing w:line="360" w:lineRule="auto"/>
        <w:rPr>
          <w:rFonts w:ascii="STKaiti" w:eastAsia="STKaiti" w:hAnsi="STKaiti"/>
        </w:rPr>
      </w:pPr>
      <w:r w:rsidRPr="00C444F1">
        <w:rPr>
          <w:rFonts w:ascii="STKaiti" w:eastAsia="STKaiti" w:hAnsi="STKaiti" w:hint="eastAsia"/>
        </w:rPr>
        <w:t>（三）、变革创新的挑战；</w:t>
      </w:r>
    </w:p>
    <w:p w14:paraId="29A2C92C" w14:textId="77777777" w:rsidR="00C444F1" w:rsidRPr="00C444F1" w:rsidRDefault="00C444F1" w:rsidP="00C444F1">
      <w:pPr>
        <w:spacing w:line="360" w:lineRule="auto"/>
        <w:rPr>
          <w:rFonts w:ascii="STKaiti" w:eastAsia="STKaiti" w:hAnsi="STKaiti"/>
        </w:rPr>
      </w:pPr>
      <w:r w:rsidRPr="00C444F1">
        <w:rPr>
          <w:rFonts w:ascii="STKaiti" w:eastAsia="STKaiti" w:hAnsi="STKaiti" w:hint="eastAsia"/>
        </w:rPr>
        <w:t>（四）、犯错是追求创意过程中必经的关卡；</w:t>
      </w:r>
    </w:p>
    <w:p w14:paraId="650C6F07" w14:textId="77777777" w:rsidR="00C444F1" w:rsidRPr="00C444F1" w:rsidRDefault="00C444F1" w:rsidP="00C444F1">
      <w:pPr>
        <w:spacing w:line="360" w:lineRule="auto"/>
        <w:rPr>
          <w:rFonts w:ascii="STKaiti" w:eastAsia="STKaiti" w:hAnsi="STKaiti"/>
        </w:rPr>
      </w:pPr>
      <w:r w:rsidRPr="00C444F1">
        <w:rPr>
          <w:rFonts w:ascii="STKaiti" w:eastAsia="STKaiti" w:hAnsi="STKaiti" w:hint="eastAsia"/>
        </w:rPr>
        <w:t>（五）、失败不是恶魔。</w:t>
      </w:r>
    </w:p>
    <w:p w14:paraId="1911E0BF" w14:textId="298426AF" w:rsidR="00C444F1" w:rsidRPr="00C444F1" w:rsidRDefault="00C444F1" w:rsidP="00C444F1">
      <w:pPr>
        <w:spacing w:line="360" w:lineRule="auto"/>
        <w:rPr>
          <w:rFonts w:ascii="STKaiti" w:eastAsia="STKaiti" w:hAnsi="STKaiti" w:hint="eastAsia"/>
        </w:rPr>
      </w:pPr>
      <w:r w:rsidRPr="00C444F1">
        <w:rPr>
          <w:rFonts w:ascii="STKaiti" w:eastAsia="STKaiti" w:hAnsi="STKaiti" w:hint="eastAsia"/>
        </w:rPr>
        <w:t>（六）、高层对创新环境的培育。</w:t>
      </w:r>
    </w:p>
    <w:p w14:paraId="474B5E01" w14:textId="4DCCCD08" w:rsidR="006E6290" w:rsidRDefault="00C444F1" w:rsidP="00C444F1">
      <w:pPr>
        <w:spacing w:line="360" w:lineRule="auto"/>
        <w:rPr>
          <w:rFonts w:ascii="STKaiti" w:eastAsia="STKaiti" w:hAnsi="STKaiti"/>
        </w:rPr>
      </w:pPr>
      <w:r w:rsidRPr="00C444F1">
        <w:rPr>
          <w:rFonts w:ascii="STKaiti" w:eastAsia="STKaiti" w:hAnsi="STKaiti" w:hint="eastAsia"/>
        </w:rPr>
        <w:t>五、挑战现状，持续创新。</w:t>
      </w:r>
    </w:p>
    <w:p w14:paraId="715D15D2" w14:textId="77777777" w:rsidR="00C444F1" w:rsidRPr="00C444F1" w:rsidRDefault="00C444F1" w:rsidP="00C444F1">
      <w:pPr>
        <w:spacing w:line="360" w:lineRule="auto"/>
        <w:rPr>
          <w:rFonts w:ascii="STKaiti" w:eastAsia="STKaiti" w:hAnsi="STKaiti"/>
        </w:rPr>
      </w:pPr>
      <w:r w:rsidRPr="00C444F1">
        <w:rPr>
          <w:rFonts w:ascii="STKaiti" w:eastAsia="STKaiti" w:hAnsi="STKaiti" w:hint="eastAsia"/>
        </w:rPr>
        <w:t>（一）、所有的领导者都在挑战现状。</w:t>
      </w:r>
    </w:p>
    <w:p w14:paraId="1B1B124D" w14:textId="77777777" w:rsidR="00C444F1" w:rsidRPr="00C444F1" w:rsidRDefault="00C444F1" w:rsidP="00C444F1">
      <w:pPr>
        <w:spacing w:line="360" w:lineRule="auto"/>
        <w:rPr>
          <w:rFonts w:ascii="STKaiti" w:eastAsia="STKaiti" w:hAnsi="STKaiti"/>
        </w:rPr>
      </w:pPr>
      <w:r w:rsidRPr="00C444F1">
        <w:rPr>
          <w:rFonts w:ascii="STKaiti" w:eastAsia="STKaiti" w:hAnsi="STKaiti" w:hint="eastAsia"/>
        </w:rPr>
        <w:t>（二）、卓越领导者让他人领导和学习成为可能。</w:t>
      </w:r>
    </w:p>
    <w:p w14:paraId="7899D4EF" w14:textId="77777777" w:rsidR="00C444F1" w:rsidRPr="00C444F1" w:rsidRDefault="00C444F1" w:rsidP="00C444F1">
      <w:pPr>
        <w:spacing w:line="360" w:lineRule="auto"/>
        <w:rPr>
          <w:rFonts w:ascii="STKaiti" w:eastAsia="STKaiti" w:hAnsi="STKaiti"/>
        </w:rPr>
      </w:pPr>
      <w:r w:rsidRPr="00C444F1">
        <w:rPr>
          <w:rFonts w:ascii="STKaiti" w:eastAsia="STKaiti" w:hAnsi="STKaiti" w:hint="eastAsia"/>
        </w:rPr>
        <w:t>（三）、从错误中学习宝贵经验，寻找更好的方向。</w:t>
      </w:r>
    </w:p>
    <w:p w14:paraId="408AC12C" w14:textId="77777777" w:rsidR="00C444F1" w:rsidRPr="00C444F1" w:rsidRDefault="00C444F1" w:rsidP="00C444F1">
      <w:pPr>
        <w:spacing w:line="360" w:lineRule="auto"/>
        <w:rPr>
          <w:rFonts w:ascii="STKaiti" w:eastAsia="STKaiti" w:hAnsi="STKaiti"/>
        </w:rPr>
      </w:pPr>
      <w:r w:rsidRPr="00C444F1">
        <w:rPr>
          <w:rFonts w:ascii="STKaiti" w:eastAsia="STKaiti" w:hAnsi="STKaiti" w:hint="eastAsia"/>
        </w:rPr>
        <w:t>（四）、从他人经验中学习。</w:t>
      </w:r>
    </w:p>
    <w:p w14:paraId="262181A3" w14:textId="77777777" w:rsidR="00C444F1" w:rsidRPr="00C444F1" w:rsidRDefault="00C444F1" w:rsidP="00C444F1">
      <w:pPr>
        <w:spacing w:line="360" w:lineRule="auto"/>
        <w:rPr>
          <w:rFonts w:ascii="STKaiti" w:eastAsia="STKaiti" w:hAnsi="STKaiti"/>
        </w:rPr>
      </w:pPr>
      <w:r w:rsidRPr="00C444F1">
        <w:rPr>
          <w:rFonts w:ascii="STKaiti" w:eastAsia="STKaiti" w:hAnsi="STKaiti" w:hint="eastAsia"/>
        </w:rPr>
        <w:t>（五）、具备需求帮助的勇气。</w:t>
      </w:r>
    </w:p>
    <w:p w14:paraId="6E771D15" w14:textId="77777777" w:rsidR="00C444F1" w:rsidRPr="00C444F1" w:rsidRDefault="00C444F1" w:rsidP="00C444F1">
      <w:pPr>
        <w:spacing w:line="360" w:lineRule="auto"/>
        <w:rPr>
          <w:rFonts w:ascii="STKaiti" w:eastAsia="STKaiti" w:hAnsi="STKaiti"/>
        </w:rPr>
      </w:pPr>
      <w:r w:rsidRPr="00C444F1">
        <w:rPr>
          <w:rFonts w:ascii="STKaiti" w:eastAsia="STKaiti" w:hAnsi="STKaiti" w:hint="eastAsia"/>
        </w:rPr>
        <w:t>（六）、挑战现状。</w:t>
      </w:r>
    </w:p>
    <w:p w14:paraId="44E2945B" w14:textId="77777777" w:rsidR="00C444F1" w:rsidRPr="00C444F1" w:rsidRDefault="00C444F1" w:rsidP="00C444F1">
      <w:pPr>
        <w:spacing w:line="360" w:lineRule="auto"/>
        <w:rPr>
          <w:rFonts w:ascii="STKaiti" w:eastAsia="STKaiti" w:hAnsi="STKaiti" w:hint="eastAsia"/>
        </w:rPr>
      </w:pPr>
    </w:p>
    <w:p w14:paraId="4F657D90" w14:textId="77777777" w:rsidR="006E6290" w:rsidRPr="006E6290" w:rsidRDefault="006E6290" w:rsidP="00326410">
      <w:pPr>
        <w:rPr>
          <w:rFonts w:ascii="STKaiti" w:eastAsia="STKaiti" w:hAnsi="STKaiti"/>
          <w:b/>
          <w:bCs/>
        </w:rPr>
      </w:pPr>
    </w:p>
    <w:sectPr w:rsidR="006E6290" w:rsidRPr="006E629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014D08" w14:textId="77777777" w:rsidR="00C968D6" w:rsidRDefault="00C968D6" w:rsidP="00880CB0">
      <w:r>
        <w:separator/>
      </w:r>
    </w:p>
  </w:endnote>
  <w:endnote w:type="continuationSeparator" w:id="0">
    <w:p w14:paraId="5696E5CF" w14:textId="77777777" w:rsidR="00C968D6" w:rsidRDefault="00C968D6" w:rsidP="00880C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TKaiti">
    <w:altName w:val="STKaiti"/>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07543D" w14:textId="77777777" w:rsidR="00C968D6" w:rsidRDefault="00C968D6" w:rsidP="00880CB0">
      <w:r>
        <w:separator/>
      </w:r>
    </w:p>
  </w:footnote>
  <w:footnote w:type="continuationSeparator" w:id="0">
    <w:p w14:paraId="6F07713B" w14:textId="77777777" w:rsidR="00C968D6" w:rsidRDefault="00C968D6" w:rsidP="00880CB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F51"/>
    <w:rsid w:val="000170A0"/>
    <w:rsid w:val="000245EE"/>
    <w:rsid w:val="0007692C"/>
    <w:rsid w:val="000801C4"/>
    <w:rsid w:val="000A2FD8"/>
    <w:rsid w:val="000C286F"/>
    <w:rsid w:val="001122AB"/>
    <w:rsid w:val="00112E16"/>
    <w:rsid w:val="0012398B"/>
    <w:rsid w:val="0013032B"/>
    <w:rsid w:val="00134710"/>
    <w:rsid w:val="00155F51"/>
    <w:rsid w:val="0016378F"/>
    <w:rsid w:val="0016682E"/>
    <w:rsid w:val="001A54FC"/>
    <w:rsid w:val="0027092C"/>
    <w:rsid w:val="002B385D"/>
    <w:rsid w:val="002D23DA"/>
    <w:rsid w:val="002D7005"/>
    <w:rsid w:val="002E09DD"/>
    <w:rsid w:val="002E4C22"/>
    <w:rsid w:val="00314367"/>
    <w:rsid w:val="00326410"/>
    <w:rsid w:val="0035656C"/>
    <w:rsid w:val="00356A87"/>
    <w:rsid w:val="00367DD8"/>
    <w:rsid w:val="00383330"/>
    <w:rsid w:val="003F7669"/>
    <w:rsid w:val="00427DF6"/>
    <w:rsid w:val="00440F5D"/>
    <w:rsid w:val="00461D58"/>
    <w:rsid w:val="00466F1D"/>
    <w:rsid w:val="00521F07"/>
    <w:rsid w:val="0052711F"/>
    <w:rsid w:val="00553AAB"/>
    <w:rsid w:val="00554AEA"/>
    <w:rsid w:val="00572A0B"/>
    <w:rsid w:val="005B0AF8"/>
    <w:rsid w:val="005E77CF"/>
    <w:rsid w:val="005F22AE"/>
    <w:rsid w:val="00611D40"/>
    <w:rsid w:val="00621024"/>
    <w:rsid w:val="00630B5D"/>
    <w:rsid w:val="006A10E3"/>
    <w:rsid w:val="006E6290"/>
    <w:rsid w:val="007A2EAC"/>
    <w:rsid w:val="007B2E69"/>
    <w:rsid w:val="00815545"/>
    <w:rsid w:val="0084781D"/>
    <w:rsid w:val="0086656B"/>
    <w:rsid w:val="00880CB0"/>
    <w:rsid w:val="008B701E"/>
    <w:rsid w:val="00936DB6"/>
    <w:rsid w:val="00957BDC"/>
    <w:rsid w:val="00962A5E"/>
    <w:rsid w:val="00964060"/>
    <w:rsid w:val="00964FB8"/>
    <w:rsid w:val="00997264"/>
    <w:rsid w:val="009A373A"/>
    <w:rsid w:val="009E33E8"/>
    <w:rsid w:val="00A05125"/>
    <w:rsid w:val="00A10848"/>
    <w:rsid w:val="00A11DB4"/>
    <w:rsid w:val="00A307A1"/>
    <w:rsid w:val="00A3647F"/>
    <w:rsid w:val="00A464CB"/>
    <w:rsid w:val="00AC0488"/>
    <w:rsid w:val="00AE6427"/>
    <w:rsid w:val="00B01222"/>
    <w:rsid w:val="00B11A60"/>
    <w:rsid w:val="00B37E2E"/>
    <w:rsid w:val="00B57FE1"/>
    <w:rsid w:val="00B73D6F"/>
    <w:rsid w:val="00B879B4"/>
    <w:rsid w:val="00BB1C1F"/>
    <w:rsid w:val="00BB7D25"/>
    <w:rsid w:val="00BF713B"/>
    <w:rsid w:val="00C12957"/>
    <w:rsid w:val="00C24C66"/>
    <w:rsid w:val="00C444F1"/>
    <w:rsid w:val="00C464B8"/>
    <w:rsid w:val="00C568E4"/>
    <w:rsid w:val="00C5720C"/>
    <w:rsid w:val="00C71F7C"/>
    <w:rsid w:val="00C91612"/>
    <w:rsid w:val="00C91946"/>
    <w:rsid w:val="00C968D6"/>
    <w:rsid w:val="00CE3058"/>
    <w:rsid w:val="00CF61C0"/>
    <w:rsid w:val="00D5281C"/>
    <w:rsid w:val="00D5355A"/>
    <w:rsid w:val="00D87999"/>
    <w:rsid w:val="00DB07F0"/>
    <w:rsid w:val="00DB4DDC"/>
    <w:rsid w:val="00DC7DF8"/>
    <w:rsid w:val="00DF6DE3"/>
    <w:rsid w:val="00E0603B"/>
    <w:rsid w:val="00E32144"/>
    <w:rsid w:val="00E440FF"/>
    <w:rsid w:val="00E968DB"/>
    <w:rsid w:val="00EE3B7C"/>
    <w:rsid w:val="00EE6C9C"/>
    <w:rsid w:val="00F00900"/>
    <w:rsid w:val="00F24804"/>
    <w:rsid w:val="00F26095"/>
    <w:rsid w:val="00F41156"/>
    <w:rsid w:val="00F62F27"/>
    <w:rsid w:val="00F658B5"/>
    <w:rsid w:val="00F75619"/>
    <w:rsid w:val="00F75C09"/>
    <w:rsid w:val="00F834FA"/>
    <w:rsid w:val="00F9346D"/>
    <w:rsid w:val="00FC1E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7AE49D"/>
  <w15:chartTrackingRefBased/>
  <w15:docId w15:val="{EFF8A94B-6E12-4E32-A619-6F31BF4DA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80CB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80CB0"/>
    <w:rPr>
      <w:sz w:val="18"/>
      <w:szCs w:val="18"/>
    </w:rPr>
  </w:style>
  <w:style w:type="paragraph" w:styleId="a5">
    <w:name w:val="footer"/>
    <w:basedOn w:val="a"/>
    <w:link w:val="a6"/>
    <w:uiPriority w:val="99"/>
    <w:unhideWhenUsed/>
    <w:rsid w:val="00880CB0"/>
    <w:pPr>
      <w:tabs>
        <w:tab w:val="center" w:pos="4153"/>
        <w:tab w:val="right" w:pos="8306"/>
      </w:tabs>
      <w:snapToGrid w:val="0"/>
      <w:jc w:val="left"/>
    </w:pPr>
    <w:rPr>
      <w:sz w:val="18"/>
      <w:szCs w:val="18"/>
    </w:rPr>
  </w:style>
  <w:style w:type="character" w:customStyle="1" w:styleId="a6">
    <w:name w:val="页脚 字符"/>
    <w:basedOn w:val="a0"/>
    <w:link w:val="a5"/>
    <w:uiPriority w:val="99"/>
    <w:rsid w:val="00880CB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4164935">
      <w:bodyDiv w:val="1"/>
      <w:marLeft w:val="0"/>
      <w:marRight w:val="0"/>
      <w:marTop w:val="0"/>
      <w:marBottom w:val="0"/>
      <w:divBdr>
        <w:top w:val="none" w:sz="0" w:space="0" w:color="auto"/>
        <w:left w:val="none" w:sz="0" w:space="0" w:color="auto"/>
        <w:bottom w:val="none" w:sz="0" w:space="0" w:color="auto"/>
        <w:right w:val="none" w:sz="0" w:space="0" w:color="auto"/>
      </w:divBdr>
    </w:div>
    <w:div w:id="422075239">
      <w:bodyDiv w:val="1"/>
      <w:marLeft w:val="0"/>
      <w:marRight w:val="0"/>
      <w:marTop w:val="0"/>
      <w:marBottom w:val="0"/>
      <w:divBdr>
        <w:top w:val="none" w:sz="0" w:space="0" w:color="auto"/>
        <w:left w:val="none" w:sz="0" w:space="0" w:color="auto"/>
        <w:bottom w:val="none" w:sz="0" w:space="0" w:color="auto"/>
        <w:right w:val="none" w:sz="0" w:space="0" w:color="auto"/>
      </w:divBdr>
    </w:div>
    <w:div w:id="507601714">
      <w:bodyDiv w:val="1"/>
      <w:marLeft w:val="0"/>
      <w:marRight w:val="0"/>
      <w:marTop w:val="0"/>
      <w:marBottom w:val="0"/>
      <w:divBdr>
        <w:top w:val="none" w:sz="0" w:space="0" w:color="auto"/>
        <w:left w:val="none" w:sz="0" w:space="0" w:color="auto"/>
        <w:bottom w:val="none" w:sz="0" w:space="0" w:color="auto"/>
        <w:right w:val="none" w:sz="0" w:space="0" w:color="auto"/>
      </w:divBdr>
    </w:div>
    <w:div w:id="512840164">
      <w:bodyDiv w:val="1"/>
      <w:marLeft w:val="0"/>
      <w:marRight w:val="0"/>
      <w:marTop w:val="0"/>
      <w:marBottom w:val="0"/>
      <w:divBdr>
        <w:top w:val="none" w:sz="0" w:space="0" w:color="auto"/>
        <w:left w:val="none" w:sz="0" w:space="0" w:color="auto"/>
        <w:bottom w:val="none" w:sz="0" w:space="0" w:color="auto"/>
        <w:right w:val="none" w:sz="0" w:space="0" w:color="auto"/>
      </w:divBdr>
    </w:div>
    <w:div w:id="517963193">
      <w:bodyDiv w:val="1"/>
      <w:marLeft w:val="0"/>
      <w:marRight w:val="0"/>
      <w:marTop w:val="0"/>
      <w:marBottom w:val="0"/>
      <w:divBdr>
        <w:top w:val="none" w:sz="0" w:space="0" w:color="auto"/>
        <w:left w:val="none" w:sz="0" w:space="0" w:color="auto"/>
        <w:bottom w:val="none" w:sz="0" w:space="0" w:color="auto"/>
        <w:right w:val="none" w:sz="0" w:space="0" w:color="auto"/>
      </w:divBdr>
    </w:div>
    <w:div w:id="889345909">
      <w:bodyDiv w:val="1"/>
      <w:marLeft w:val="0"/>
      <w:marRight w:val="0"/>
      <w:marTop w:val="0"/>
      <w:marBottom w:val="0"/>
      <w:divBdr>
        <w:top w:val="none" w:sz="0" w:space="0" w:color="auto"/>
        <w:left w:val="none" w:sz="0" w:space="0" w:color="auto"/>
        <w:bottom w:val="none" w:sz="0" w:space="0" w:color="auto"/>
        <w:right w:val="none" w:sz="0" w:space="0" w:color="auto"/>
      </w:divBdr>
    </w:div>
    <w:div w:id="1258177113">
      <w:bodyDiv w:val="1"/>
      <w:marLeft w:val="0"/>
      <w:marRight w:val="0"/>
      <w:marTop w:val="0"/>
      <w:marBottom w:val="0"/>
      <w:divBdr>
        <w:top w:val="none" w:sz="0" w:space="0" w:color="auto"/>
        <w:left w:val="none" w:sz="0" w:space="0" w:color="auto"/>
        <w:bottom w:val="none" w:sz="0" w:space="0" w:color="auto"/>
        <w:right w:val="none" w:sz="0" w:space="0" w:color="auto"/>
      </w:divBdr>
    </w:div>
    <w:div w:id="1520700664">
      <w:bodyDiv w:val="1"/>
      <w:marLeft w:val="0"/>
      <w:marRight w:val="0"/>
      <w:marTop w:val="0"/>
      <w:marBottom w:val="0"/>
      <w:divBdr>
        <w:top w:val="none" w:sz="0" w:space="0" w:color="auto"/>
        <w:left w:val="none" w:sz="0" w:space="0" w:color="auto"/>
        <w:bottom w:val="none" w:sz="0" w:space="0" w:color="auto"/>
        <w:right w:val="none" w:sz="0" w:space="0" w:color="auto"/>
      </w:divBdr>
    </w:div>
    <w:div w:id="1722753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903</TotalTime>
  <Pages>2</Pages>
  <Words>144</Words>
  <Characters>827</Characters>
  <Application>Microsoft Office Word</Application>
  <DocSecurity>0</DocSecurity>
  <Lines>6</Lines>
  <Paragraphs>1</Paragraphs>
  <ScaleCrop>false</ScaleCrop>
  <Company/>
  <LinksUpToDate>false</LinksUpToDate>
  <CharactersWithSpaces>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13703026680@163.com</dc:creator>
  <cp:keywords/>
  <dc:description/>
  <cp:lastModifiedBy>13703026680@163.com</cp:lastModifiedBy>
  <cp:revision>20</cp:revision>
  <dcterms:created xsi:type="dcterms:W3CDTF">2021-11-26T06:05:00Z</dcterms:created>
  <dcterms:modified xsi:type="dcterms:W3CDTF">2022-02-26T09:15:00Z</dcterms:modified>
</cp:coreProperties>
</file>