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0070C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32"/>
          <w:szCs w:val="32"/>
          <w:lang w:val="en-US" w:eastAsia="zh-CN"/>
        </w:rPr>
        <w:t>“人人都成为‘伯乐</w:t>
      </w:r>
      <w:r>
        <w:rPr>
          <w:rFonts w:hint="default" w:ascii="微软雅黑" w:hAnsi="微软雅黑" w:eastAsia="微软雅黑" w:cs="微软雅黑"/>
          <w:b/>
          <w:bCs/>
          <w:color w:val="0070C0"/>
          <w:sz w:val="32"/>
          <w:szCs w:val="32"/>
          <w:lang w:val="en-US" w:eastAsia="zh-CN"/>
        </w:rPr>
        <w:t>’</w:t>
      </w:r>
      <w:r>
        <w:rPr>
          <w:rFonts w:hint="eastAsia" w:ascii="微软雅黑" w:hAnsi="微软雅黑" w:eastAsia="微软雅黑" w:cs="微软雅黑"/>
          <w:b/>
          <w:bCs/>
          <w:color w:val="0070C0"/>
          <w:sz w:val="32"/>
          <w:szCs w:val="32"/>
          <w:lang w:val="en-US" w:eastAsia="zh-CN"/>
        </w:rPr>
        <w:t>——招聘面试能力提升”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0070C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32"/>
          <w:szCs w:val="32"/>
          <w:lang w:val="en-US" w:eastAsia="zh-CN"/>
        </w:rPr>
        <w:t>引导工作坊培训大纲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主讲  吴震源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培训目的：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360" w:lineRule="auto"/>
        <w:ind w:left="96"/>
        <w:textAlignment w:val="auto"/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</w:pPr>
      <w:r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  <w:t xml:space="preserve">   本次培训的目的是为企业中高层管理者提供一些学习简单、合乎逻辑、经过尝试、具体和有效的招聘面试的方法和工具，提升企业招聘效率与质量。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课程收益：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textAlignment w:val="auto"/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</w:pPr>
      <w:r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  <w:t>对招聘面试工作有一个全面的了解和认知；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textAlignment w:val="auto"/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</w:pPr>
      <w:r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  <w:t>了解招聘面试工作中不同部门的分工与责任，非人资部门的管理者今后可以更好的参与到招聘面试工作；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textAlignment w:val="auto"/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</w:pPr>
      <w:r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  <w:t>掌握招聘面试的具体方法和技巧，使今后的面试工作更加高效；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420" w:leftChars="0" w:right="0" w:hanging="420" w:firstLineChars="0"/>
        <w:textAlignment w:val="auto"/>
        <w:rPr>
          <w:rFonts w:hint="default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</w:pPr>
      <w:r>
        <w:rPr>
          <w:rFonts w:hint="eastAsia" w:ascii="Segoe UI Symbol" w:hAnsi="Segoe UI Symbol" w:eastAsia="宋体" w:cs="Segoe UI Symbol"/>
          <w:spacing w:val="-5"/>
          <w:kern w:val="2"/>
          <w:sz w:val="24"/>
          <w:szCs w:val="24"/>
          <w:lang w:val="en-US" w:eastAsia="zh-CN" w:bidi="ar-SA"/>
        </w:rPr>
        <w:t>通过学习可以更加自信、高效的开展招聘面试工作。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工具与技术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360" w:lineRule="auto"/>
        <w:ind w:left="96"/>
        <w:textAlignment w:val="auto"/>
        <w:rPr>
          <w:rFonts w:hint="default" w:ascii="Segoe UI Symbol" w:hAnsi="Segoe UI Symbol" w:eastAsia="宋体" w:cs="Segoe UI Symbol"/>
          <w:spacing w:val="-5"/>
          <w:sz w:val="24"/>
          <w:szCs w:val="24"/>
          <w:lang w:val="en-US" w:eastAsia="zh-CN"/>
        </w:rPr>
      </w:pPr>
      <w:r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  <w:t>⬧鸡尾酒会—— 是一个基于高校交流原理的会议工具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360" w:lineRule="auto"/>
        <w:ind w:left="96"/>
        <w:textAlignment w:val="auto"/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</w:pPr>
      <w:r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  <w:t>⬧Me We Us—— 一种高度互动的基本方法，专为最大程度的对话而设计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360" w:lineRule="auto"/>
        <w:ind w:left="96"/>
        <w:textAlignment w:val="auto"/>
        <w:rPr>
          <w:rFonts w:hint="default" w:ascii="Segoe UI Symbol" w:hAnsi="Segoe UI Symbol" w:eastAsia="宋体" w:cs="Segoe UI Symbol"/>
          <w:spacing w:val="-5"/>
          <w:sz w:val="24"/>
          <w:szCs w:val="24"/>
          <w:lang w:val="en-US" w:eastAsia="zh-CN"/>
        </w:rPr>
      </w:pPr>
      <w:r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  <w:t>⬧飞镖盘——是一种通过和人与团队群策达成最终确定问题核心共识的工具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360" w:lineRule="auto"/>
        <w:ind w:left="96"/>
        <w:textAlignment w:val="auto"/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</w:pPr>
      <w:r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  <w:t>⬧力场分析—— 用于澄清情况或处理变化阻力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" w:line="360" w:lineRule="auto"/>
        <w:ind w:left="96"/>
        <w:textAlignment w:val="auto"/>
        <w:rPr>
          <w:rFonts w:hint="default" w:ascii="Segoe UI Symbol" w:hAnsi="Segoe UI Symbol" w:eastAsia="宋体" w:cs="Segoe UI Symbol"/>
          <w:spacing w:val="-5"/>
          <w:sz w:val="24"/>
          <w:szCs w:val="24"/>
          <w:lang w:val="en-US" w:eastAsia="zh-CN"/>
        </w:rPr>
      </w:pPr>
      <w:r>
        <w:rPr>
          <w:rFonts w:hint="eastAsia" w:ascii="Segoe UI Symbol" w:hAnsi="Segoe UI Symbol" w:eastAsia="宋体" w:cs="Segoe UI Symbol"/>
          <w:spacing w:val="-5"/>
          <w:sz w:val="24"/>
          <w:szCs w:val="24"/>
          <w:lang w:val="en-US" w:eastAsia="zh-CN"/>
        </w:rPr>
        <w:t>⬧PEPE三问——一种通过学员对三个问题的回应获取学员反馈的工具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培训对象：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企业中高层管理人员及人力资源部相关人员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课程时间：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1天，6小时/天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课程方式：</w:t>
      </w:r>
      <w:r>
        <w:rPr>
          <w:rFonts w:hint="eastAsia" w:ascii="微软雅黑" w:hAnsi="微软雅黑" w:eastAsia="微软雅黑" w:cs="微软雅黑"/>
          <w:kern w:val="2"/>
          <w:sz w:val="24"/>
          <w:szCs w:val="24"/>
          <w:lang w:val="en-US" w:eastAsia="zh-CN" w:bidi="ar-SA"/>
        </w:rPr>
        <w:t>理论讲授+引导技术+现场演练+互动讨论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center"/>
        <w:textAlignment w:val="auto"/>
        <w:rPr>
          <w:rFonts w:hint="default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70C0"/>
          <w:sz w:val="28"/>
          <w:szCs w:val="28"/>
          <w:lang w:val="en-US" w:eastAsia="zh-CN"/>
        </w:rPr>
        <w:t>引导工作坊大纲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  <w:t>开场破冰：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鸡尾酒会or 能量线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  <w:t>问题澄清：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带着问题/困惑进入学习</w:t>
      </w:r>
    </w:p>
    <w:p>
      <w:pPr>
        <w:spacing w:before="79" w:line="360" w:lineRule="auto"/>
        <w:ind w:left="34"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1.在员工招聘工作中遇到的难题和困惑有哪些</w:t>
      </w:r>
      <w:r>
        <w:rPr>
          <w:rFonts w:hint="eastAsia" w:ascii="宋体" w:hAnsi="宋体" w:eastAsia="宋体" w:cs="宋体"/>
          <w:sz w:val="24"/>
          <w:szCs w:val="24"/>
        </w:rPr>
        <w:t>？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列出不少于3条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引导技术：ME/WE/US</w:t>
      </w:r>
    </w:p>
    <w:p>
      <w:pPr>
        <w:spacing w:before="79" w:line="360" w:lineRule="auto"/>
        <w:ind w:left="34"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2.企业招聘面试常见的困惑与对策探讨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  <w:t>第一章 正确的认识招聘面试工作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一、招聘工作的重要性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1.人员招聘对企业的重要性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2.人员招聘对于部门、团队的重要性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3.招聘失败的成本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二、招聘工作中的角色扮演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1.招聘工作是全员参与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Chars="100"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2.招聘工作中各部门的角色分工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三、优秀面试官具备的职业心态和素质与条件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四、招聘的核心理念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jc w:val="both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五、面试的基本流程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  <w:t>第二章 如何开展有效招聘面试工作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一、确定招聘选人的标准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1.岗位工作分析明确选人用人标准建立岗位胜任力标注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工具分享：钻石模型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10" w:leftChars="0" w:firstLine="241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实操演练：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给运用钻石模型给应聘者“画像”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210" w:leftChars="0" w:firstLine="241" w:firstLineChars="1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引导技术：飞镖盘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240" w:firstLineChars="1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二、面试官如何高质量的提问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问题：在面试提问时觉得自己哪些方面做的较好，哪些方面做的不好？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引导技术：力场分析</w:t>
      </w:r>
    </w:p>
    <w:p>
      <w:pPr>
        <w:spacing w:line="360" w:lineRule="auto"/>
        <w:ind w:firstLine="720" w:firstLineChars="3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1.面试提问原则</w:t>
      </w:r>
      <w:bookmarkStart w:id="0" w:name="_GoBack"/>
      <w:bookmarkEnd w:id="0"/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2.面试问题的设计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技术分享：胜任力模型六要素（KSAPMV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）</w:t>
      </w:r>
    </w:p>
    <w:p>
      <w:pPr>
        <w:spacing w:line="36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3.不同类型问题的举例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工具分享:STAR法则 </w:t>
      </w:r>
    </w:p>
    <w:p>
      <w:pPr>
        <w:numPr>
          <w:ilvl w:val="0"/>
          <w:numId w:val="0"/>
        </w:numPr>
        <w:spacing w:line="360" w:lineRule="auto"/>
        <w:ind w:firstLine="241" w:firstLineChars="1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 控制面试进程</w:t>
      </w:r>
    </w:p>
    <w:p>
      <w:pPr>
        <w:numPr>
          <w:ilvl w:val="0"/>
          <w:numId w:val="0"/>
        </w:numPr>
        <w:spacing w:line="360" w:lineRule="auto"/>
        <w:ind w:firstLine="720" w:firstLineChars="3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1.面试时间控制 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2.面试的“2/8法则”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  <w:t>第三章 让面试的过程更完美，结果更有效——常见的面试方法</w:t>
      </w:r>
    </w:p>
    <w:p>
      <w:pPr>
        <w:numPr>
          <w:ilvl w:val="0"/>
          <w:numId w:val="0"/>
        </w:numPr>
        <w:spacing w:line="360" w:lineRule="auto"/>
        <w:ind w:firstLine="240" w:firstLineChars="1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一、行为面试法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1.什么是行为面试法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2.行为面试法的常见问题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3.行为面试法的操作要点</w:t>
      </w:r>
    </w:p>
    <w:p>
      <w:pPr>
        <w:numPr>
          <w:ilvl w:val="0"/>
          <w:numId w:val="0"/>
        </w:numPr>
        <w:spacing w:line="360" w:lineRule="auto"/>
        <w:ind w:leftChars="0" w:firstLine="240" w:firstLineChars="1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二、结构化面试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1.什么是结构化面试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2.结构化面试的特点</w:t>
      </w:r>
    </w:p>
    <w:p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3.结构化面试的操作方法</w:t>
      </w:r>
    </w:p>
    <w:p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实操演练：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选择本企业目前难招岗位的结构化面试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BF9000" w:themeColor="accent4" w:themeShade="BF"/>
          <w:sz w:val="24"/>
          <w:szCs w:val="24"/>
          <w:lang w:val="en-US" w:eastAsia="zh-CN"/>
        </w:rPr>
        <w:t>第四章：答疑&amp;总结</w:t>
      </w:r>
    </w:p>
    <w:p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引导技术：PEPE三问</w:t>
      </w:r>
    </w:p>
    <w:p>
      <w:pPr>
        <w:numPr>
          <w:ilvl w:val="0"/>
          <w:numId w:val="0"/>
        </w:num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numPr>
          <w:ilvl w:val="0"/>
          <w:numId w:val="0"/>
        </w:numPr>
        <w:spacing w:line="360" w:lineRule="auto"/>
        <w:ind w:firstLine="562" w:firstLineChars="200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以上是本次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引导工作坊的内容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大纲，根据企业实际情况与需求，可针对性地调整具体内容与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工具技术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0B7B31"/>
    <w:multiLevelType w:val="singleLevel"/>
    <w:tmpl w:val="080B7B31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5NzUwMGY5YjM2MWRhNjQxZTEwYWZkOTU3OTYxODIifQ=="/>
  </w:docVars>
  <w:rsids>
    <w:rsidRoot w:val="3B7F45D8"/>
    <w:rsid w:val="0DC108C7"/>
    <w:rsid w:val="0EF95E3E"/>
    <w:rsid w:val="13117BFA"/>
    <w:rsid w:val="1AC15A62"/>
    <w:rsid w:val="3B7F45D8"/>
    <w:rsid w:val="3C80449B"/>
    <w:rsid w:val="5412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1046</Words>
  <Characters>1093</Characters>
  <Lines>0</Lines>
  <Paragraphs>0</Paragraphs>
  <TotalTime>4</TotalTime>
  <ScaleCrop>false</ScaleCrop>
  <LinksUpToDate>false</LinksUpToDate>
  <CharactersWithSpaces>1133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2023-05-08T08:09:00Z</dcterms:created>
  <dc:creator>老吴</dc:creator>
  <cp:lastModifiedBy>老吴</cp:lastModifiedBy>
  <dcterms:modified xsi:type="dcterms:W3CDTF">2023-08-02T15:41:09Z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1420D81C6D7948DCAA067597F1F70B4F_13</vt:lpwstr>
  </property>
</Properties>
</file>