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jc w:val="center"/>
        <w:textAlignment w:val="auto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Hans"/>
        </w:rPr>
      </w:pPr>
      <w:bookmarkStart w:id="0" w:name="_GoBack"/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Hans"/>
        </w:rPr>
        <w:t>《打造高效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管理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Hans"/>
        </w:rPr>
        <w:t>铁军》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jc w:val="center"/>
        <w:textAlignment w:val="auto"/>
        <w:rPr>
          <w:rFonts w:hint="eastAsia" w:ascii="微软雅黑" w:hAnsi="微软雅黑" w:eastAsia="微软雅黑" w:cs="微软雅黑"/>
          <w:b/>
          <w:bCs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1"/>
          <w:szCs w:val="21"/>
          <w:lang w:val="en-US" w:eastAsia="zh-CN"/>
        </w:rPr>
        <w:t>--让团队凝聚富有战斗力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【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val="en-US" w:eastAsia="zh-CN"/>
        </w:rPr>
        <w:t>课程背景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】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400" w:lineRule="exact"/>
        <w:ind w:left="0" w:right="0" w:firstLine="414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Hans"/>
        </w:rPr>
        <w:t>企业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在成长过程中，常常会碰到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团队员工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的素质跟不上发展步伐的情况，这时候，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Hans"/>
        </w:rPr>
        <w:t>企业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只有采取有效的措施，才能生存下去，或者是引入空降兵，或者是进行培训，或者是大换血。对大多数企业而言，团队就好比是阵地战强攻的突击队，起到攻城拔寨的作用。毫不夸张地讲，一支高效的团队决定了企业的命运。所以打造一支优秀、高效的团队，是一个公司工作的重中之重。菲利普·科特勒说：“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管理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是一场永不结束的比赛。”而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管理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人员的任务永远是“只有逗号，没有句号”，随着同质化竞争时代的来临，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行业内的不停内卷；公司里团队没有战斗力、凝聚力，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，“筋疲力尽”成为每次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管理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例会后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管理人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的感叹。因此，实现成功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管理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，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Hans"/>
        </w:rPr>
        <w:t>并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建立一支高效执行的新型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管理型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团队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eastAsia="zh-Hans"/>
        </w:rPr>
        <w:t>，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是全体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Hans"/>
        </w:rPr>
        <w:t>企业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管理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人需要面对的一个重要问题。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【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  <w:t>课程收益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eastAsia="zh-CN"/>
        </w:rPr>
        <w:t>核心收益01：确定迫切的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管理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eastAsia="zh-CN"/>
        </w:rPr>
        <w:t>重点和方向。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学会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eastAsia="zh-CN"/>
        </w:rPr>
        <w:t>与每一个成员沟通，清晰勾画出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员工工作重点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eastAsia="zh-CN"/>
        </w:rPr>
        <w:t>及方向，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为完成目标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eastAsia="zh-CN"/>
        </w:rPr>
        <w:t>达成共识。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eastAsia="zh-CN"/>
        </w:rPr>
        <w:t>核心收益02：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学会目标制定及目标管理。明确管理的关键要点。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eastAsia="zh-CN"/>
        </w:rPr>
        <w:t>核心收益03：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学习全新的管理思路与技巧。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eastAsia="zh-CN"/>
        </w:rPr>
        <w:t>核心收益04：建设专业化的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管理型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eastAsia="zh-CN"/>
        </w:rPr>
        <w:t>团队。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eastAsia="zh-CN"/>
        </w:rPr>
        <w:t>核心收益05：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开拓积极反馈和奖励的能力。只有不断反馈，树立标杆和不断激励，才能构建一个高效凝聚的团队。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【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  <w:t>课程特色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】</w:t>
      </w:r>
      <w:r>
        <w:rPr>
          <w:rFonts w:hint="eastAsia" w:ascii="微软雅黑" w:hAnsi="微软雅黑" w:eastAsia="微软雅黑" w:cs="微软雅黑"/>
          <w:sz w:val="21"/>
          <w:szCs w:val="21"/>
        </w:rPr>
        <w:t>干货，没有废话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；</w:t>
      </w:r>
      <w:r>
        <w:rPr>
          <w:rFonts w:hint="eastAsia" w:ascii="微软雅黑" w:hAnsi="微软雅黑" w:eastAsia="微软雅黑" w:cs="微软雅黑"/>
          <w:sz w:val="21"/>
          <w:szCs w:val="21"/>
        </w:rPr>
        <w:t>科学，逻辑清晰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；</w:t>
      </w:r>
      <w:r>
        <w:rPr>
          <w:rFonts w:hint="eastAsia" w:ascii="微软雅黑" w:hAnsi="微软雅黑" w:eastAsia="微软雅黑" w:cs="微软雅黑"/>
          <w:sz w:val="21"/>
          <w:szCs w:val="21"/>
        </w:rPr>
        <w:t>实战，学之能用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；</w:t>
      </w:r>
      <w:r>
        <w:rPr>
          <w:rFonts w:hint="eastAsia" w:ascii="微软雅黑" w:hAnsi="微软雅黑" w:eastAsia="微软雅黑" w:cs="微软雅黑"/>
          <w:sz w:val="21"/>
          <w:szCs w:val="21"/>
        </w:rPr>
        <w:t>投入，案例精彩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b/>
          <w:bCs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</w:rPr>
        <w:t>【</w:t>
      </w: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CN"/>
        </w:rPr>
        <w:t>课程</w:t>
      </w: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</w:rPr>
        <w:t>对象】</w:t>
      </w:r>
      <w:r>
        <w:rPr>
          <w:rFonts w:hint="eastAsia" w:ascii="微软雅黑" w:hAnsi="微软雅黑" w:eastAsia="微软雅黑" w:cs="微软雅黑"/>
          <w:bCs/>
          <w:sz w:val="21"/>
          <w:szCs w:val="21"/>
        </w:rPr>
        <w:t>主管部门负责人</w:t>
      </w:r>
      <w:r>
        <w:rPr>
          <w:rFonts w:hint="eastAsia" w:ascii="微软雅黑" w:hAnsi="微软雅黑" w:eastAsia="微软雅黑" w:cs="微软雅黑"/>
          <w:bCs/>
          <w:sz w:val="21"/>
          <w:szCs w:val="21"/>
          <w:lang w:val="en-US" w:eastAsia="zh-CN"/>
        </w:rPr>
        <w:t>、中基层管理者、储备干部、一线优秀员工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b/>
          <w:bCs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</w:rPr>
        <w:t>【授课形式】</w:t>
      </w:r>
      <w:r>
        <w:rPr>
          <w:rFonts w:hint="eastAsia" w:ascii="微软雅黑" w:hAnsi="微软雅黑" w:eastAsia="微软雅黑" w:cs="微软雅黑"/>
          <w:bCs/>
          <w:sz w:val="21"/>
          <w:szCs w:val="21"/>
        </w:rPr>
        <w:t>理论授课、分组讨论、案例教学、现场任务</w:t>
      </w:r>
      <w:r>
        <w:rPr>
          <w:rFonts w:hint="eastAsia" w:ascii="微软雅黑" w:hAnsi="微软雅黑" w:eastAsia="微软雅黑" w:cs="微软雅黑"/>
          <w:bCs/>
          <w:sz w:val="21"/>
          <w:szCs w:val="21"/>
          <w:lang w:eastAsia="zh-Hans"/>
        </w:rPr>
        <w:t>、</w:t>
      </w:r>
      <w:r>
        <w:rPr>
          <w:rFonts w:hint="eastAsia" w:ascii="微软雅黑" w:hAnsi="微软雅黑" w:eastAsia="微软雅黑" w:cs="微软雅黑"/>
          <w:bCs/>
          <w:sz w:val="21"/>
          <w:szCs w:val="21"/>
          <w:lang w:val="en-US" w:eastAsia="zh-Hans"/>
        </w:rPr>
        <w:t>模拟演练</w:t>
      </w:r>
      <w:r>
        <w:rPr>
          <w:rFonts w:hint="eastAsia" w:ascii="微软雅黑" w:hAnsi="微软雅黑" w:eastAsia="微软雅黑" w:cs="微软雅黑"/>
          <w:bCs/>
          <w:sz w:val="21"/>
          <w:szCs w:val="21"/>
        </w:rPr>
        <w:t>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【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  <w:t>课程时间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】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bCs/>
          <w:sz w:val="21"/>
          <w:szCs w:val="21"/>
          <w:lang w:val="en-US" w:eastAsia="zh-Hans"/>
        </w:rPr>
        <w:t>天</w:t>
      </w:r>
      <w:r>
        <w:rPr>
          <w:rFonts w:hint="eastAsia" w:ascii="微软雅黑" w:hAnsi="微软雅黑" w:eastAsia="微软雅黑" w:cs="微软雅黑"/>
          <w:bCs/>
          <w:sz w:val="21"/>
          <w:szCs w:val="21"/>
          <w:lang w:val="en-US" w:eastAsia="zh-CN"/>
        </w:rPr>
        <w:t xml:space="preserve"> （ 6小时/天）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240" w:line="400" w:lineRule="exact"/>
        <w:jc w:val="both"/>
        <w:textAlignment w:val="auto"/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240" w:line="400" w:lineRule="exact"/>
        <w:jc w:val="both"/>
        <w:textAlignment w:val="auto"/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【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  <w:t>课程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val="en-US" w:eastAsia="zh-CN"/>
        </w:rPr>
        <w:t>大纲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】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240" w:line="400" w:lineRule="exact"/>
        <w:ind w:firstLine="0"/>
        <w:jc w:val="both"/>
        <w:textAlignment w:val="auto"/>
        <w:rPr>
          <w:rFonts w:hint="eastAsia" w:ascii="微软雅黑" w:hAnsi="微软雅黑" w:eastAsia="微软雅黑" w:cs="微软雅黑"/>
          <w:b/>
          <w:color w:val="C00000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  <w:lang w:val="en-US" w:eastAsia="zh-Hans"/>
        </w:rPr>
        <w:t>锻造篇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</w:rPr>
        <w:t>：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  <w:lang w:val="en-US" w:eastAsia="zh-Hans"/>
        </w:rPr>
        <w:t>打造高效团队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jc w:val="both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什么是团队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jc w:val="both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什么是团伙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jc w:val="both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 xml:space="preserve">    </w:t>
      </w:r>
      <w:r>
        <w:rPr>
          <w:rFonts w:hint="eastAsia" w:ascii="微软雅黑" w:hAnsi="微软雅黑" w:eastAsia="微软雅黑" w:cs="微软雅黑"/>
          <w:b w:val="0"/>
          <w:bCs/>
          <w:color w:val="C00000"/>
          <w:sz w:val="21"/>
          <w:szCs w:val="21"/>
          <w:lang w:val="en-US" w:eastAsia="zh-CN"/>
        </w:rPr>
        <w:t>观看短片思考：我们是团队还是团伙？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0" w:leftChars="0" w:firstLine="0" w:firstLineChars="0"/>
        <w:jc w:val="both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团队的力量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0" w:leftChars="0" w:firstLine="0" w:firstLineChars="0"/>
        <w:jc w:val="both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高效团队的基本特征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0" w:leftChars="0" w:firstLine="0" w:firstLineChars="0"/>
        <w:jc w:val="both"/>
        <w:textAlignment w:val="auto"/>
        <w:rPr>
          <w:rFonts w:hint="eastAsia" w:ascii="微软雅黑" w:hAnsi="微软雅黑" w:eastAsia="微软雅黑" w:cs="微软雅黑"/>
          <w:b w:val="0"/>
          <w:bCs/>
          <w:color w:val="C00000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C00000"/>
          <w:sz w:val="21"/>
          <w:szCs w:val="21"/>
          <w:lang w:val="en-US" w:eastAsia="zh-Hans"/>
        </w:rPr>
        <w:t>游戏中明白真理</w:t>
      </w:r>
      <w:r>
        <w:rPr>
          <w:rFonts w:hint="eastAsia" w:ascii="微软雅黑" w:hAnsi="微软雅黑" w:eastAsia="微软雅黑" w:cs="微软雅黑"/>
          <w:b w:val="0"/>
          <w:bCs/>
          <w:color w:val="C00000"/>
          <w:sz w:val="21"/>
          <w:szCs w:val="21"/>
          <w:lang w:val="en-US" w:eastAsia="zh-CN"/>
        </w:rPr>
        <w:t>（游戏互动）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0" w:leftChars="0" w:firstLine="0" w:firstLineChars="0"/>
        <w:jc w:val="both"/>
        <w:textAlignment w:val="auto"/>
        <w:rPr>
          <w:rFonts w:hint="eastAsia" w:ascii="微软雅黑" w:hAnsi="微软雅黑" w:eastAsia="微软雅黑" w:cs="微软雅黑"/>
          <w:b w:val="0"/>
          <w:bCs/>
          <w:color w:val="C00000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C00000"/>
          <w:sz w:val="21"/>
          <w:szCs w:val="21"/>
          <w:lang w:val="en-US" w:eastAsia="zh-Hans"/>
        </w:rPr>
        <w:t>头脑风暴中凝聚力量</w:t>
      </w:r>
      <w:r>
        <w:rPr>
          <w:rFonts w:hint="eastAsia" w:ascii="微软雅黑" w:hAnsi="微软雅黑" w:eastAsia="微软雅黑" w:cs="微软雅黑"/>
          <w:b w:val="0"/>
          <w:bCs/>
          <w:color w:val="C00000"/>
          <w:sz w:val="21"/>
          <w:szCs w:val="21"/>
          <w:lang w:val="en-US" w:eastAsia="zh-CN"/>
        </w:rPr>
        <w:t>（思维共创）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0" w:leftChars="0" w:firstLine="0" w:firstLineChars="0"/>
        <w:jc w:val="both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打造高效团队心决要领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jc w:val="both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</w:rPr>
        <w:t xml:space="preserve">第二部分 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  <w:lang w:val="en-US" w:eastAsia="zh-Hans"/>
        </w:rPr>
        <w:t>淬火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</w:rPr>
        <w:t>篇：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  <w:lang w:val="en-US" w:eastAsia="zh-Hans"/>
        </w:rPr>
        <w:t>目标设定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一、课前六问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二、关于目标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sz w:val="21"/>
          <w:szCs w:val="21"/>
          <w:lang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 xml:space="preserve">    </w:t>
      </w: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1、目标的威力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lang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2、成功成本和期望强度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lang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3、“为何”比“如何”更重要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20" w:firstLineChars="200"/>
        <w:textAlignment w:val="auto"/>
        <w:rPr>
          <w:rFonts w:hint="eastAsia" w:ascii="微软雅黑" w:hAnsi="微软雅黑" w:eastAsia="微软雅黑" w:cs="微软雅黑"/>
          <w:color w:val="C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C00000"/>
          <w:sz w:val="21"/>
          <w:szCs w:val="21"/>
          <w:lang w:val="en-US" w:eastAsia="zh-CN"/>
        </w:rPr>
        <w:t>分享：我的目标是什么？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三、目标的设定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1、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团队（主管）的目标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2、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什么才是一个有效的目标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3、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怎样避免制定目标时陷入误区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4、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怎样分解目标并形成计划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20" w:firstLineChars="200"/>
        <w:textAlignment w:val="auto"/>
        <w:rPr>
          <w:rFonts w:hint="eastAsia" w:ascii="微软雅黑" w:hAnsi="微软雅黑" w:eastAsia="微软雅黑" w:cs="微软雅黑"/>
          <w:color w:val="C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C00000"/>
          <w:sz w:val="21"/>
          <w:szCs w:val="21"/>
          <w:lang w:val="en-US" w:eastAsia="zh-CN"/>
        </w:rPr>
        <w:t>共创：制定我的工作工作目标计划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b/>
          <w:color w:val="C00000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</w:rPr>
        <w:t>第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  <w:lang w:val="en-US" w:eastAsia="zh-Hans"/>
        </w:rPr>
        <w:t>三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</w:rPr>
        <w:t xml:space="preserve">部分 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  <w:lang w:val="en-US" w:eastAsia="zh-Hans"/>
        </w:rPr>
        <w:t>打磨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</w:rPr>
        <w:t>篇：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  <w:lang w:val="en-US" w:eastAsia="zh-Hans"/>
        </w:rPr>
        <w:t>目标管理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一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Hans"/>
        </w:rPr>
        <w:t>、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我们的管理现状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20" w:firstLineChars="200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·旗舰病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20" w:firstLineChars="200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·玻璃心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20" w:firstLineChars="200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·等风来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20" w:firstLineChars="200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·怼产品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20" w:firstLineChars="200"/>
        <w:textAlignment w:val="auto"/>
        <w:rPr>
          <w:rFonts w:hint="eastAsia" w:ascii="微软雅黑" w:hAnsi="微软雅黑" w:eastAsia="微软雅黑" w:cs="微软雅黑"/>
          <w:b w:val="0"/>
          <w:bCs/>
          <w:color w:val="C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color w:val="C00000"/>
          <w:sz w:val="21"/>
          <w:szCs w:val="21"/>
          <w:lang w:val="en-US" w:eastAsia="zh-CN"/>
        </w:rPr>
        <w:t>思考：我们的管理有哪些问题？</w:t>
      </w:r>
    </w:p>
    <w:p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管理四项基本原则</w:t>
      </w:r>
    </w:p>
    <w:p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20" w:firstLineChars="200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Hans"/>
        </w:rPr>
        <w:t>人是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企业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Hans"/>
        </w:rPr>
        <w:t>最重要的资产，也是最重要的产品</w:t>
      </w:r>
    </w:p>
    <w:p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20" w:firstLineChars="200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Hans"/>
        </w:rPr>
        <w:t>管理者用人，领导者培养人</w:t>
      </w:r>
    </w:p>
    <w:p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20" w:firstLineChars="200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Hans"/>
        </w:rPr>
        <w:t>过程比结果更重要</w:t>
      </w:r>
    </w:p>
    <w:p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20" w:firstLineChars="200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Hans"/>
        </w:rPr>
        <w:t>执行力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三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Hans"/>
        </w:rPr>
        <w:t>、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管理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Hans"/>
        </w:rPr>
        <w:t>3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件事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20" w:firstLineChars="200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Hans"/>
        </w:rPr>
        <w:t>1、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定策略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20" w:firstLineChars="200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Hans"/>
        </w:rPr>
        <w:t>2、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建资源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20" w:firstLineChars="200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Hans"/>
        </w:rPr>
        <w:t>3、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拿结果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630" w:firstLineChars="300"/>
        <w:textAlignment w:val="auto"/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CN"/>
        </w:rPr>
        <w:t>案例分享：橙心优选中层管理的思想转变与管理赋能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>四、管理过程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方法论</w:t>
      </w:r>
    </w:p>
    <w:p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480" w:leftChars="0" w:firstLine="0" w:firstLineChars="0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过程分析</w:t>
      </w:r>
    </w:p>
    <w:p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480" w:leftChars="0" w:firstLine="0" w:firstLineChars="0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管理抓手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480" w:leftChars="0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Hans"/>
        </w:rPr>
        <w:t xml:space="preserve">   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①早启动晚分享中间抓陪访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480" w:leftChars="0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Hans"/>
        </w:rPr>
        <w:t xml:space="preserve">   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②制定客户列表抓质量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480" w:leftChars="0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Hans"/>
        </w:rPr>
        <w:t xml:space="preserve">   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③Saleskits（包括服务报告）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480" w:leftChars="0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Hans"/>
        </w:rPr>
        <w:t xml:space="preserve">   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④月度review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480" w:leftChars="0"/>
        <w:textAlignment w:val="auto"/>
        <w:rPr>
          <w:rFonts w:hint="eastAsia" w:ascii="微软雅黑" w:hAnsi="微软雅黑" w:eastAsia="微软雅黑" w:cs="微软雅黑"/>
          <w:b w:val="0"/>
          <w:bCs/>
          <w:color w:val="FF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 xml:space="preserve">  </w:t>
      </w:r>
      <w:r>
        <w:rPr>
          <w:rFonts w:hint="eastAsia" w:ascii="微软雅黑" w:hAnsi="微软雅黑" w:eastAsia="微软雅黑" w:cs="微软雅黑"/>
          <w:b w:val="0"/>
          <w:bCs/>
          <w:color w:val="C00000"/>
          <w:sz w:val="21"/>
          <w:szCs w:val="21"/>
          <w:lang w:val="en-US" w:eastAsia="zh-CN"/>
        </w:rPr>
        <w:t xml:space="preserve"> 分享：你的早启动与晚总结如何做的？</w:t>
      </w:r>
    </w:p>
    <w:p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Hans"/>
        </w:rPr>
        <w:t>拿结果：复盘会\培训会\分享会；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420" w:leftChars="0" w:firstLine="0" w:firstLineChars="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定义结果三要素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420" w:leftChars="0" w:firstLine="0" w:firstLineChars="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拿结果三会模型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420" w:leftChars="0" w:firstLine="0" w:firstLineChars="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721理论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420" w:leftChars="0" w:firstLine="0" w:firstLineChars="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复盘的误区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420" w:leftChars="0" w:firstLine="0" w:firstLineChars="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做好培训124法则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420" w:leftChars="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 xml:space="preserve">   </w:t>
      </w:r>
      <w:r>
        <w:rPr>
          <w:rFonts w:hint="eastAsia" w:ascii="微软雅黑" w:hAnsi="微软雅黑" w:eastAsia="微软雅黑" w:cs="微软雅黑"/>
          <w:color w:val="C00000"/>
          <w:sz w:val="21"/>
          <w:szCs w:val="21"/>
          <w:lang w:val="en-US" w:eastAsia="zh-CN"/>
        </w:rPr>
        <w:t>团队共创：以小组为单位，书写一份培训会操作指南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420" w:leftChars="0" w:firstLine="0" w:firstLineChars="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善于分享重在倾听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420" w:leftChars="0" w:firstLine="0" w:firstLineChars="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分享会的操作流程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CN"/>
        </w:rPr>
        <w:t>第四部分：管理进阶与评估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一、3心2禁12字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二、PDCA方法论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三、总结与评估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20" w:firstLineChars="20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1、对团队的要求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20" w:firstLineChars="20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2、对将的要求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20" w:firstLineChars="20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3、评估将的标准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四、课后赠语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b/>
          <w:bCs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b w:val="0"/>
          <w:bCs/>
          <w:color w:val="C00000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sz w:val="21"/>
          <w:szCs w:val="21"/>
        </w:rPr>
        <w:t>结果产出：形成方案+</w:t>
      </w:r>
      <w:r>
        <w:rPr>
          <w:rFonts w:hint="eastAsia" w:ascii="微软雅黑" w:hAnsi="微软雅黑" w:eastAsia="微软雅黑" w:cs="微软雅黑"/>
          <w:b/>
          <w:bCs/>
          <w:sz w:val="21"/>
          <w:szCs w:val="21"/>
          <w:lang w:val="en-US" w:eastAsia="zh-Hans"/>
        </w:rPr>
        <w:t>模拟演练</w:t>
      </w:r>
      <w:r>
        <w:rPr>
          <w:rFonts w:hint="eastAsia" w:ascii="微软雅黑" w:hAnsi="微软雅黑" w:eastAsia="微软雅黑" w:cs="微软雅黑"/>
          <w:b/>
          <w:bCs/>
          <w:sz w:val="21"/>
          <w:szCs w:val="21"/>
        </w:rPr>
        <w:t>+学员自评+</w:t>
      </w:r>
      <w:r>
        <w:rPr>
          <w:rFonts w:hint="eastAsia" w:ascii="微软雅黑" w:hAnsi="微软雅黑" w:eastAsia="微软雅黑" w:cs="微软雅黑"/>
          <w:b/>
          <w:bCs/>
          <w:sz w:val="21"/>
          <w:szCs w:val="21"/>
          <w:lang w:val="en-US" w:eastAsia="zh-Hans"/>
        </w:rPr>
        <w:t>与互评</w:t>
      </w:r>
      <w:r>
        <w:rPr>
          <w:rFonts w:hint="eastAsia" w:ascii="微软雅黑" w:hAnsi="微软雅黑" w:eastAsia="微软雅黑" w:cs="微软雅黑"/>
          <w:b/>
          <w:bCs/>
          <w:sz w:val="21"/>
          <w:szCs w:val="21"/>
        </w:rPr>
        <w:t>+筛选优秀人才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240" w:line="400" w:lineRule="exact"/>
        <w:jc w:val="both"/>
        <w:textAlignment w:val="auto"/>
        <w:rPr>
          <w:rFonts w:hint="eastAsia" w:ascii="微软雅黑" w:hAnsi="微软雅黑" w:eastAsia="微软雅黑" w:cs="微软雅黑"/>
          <w:b/>
          <w:color w:val="C0000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7A"/>
    <w:family w:val="swiss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F9D0EC"/>
    <w:multiLevelType w:val="singleLevel"/>
    <w:tmpl w:val="96F9D0EC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BA3BA205"/>
    <w:multiLevelType w:val="singleLevel"/>
    <w:tmpl w:val="BA3BA205"/>
    <w:lvl w:ilvl="0" w:tentative="0">
      <w:start w:val="1"/>
      <w:numFmt w:val="decimal"/>
      <w:suff w:val="nothing"/>
      <w:lvlText w:val="%1、"/>
      <w:lvlJc w:val="left"/>
      <w:pPr>
        <w:ind w:left="420" w:leftChars="0" w:firstLine="0" w:firstLineChars="0"/>
      </w:pPr>
    </w:lvl>
  </w:abstractNum>
  <w:abstractNum w:abstractNumId="2">
    <w:nsid w:val="EBF74651"/>
    <w:multiLevelType w:val="singleLevel"/>
    <w:tmpl w:val="EBF74651"/>
    <w:lvl w:ilvl="0" w:tentative="0">
      <w:start w:val="1"/>
      <w:numFmt w:val="decimal"/>
      <w:suff w:val="nothing"/>
      <w:lvlText w:val="%1、"/>
      <w:lvlJc w:val="left"/>
      <w:pPr>
        <w:ind w:left="480" w:leftChars="0" w:firstLine="0" w:firstLineChars="0"/>
      </w:pPr>
    </w:lvl>
  </w:abstractNum>
  <w:abstractNum w:abstractNumId="3">
    <w:nsid w:val="FA5FF421"/>
    <w:multiLevelType w:val="singleLevel"/>
    <w:tmpl w:val="FA5FF421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FF760D21"/>
    <w:multiLevelType w:val="singleLevel"/>
    <w:tmpl w:val="FF760D21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5">
    <w:nsid w:val="3E4FF7C6"/>
    <w:multiLevelType w:val="singleLevel"/>
    <w:tmpl w:val="3E4FF7C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4116B3F2"/>
    <w:multiLevelType w:val="singleLevel"/>
    <w:tmpl w:val="4116B3F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0"/>
  </w:num>
  <w:num w:numId="5">
    <w:abstractNumId w:val="2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4NzIyN2MxYTlmMzQ1NGE2MjU5NWRkMjhlOGMxYTAifQ=="/>
  </w:docVars>
  <w:rsids>
    <w:rsidRoot w:val="7A184346"/>
    <w:rsid w:val="3AB62358"/>
    <w:rsid w:val="42631F80"/>
    <w:rsid w:val="4F5D15C4"/>
    <w:rsid w:val="7A184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2023-08-02T09:28:00Z</dcterms:created>
  <dc:creator>何威</dc:creator>
  <cp:lastModifiedBy>何威</cp:lastModifiedBy>
  <dcterms:modified xsi:type="dcterms:W3CDTF">2023-08-26T08:59:24Z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B12DD0E38CB44D968E07CD4AA8B4DE0B_11</vt:lpwstr>
  </property>
</Properties>
</file>