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《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互联网环境下的网格精准营销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》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--用新媒体工具为网格注入活力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default" w:ascii="微软雅黑" w:hAnsi="微软雅黑" w:eastAsia="微软雅黑" w:cs="微软雅黑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通讯行业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在成长过程中，常常会碰到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团队员工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的素质跟不上发展步伐的情况，这时候，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只有采取有效的措施，才能生存下去，或者是引入空降兵，或者是进行培训，或者是大换血。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 xml:space="preserve"> 尤其是通讯进入5G时代后，产品的差异化越来越小，如何能够更好抓住客户做好服务，这种重任大部分就落在了网格营销团队，但是大部分网格团队斗志低迷、工作消极没有战斗力，让网格团队成为一个留之无用弃之可惜的地步；如何抓住网格特点，为网格注入活力也成为通讯行业最为关注的问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对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通讯行业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而言，团队就好比是阵地战强攻的突击队，起到攻城拔寨的作用。毫不夸张地讲，一支高效的团队决定了企业的命运。所以打造一支优秀、高效的团队，是一个公司工作的重中之重。菲利普·科特勒说：“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是一场永不结束的比赛。”而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人员的任务永远是“只有逗号，没有句号”，随着同质化竞争时代的来临，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行业内的不停内卷；网格团队没有战斗力、凝聚力，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，“筋疲力尽”成为每次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例会后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管理人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的感叹。因此，实现成功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唤醒网格营销活力，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并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建立一支高效执行的新型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管理型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团队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Hans"/>
        </w:rPr>
        <w:t>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是全体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人需要面对的一个重要问题。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核心收益01：确定迫切的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重点和方向。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与每一个成员沟通，清晰勾画出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员工工作重点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及方向，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为完成目标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达成共识。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核心收益02：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学会目标制定及目标管理。明确管理的关键要点。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核心收益03：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学习全新的管理思路与技巧。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核心收益04：建设专业化的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管理型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团队。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核心收益05：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开拓积极反馈和奖励的能力。只有不断反馈，树立标杆和不断激励，才能构建一个高效凝聚的团队。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、中基层管理者、储备干部、一线优秀员工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ind w:firstLine="0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锻造篇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打造高效团队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什么是团队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什么是团伙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  <w:t>观看短片思考：我们是团队还是团伙？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团队的力量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高效团队的基本特征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Hans"/>
        </w:rPr>
        <w:t>游戏中明白真理</w:t>
      </w: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  <w:t>（游戏互动）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Hans"/>
        </w:rPr>
        <w:t>头脑风暴中凝聚力量</w:t>
      </w: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  <w:t>（思维共创）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打造高效团队心决要领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第二部分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淬火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篇：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技能提升与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目标设定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一、课前六问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销售技能提升：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会沟通，会营销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、沟通障碍分析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br w:type="textWrapping"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    传递方障碍、接收方障碍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、沟通六技巧运用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、谈话十忌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Hans"/>
        </w:rPr>
        <w:t>、沟通场景模拟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、销售五步法实操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、顾客购物心里模型解析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、销售成功的致胜魔法分享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Hans"/>
        </w:rPr>
        <w:t>、销售场景模拟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二、关于目标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    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1、目标的威力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2、成功成本和期望强度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3、“为何”比“如何”更重要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分享：我的目标是什么？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三、目标的设定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团队（主管）的目标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什么才是一个有效的目标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怎样避免制定目标时陷入误区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怎样分解目标并形成计划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共创：制定我的工作工作目标计划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部分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打磨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篇：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目标管理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我们的管理现状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·旗舰病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·玻璃心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·等风来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·怼产品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  <w:t>思考：我们的管理有哪些问题？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管理四项基本原则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人是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企业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最重要的资产，也是最重要的产品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管理者用人，领导者培养人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过程比结果更重要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执行力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3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件事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定策略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建资源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拿结果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2E75B6" w:themeColor="accent1" w:themeShade="BF"/>
          <w:sz w:val="21"/>
          <w:szCs w:val="21"/>
          <w:lang w:val="en-US" w:eastAsia="zh-CN"/>
        </w:rPr>
        <w:t>案例分享：橙心优选中层管理的思想转变与管理赋能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四、管理过程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方法论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过程分析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管理抓手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①早启动晚分享中间抓陪访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②制定客户列表抓质量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③Saleskits（包括服务报告）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④月度review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/>
        <w:textAlignment w:val="auto"/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/>
          <w:color w:val="C0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/>
          <w:color w:val="2E75B6" w:themeColor="accent1" w:themeShade="BF"/>
          <w:sz w:val="21"/>
          <w:szCs w:val="21"/>
          <w:lang w:val="en-US" w:eastAsia="zh-CN"/>
        </w:rPr>
        <w:t>分享：你的早启动与晚总结如何做的？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拿结果：复盘会\培训会\分享会；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定义结果三要素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拿结果三会模型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721理论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复盘的误区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做好培训124法则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 xml:space="preserve"> 团队共创：以小组为单位，书写一份培训会操作指南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善于分享重在倾听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分享会的操作流程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第四部分：管理进阶与评估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一、3心2禁12字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二、PDCA方法论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三、总结与评估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1、对团队的要求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2、对将的要求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3、评估将的标准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32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/>
        <w:jc w:val="left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第五部分：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创营篇：突破思维·创新营销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营销工具创新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 w:firstLine="210" w:firstLineChars="100"/>
        <w:textAlignment w:val="auto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  <w:t>案例：APPLE直营店服务工具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right="0" w:righ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营销形式多样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210" w:leftChars="0" w:right="0" w:rightChars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打造欲望场景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210" w:leftChars="0" w:right="0" w:rightChars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创造营销需求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 w:firstLine="210" w:firstLineChars="100"/>
        <w:textAlignment w:val="auto"/>
        <w:rPr>
          <w:rFonts w:hint="default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  <w:t>案例：</w:t>
      </w: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乌鲁木齐联通分公司商场营业厅场景打造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right="0" w:righ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创新营销理念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210" w:leftChars="0" w:right="0" w:rightChars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突破思维打破局限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 w:firstLine="210" w:firstLineChars="100"/>
        <w:textAlignment w:val="auto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Hans"/>
        </w:rPr>
        <w:t>案例：某银行咖啡吧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210" w:leftChars="0" w:right="0" w:righ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新媒体助力营销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①找话题造IP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②写段子拍视频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Chars="0"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③直播引流转私域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val="en-US" w:eastAsia="zh-Hans"/>
        </w:rPr>
        <w:t>部分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val="en-US" w:eastAsia="zh-Hans"/>
        </w:rPr>
        <w:t>数字篇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0"/>
          <w:w w:val="100"/>
          <w:position w:val="0"/>
          <w:sz w:val="21"/>
          <w:szCs w:val="21"/>
          <w:lang w:val="en-US" w:eastAsia="zh-Hans"/>
        </w:rPr>
        <w:t>私域流量·社群营销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  <w:t>现场调研：1、现场有多少人在使用新媒体软件？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  <w:t xml:space="preserve">          2、现场有多少人使用新媒体工具在做客户赋能？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both"/>
        <w:textAlignment w:val="auto"/>
        <w:rPr>
          <w:rFonts w:hint="default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1"/>
          <w:szCs w:val="21"/>
          <w:lang w:val="en-US" w:eastAsia="zh-CN"/>
        </w:rPr>
        <w:t xml:space="preserve">          3、有多少人在用企业微信做私域运营？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引导：瑞辛咖啡带来的启示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一、转观念-数字化时代下的银行新增长逻辑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1、两难进地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2、逆势增长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案例：辽宁移动某市分公司利用企业微信进行客户管理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3、双管齐下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二、以客户为中心的私域增长（为什么用企微？）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1、经营的本质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2、以客户为中心的误区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3、以客户为中心的3要素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三、银行以客户为中心的私域增长打法（怎么用企微？）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1、私域认知破局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2、私域顶层设计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案例：乌鲁木齐电信从「入户拜访」到「远程管理」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实操：企业私域增长213工作表格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客户分析与营销策略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转变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21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通讯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运营的难点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触达难：沉寂在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系统难以联系；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交互难：给客户发消息却得不到回复；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获客难：行业的竞争加剧，新客户的获取变得越来越困难；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运营难：缺乏精细化的产品运营策略，无法满足客户的个性化需求，从而导致客户流失；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维护难：一不小心就会造成客户『回巢』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传统营销到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私域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营销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的角色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转变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改变营销习惯，让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喜欢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★线上线下相结合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让营销不再EMO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Hans"/>
        </w:rPr>
        <w:t>思考：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“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私域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”如何赋能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通讯客户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？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六、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”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Hans"/>
        </w:rPr>
        <w:t>针不戳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”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Hans"/>
        </w:rPr>
        <w:t>的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客户私域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矩阵式打法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210" w:firstLineChars="1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6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个甜蜜暴击赋能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讲好品牌故事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发布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行业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故事，树立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企业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形象，提高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企业产品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知名度和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粘性。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创意短视频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：制作创意短视频，吸引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关注和参与活动，提高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活跃度和转化率。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互动营销：通过新媒体平台推出互动性强的营销活动，吸引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参与，提高互动性和粘性。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KOL种草：通过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企业全员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在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朋友圈及短视频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平台推广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通讯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产品和服务，促进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转化。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跨界合作：与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客户及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其他品牌开展跨界合作，通过新媒体平台发布合作信息和优惠活动，吸引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关注和参与。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ChatGPT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智能AI机器人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提升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管理效率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,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维护。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案例：某行“助农助企”1年1000场直播，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  <w:lang w:val="en-US" w:eastAsia="zh-CN"/>
        </w:rPr>
        <w:t>用企微生态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为企业创造价值，做行业专家，沉淀私域流量，向场景要产能。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 w:firstLine="210" w:firstLineChars="1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2、通讯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运营方法论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rightChars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社群运营的现状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私域社群分层管理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通讯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类社群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非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通讯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类社群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★核心社群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rightChars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3）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整合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通讯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rightChars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围绕不同人群身上具备的不同标签特征，来匹配对应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专属社群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场景服务、产品、营销活动和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Hans"/>
        </w:rPr>
        <w:t>权益服务。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rightChars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4）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拓展生活服务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融合社群营销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rightChars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如生活服务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、视觉体验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、商品购物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群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等，为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客户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提供更加全面的服务。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79" w:leftChars="228" w:right="0" w:rightChars="0" w:firstLine="0" w:firstLineChars="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案例：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电信某分公司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</w:rPr>
        <w:t>以毕业季和高考季以切入点，搭建引流场景，通过企业微信沉淀私域流量。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5）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做好三大类客群的线上维护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青年客群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女性客群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20" w:firstLineChars="200"/>
        <w:jc w:val="left"/>
        <w:textAlignment w:val="auto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老年客群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实操：分组进行实操，分别产出三类客群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企微社群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线上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维护</w:t>
      </w: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Hans"/>
        </w:rPr>
        <w:t>方案，择优选取予以交付。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left"/>
        <w:textAlignment w:val="auto"/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2E75B6" w:themeColor="accent1" w:themeShade="BF"/>
          <w:spacing w:val="0"/>
          <w:sz w:val="21"/>
          <w:szCs w:val="21"/>
          <w:shd w:val="clear" w:fill="FFFFFF"/>
          <w:lang w:val="en-US" w:eastAsia="zh-CN"/>
        </w:rPr>
        <w:t>参考资料：社群运营排期表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3、优质客户1v1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 w:rightChars="0" w:firstLine="210" w:firstLineChars="1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①一对一营销的基础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105" w:leftChars="0" w:right="0" w:rightChars="0" w:firstLine="420" w:firstLineChars="2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1）如何建立社交基础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 w:firstLine="210" w:firstLineChars="1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②一对一营销流程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营销前准备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105" w:leftChars="0" w:right="0" w:righ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实操：根据学习内容做好营销前准备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朋友圈禁忌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105" w:leftChars="0" w:right="0" w:righ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分享：糟糕的朋友圈文案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添加客户被拒绝怎么做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一对一客户聊天的三先一后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朋友圈怎么发？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105" w:leftChars="0" w:right="0" w:righ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实操：设计一条优质朋友圈文案（文字+图片或视频）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与客户沟通的错误做法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420" w:leftChars="0" w:right="0" w:righ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营销之后的维护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105" w:leftChars="0" w:right="0" w:righ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实操：设计营销之后客户维护时间表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备注：本课程包含了通讯行业团队管理与建设、销售技能、目标管理、私域社群营销板块，可根据企业自身团队需求对某板块进行删减或着重讲解。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9D0EC"/>
    <w:multiLevelType w:val="singleLevel"/>
    <w:tmpl w:val="96F9D0E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A3BA205"/>
    <w:multiLevelType w:val="singleLevel"/>
    <w:tmpl w:val="BA3BA205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2">
    <w:nsid w:val="BEF3BFC4"/>
    <w:multiLevelType w:val="singleLevel"/>
    <w:tmpl w:val="BEF3BFC4"/>
    <w:lvl w:ilvl="0" w:tentative="0">
      <w:start w:val="1"/>
      <w:numFmt w:val="decimal"/>
      <w:suff w:val="nothing"/>
      <w:lvlText w:val="%1、"/>
      <w:lvlJc w:val="left"/>
      <w:pPr>
        <w:ind w:left="210"/>
      </w:pPr>
    </w:lvl>
  </w:abstractNum>
  <w:abstractNum w:abstractNumId="3">
    <w:nsid w:val="DA336DCD"/>
    <w:multiLevelType w:val="singleLevel"/>
    <w:tmpl w:val="DA336DCD"/>
    <w:lvl w:ilvl="0" w:tentative="0">
      <w:start w:val="1"/>
      <w:numFmt w:val="decimal"/>
      <w:suff w:val="nothing"/>
      <w:lvlText w:val="%1）"/>
      <w:lvlJc w:val="left"/>
      <w:pPr>
        <w:ind w:left="420" w:leftChars="0" w:firstLine="0" w:firstLineChars="0"/>
      </w:pPr>
    </w:lvl>
  </w:abstractNum>
  <w:abstractNum w:abstractNumId="4">
    <w:nsid w:val="DDE6BFF3"/>
    <w:multiLevelType w:val="singleLevel"/>
    <w:tmpl w:val="DDE6BF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EBF74651"/>
    <w:multiLevelType w:val="singleLevel"/>
    <w:tmpl w:val="EBF74651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6">
    <w:nsid w:val="FA5FF421"/>
    <w:multiLevelType w:val="singleLevel"/>
    <w:tmpl w:val="FA5FF4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FF760D21"/>
    <w:multiLevelType w:val="singleLevel"/>
    <w:tmpl w:val="FF760D21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8">
    <w:nsid w:val="3E4FF7C6"/>
    <w:multiLevelType w:val="singleLevel"/>
    <w:tmpl w:val="3E4FF7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116B3F2"/>
    <w:multiLevelType w:val="singleLevel"/>
    <w:tmpl w:val="4116B3F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7DF830D9"/>
    <w:multiLevelType w:val="singleLevel"/>
    <w:tmpl w:val="7DF830D9"/>
    <w:lvl w:ilvl="0" w:tentative="0">
      <w:start w:val="1"/>
      <w:numFmt w:val="decimal"/>
      <w:suff w:val="nothing"/>
      <w:lvlText w:val="%1、"/>
      <w:lvlJc w:val="left"/>
      <w:pPr>
        <w:ind w:left="21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9"/>
  </w:num>
  <w:num w:numId="7">
    <w:abstractNumId w:val="1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7A184346"/>
    <w:rsid w:val="42631F80"/>
    <w:rsid w:val="4F5D15C4"/>
    <w:rsid w:val="567179E3"/>
    <w:rsid w:val="64E77440"/>
    <w:rsid w:val="741F39C9"/>
    <w:rsid w:val="780D67C1"/>
    <w:rsid w:val="7A18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after="2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styleId="7">
    <w:name w:val="List Paragraph"/>
    <w:basedOn w:val="1"/>
    <w:qFormat/>
    <w:uiPriority w:val="34"/>
    <w:pPr>
      <w:widowControl w:val="0"/>
      <w:spacing w:line="240" w:lineRule="auto"/>
      <w:ind w:firstLine="420" w:firstLineChars="200"/>
    </w:pPr>
    <w:rPr>
      <w:rFonts w:ascii="宋体" w:hAnsi="宋体" w:eastAsia="宋体" w:cs="Times New Roman (正文 CS 字体)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2023-08-02T09:28:00Z</dcterms:created>
  <dc:creator>何威</dc:creator>
  <cp:lastModifiedBy>何威</cp:lastModifiedBy>
  <dcterms:modified xsi:type="dcterms:W3CDTF">2023-09-14T05:12:34Z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8864A393CDBB4EF2815966369FE82815_13</vt:lpwstr>
  </property>
</Properties>
</file>