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0831CD" w14:textId="77777777" w:rsidR="005E3A8A" w:rsidRPr="005E3A8A" w:rsidRDefault="005E3A8A" w:rsidP="005E3A8A">
      <w:pPr>
        <w:spacing w:line="480" w:lineRule="auto"/>
        <w:ind w:firstLineChars="1000" w:firstLine="3000"/>
        <w:rPr>
          <w:rFonts w:ascii="微软雅黑" w:eastAsia="微软雅黑" w:hAnsi="微软雅黑"/>
          <w:b/>
          <w:sz w:val="30"/>
          <w:szCs w:val="30"/>
        </w:rPr>
      </w:pPr>
      <w:r w:rsidRPr="005E3A8A">
        <w:rPr>
          <w:rFonts w:ascii="微软雅黑" w:eastAsia="微软雅黑" w:hAnsi="微软雅黑" w:hint="eastAsia"/>
          <w:b/>
          <w:sz w:val="30"/>
          <w:szCs w:val="30"/>
        </w:rPr>
        <w:t>国学与养生</w:t>
      </w:r>
    </w:p>
    <w:p w14:paraId="216B5293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【课程主旨】</w:t>
      </w:r>
    </w:p>
    <w:p w14:paraId="2D4BA7B9" w14:textId="77777777" w:rsidR="005E3A8A" w:rsidRPr="005E3A8A" w:rsidRDefault="005E3A8A" w:rsidP="005E3A8A">
      <w:pPr>
        <w:spacing w:line="480" w:lineRule="auto"/>
        <w:ind w:firstLineChars="300" w:firstLine="720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中国文化源远流长，博大精深。在中国文化发展的历史长河中，儒道禅</w:t>
      </w:r>
      <w:proofErr w:type="gramStart"/>
      <w:r w:rsidRPr="005E3A8A">
        <w:rPr>
          <w:rFonts w:ascii="微软雅黑" w:eastAsia="微软雅黑" w:hAnsi="微软雅黑" w:hint="eastAsia"/>
          <w:sz w:val="24"/>
        </w:rPr>
        <w:t>医</w:t>
      </w:r>
      <w:proofErr w:type="gramEnd"/>
      <w:r w:rsidRPr="005E3A8A">
        <w:rPr>
          <w:rFonts w:ascii="微软雅黑" w:eastAsia="微软雅黑" w:hAnsi="微软雅黑" w:hint="eastAsia"/>
          <w:sz w:val="24"/>
        </w:rPr>
        <w:t>形成了中国思想文化丰富而灿烂的景观。</w:t>
      </w:r>
      <w:proofErr w:type="gramStart"/>
      <w:r w:rsidRPr="005E3A8A">
        <w:rPr>
          <w:rFonts w:ascii="微软雅黑" w:eastAsia="微软雅黑" w:hAnsi="微软雅黑" w:hint="eastAsia"/>
          <w:sz w:val="24"/>
        </w:rPr>
        <w:t>各家文化</w:t>
      </w:r>
      <w:proofErr w:type="gramEnd"/>
      <w:r w:rsidRPr="005E3A8A">
        <w:rPr>
          <w:rFonts w:ascii="微软雅黑" w:eastAsia="微软雅黑" w:hAnsi="微软雅黑" w:hint="eastAsia"/>
          <w:sz w:val="24"/>
        </w:rPr>
        <w:t>都有着自己的养生方法，而养生同文化又有着天然的联系。儒家强调修身，道家强调性命双修，佛教强调明心见性。一个良好的健康，除了强健的体魄，良好的心智，更离不开良好的文化素养。</w:t>
      </w:r>
    </w:p>
    <w:p w14:paraId="4A6E2146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 xml:space="preserve"> 本课程从儒道禅</w:t>
      </w:r>
      <w:proofErr w:type="gramStart"/>
      <w:r w:rsidRPr="005E3A8A">
        <w:rPr>
          <w:rFonts w:ascii="微软雅黑" w:eastAsia="微软雅黑" w:hAnsi="微软雅黑" w:hint="eastAsia"/>
          <w:sz w:val="24"/>
        </w:rPr>
        <w:t>医</w:t>
      </w:r>
      <w:proofErr w:type="gramEnd"/>
      <w:r w:rsidRPr="005E3A8A">
        <w:rPr>
          <w:rFonts w:ascii="微软雅黑" w:eastAsia="微软雅黑" w:hAnsi="微软雅黑" w:hint="eastAsia"/>
          <w:sz w:val="24"/>
        </w:rPr>
        <w:t>不同的角度，揭开养生的秘密，为企业家和社会精英带来焕然冰释的愉悦和快乐。</w:t>
      </w:r>
    </w:p>
    <w:p w14:paraId="7DFF55B0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【课程收益】</w:t>
      </w:r>
    </w:p>
    <w:p w14:paraId="47874A48" w14:textId="77777777" w:rsidR="005E3A8A" w:rsidRPr="005E3A8A" w:rsidRDefault="005E3A8A" w:rsidP="005E3A8A">
      <w:pPr>
        <w:numPr>
          <w:ilvl w:val="0"/>
          <w:numId w:val="1"/>
        </w:num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通过本课程的学习，了解国学中的养生文化。</w:t>
      </w:r>
    </w:p>
    <w:p w14:paraId="2C39840C" w14:textId="77777777" w:rsidR="005E3A8A" w:rsidRPr="005E3A8A" w:rsidRDefault="005E3A8A" w:rsidP="005E3A8A">
      <w:pPr>
        <w:numPr>
          <w:ilvl w:val="0"/>
          <w:numId w:val="1"/>
        </w:num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通过本课程的学习，调整身心，愉悦心情，释放压力，缓解情绪。</w:t>
      </w:r>
    </w:p>
    <w:p w14:paraId="358B9CAC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【课程对象】</w:t>
      </w:r>
    </w:p>
    <w:p w14:paraId="480643EE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企业中高层管理者、</w:t>
      </w:r>
      <w:proofErr w:type="gramStart"/>
      <w:r w:rsidRPr="005E3A8A">
        <w:rPr>
          <w:rFonts w:ascii="微软雅黑" w:eastAsia="微软雅黑" w:hAnsi="微软雅黑" w:hint="eastAsia"/>
          <w:sz w:val="24"/>
        </w:rPr>
        <w:t>职场精英</w:t>
      </w:r>
      <w:proofErr w:type="gramEnd"/>
      <w:r w:rsidRPr="005E3A8A">
        <w:rPr>
          <w:rFonts w:ascii="微软雅黑" w:eastAsia="微软雅黑" w:hAnsi="微软雅黑" w:hint="eastAsia"/>
          <w:sz w:val="24"/>
        </w:rPr>
        <w:t>、养生文化爱好者</w:t>
      </w:r>
    </w:p>
    <w:p w14:paraId="3368EC4F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【课程时间】一天</w:t>
      </w:r>
    </w:p>
    <w:p w14:paraId="5B3E6D49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【课程大纲】</w:t>
      </w:r>
    </w:p>
    <w:p w14:paraId="04F37A84" w14:textId="77777777" w:rsidR="005E3A8A" w:rsidRPr="005E3A8A" w:rsidRDefault="005E3A8A" w:rsidP="005E3A8A">
      <w:pPr>
        <w:rPr>
          <w:rFonts w:ascii="微软雅黑" w:eastAsia="微软雅黑" w:hAnsi="微软雅黑" w:hint="eastAsia"/>
          <w:sz w:val="24"/>
        </w:rPr>
      </w:pPr>
    </w:p>
    <w:p w14:paraId="0BAFCA23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第一讲 中国文化与养生</w:t>
      </w:r>
    </w:p>
    <w:p w14:paraId="71EA4C52" w14:textId="77777777" w:rsidR="005E3A8A" w:rsidRPr="005E3A8A" w:rsidRDefault="005E3A8A" w:rsidP="005E3A8A">
      <w:pPr>
        <w:numPr>
          <w:ilvl w:val="0"/>
          <w:numId w:val="2"/>
        </w:num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易</w:t>
      </w:r>
      <w:proofErr w:type="gramStart"/>
      <w:r w:rsidRPr="005E3A8A">
        <w:rPr>
          <w:rFonts w:ascii="微软雅黑" w:eastAsia="微软雅黑" w:hAnsi="微软雅黑" w:hint="eastAsia"/>
          <w:sz w:val="24"/>
        </w:rPr>
        <w:t>医</w:t>
      </w:r>
      <w:proofErr w:type="gramEnd"/>
      <w:r w:rsidRPr="005E3A8A">
        <w:rPr>
          <w:rFonts w:ascii="微软雅黑" w:eastAsia="微软雅黑" w:hAnsi="微软雅黑" w:hint="eastAsia"/>
          <w:sz w:val="24"/>
        </w:rPr>
        <w:t>同源</w:t>
      </w:r>
    </w:p>
    <w:p w14:paraId="447EDB0D" w14:textId="77777777" w:rsidR="005E3A8A" w:rsidRPr="005E3A8A" w:rsidRDefault="005E3A8A" w:rsidP="005E3A8A">
      <w:pPr>
        <w:numPr>
          <w:ilvl w:val="0"/>
          <w:numId w:val="2"/>
        </w:num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道以</w:t>
      </w:r>
      <w:proofErr w:type="gramStart"/>
      <w:r w:rsidRPr="005E3A8A">
        <w:rPr>
          <w:rFonts w:ascii="微软雅黑" w:eastAsia="微软雅黑" w:hAnsi="微软雅黑" w:hint="eastAsia"/>
          <w:sz w:val="24"/>
        </w:rPr>
        <w:t>医</w:t>
      </w:r>
      <w:proofErr w:type="gramEnd"/>
      <w:r w:rsidRPr="005E3A8A">
        <w:rPr>
          <w:rFonts w:ascii="微软雅黑" w:eastAsia="微软雅黑" w:hAnsi="微软雅黑" w:hint="eastAsia"/>
          <w:sz w:val="24"/>
        </w:rPr>
        <w:t>显</w:t>
      </w:r>
    </w:p>
    <w:p w14:paraId="51A665E7" w14:textId="77777777" w:rsidR="005E3A8A" w:rsidRPr="005E3A8A" w:rsidRDefault="005E3A8A" w:rsidP="005E3A8A">
      <w:pPr>
        <w:numPr>
          <w:ilvl w:val="0"/>
          <w:numId w:val="2"/>
        </w:num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黄帝内经的智慧</w:t>
      </w:r>
    </w:p>
    <w:p w14:paraId="77A02322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</w:p>
    <w:p w14:paraId="5570D5D9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color w:val="000000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lastRenderedPageBreak/>
        <w:t xml:space="preserve">第二讲 </w:t>
      </w:r>
      <w:r w:rsidRPr="005E3A8A">
        <w:rPr>
          <w:rFonts w:ascii="微软雅黑" w:eastAsia="微软雅黑" w:hAnsi="微软雅黑" w:hint="eastAsia"/>
          <w:color w:val="000000"/>
          <w:sz w:val="24"/>
        </w:rPr>
        <w:t>养生先养身</w:t>
      </w:r>
    </w:p>
    <w:p w14:paraId="64C8C178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color w:val="000000"/>
          <w:sz w:val="24"/>
        </w:rPr>
        <w:t>1</w:t>
      </w:r>
      <w:r w:rsidRPr="005E3A8A">
        <w:rPr>
          <w:rFonts w:ascii="微软雅黑" w:eastAsia="微软雅黑" w:hAnsi="微软雅黑" w:hint="eastAsia"/>
          <w:sz w:val="24"/>
        </w:rPr>
        <w:t>气、阴阳与五行</w:t>
      </w:r>
    </w:p>
    <w:p w14:paraId="04B2F80E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1）什么是气</w:t>
      </w:r>
    </w:p>
    <w:p w14:paraId="60E2F44C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2）阴阳与五行</w:t>
      </w:r>
    </w:p>
    <w:p w14:paraId="7DC2DED3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3）影响健康的原因</w:t>
      </w:r>
    </w:p>
    <w:p w14:paraId="37EB2EFA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2</w:t>
      </w:r>
      <w:proofErr w:type="gramStart"/>
      <w:r w:rsidRPr="005E3A8A">
        <w:rPr>
          <w:rFonts w:ascii="微软雅黑" w:eastAsia="微软雅黑" w:hAnsi="微软雅黑" w:hint="eastAsia"/>
          <w:sz w:val="24"/>
        </w:rPr>
        <w:t>十二</w:t>
      </w:r>
      <w:proofErr w:type="gramEnd"/>
      <w:r w:rsidRPr="005E3A8A">
        <w:rPr>
          <w:rFonts w:ascii="微软雅黑" w:eastAsia="微软雅黑" w:hAnsi="微软雅黑" w:hint="eastAsia"/>
          <w:sz w:val="24"/>
        </w:rPr>
        <w:t>时辰养生</w:t>
      </w:r>
    </w:p>
    <w:p w14:paraId="5475FD11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1）子时，胆经当令---将军之官。</w:t>
      </w:r>
    </w:p>
    <w:p w14:paraId="4D7A639F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2）丑时，肝经当令---将军之官。</w:t>
      </w:r>
    </w:p>
    <w:p w14:paraId="6B4C9A8F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3）寅时，肺经当令---相傅之官</w:t>
      </w:r>
    </w:p>
    <w:p w14:paraId="74D24AF2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4）卯时，大肠经当令—天门地户。</w:t>
      </w:r>
    </w:p>
    <w:p w14:paraId="42920E70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5）辰时，胃经当令</w:t>
      </w:r>
    </w:p>
    <w:p w14:paraId="7840C782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6）巳时，脾经当令。</w:t>
      </w:r>
    </w:p>
    <w:p w14:paraId="6832CAD9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7）午时，心经当令。</w:t>
      </w:r>
    </w:p>
    <w:p w14:paraId="7F9CD426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8）未时，小肠经当令—受盛之官</w:t>
      </w:r>
    </w:p>
    <w:p w14:paraId="3E83B688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9）申时，膀胱经当令。</w:t>
      </w:r>
    </w:p>
    <w:p w14:paraId="5DFE5BA4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10）酉时，肾经当令。</w:t>
      </w:r>
    </w:p>
    <w:p w14:paraId="020E936D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11）戌时，心包经当令。</w:t>
      </w:r>
    </w:p>
    <w:p w14:paraId="043A5ED8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第三讲 养生要养性</w:t>
      </w:r>
    </w:p>
    <w:p w14:paraId="4E553852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1）因天之序 顺其自然</w:t>
      </w:r>
    </w:p>
    <w:p w14:paraId="365E86EF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2）法于阴阳，合于术数</w:t>
      </w:r>
    </w:p>
    <w:p w14:paraId="636B519E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3）天人合一，形与神俱</w:t>
      </w:r>
    </w:p>
    <w:p w14:paraId="27270F97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4）清心寡欲，精神内守</w:t>
      </w:r>
    </w:p>
    <w:p w14:paraId="208DCAA1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lastRenderedPageBreak/>
        <w:t>互动：神奇的冥想</w:t>
      </w:r>
    </w:p>
    <w:p w14:paraId="7AA353DB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第四讲 养生要养心</w:t>
      </w:r>
    </w:p>
    <w:p w14:paraId="66D502CD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1、禅与禅定</w:t>
      </w:r>
    </w:p>
    <w:p w14:paraId="14D95143" w14:textId="77777777" w:rsidR="005E3A8A" w:rsidRPr="005E3A8A" w:rsidRDefault="005E3A8A" w:rsidP="005E3A8A">
      <w:pPr>
        <w:numPr>
          <w:ilvl w:val="0"/>
          <w:numId w:val="3"/>
        </w:num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心为何物</w:t>
      </w:r>
    </w:p>
    <w:p w14:paraId="700F2232" w14:textId="77777777" w:rsidR="005E3A8A" w:rsidRPr="005E3A8A" w:rsidRDefault="005E3A8A" w:rsidP="005E3A8A">
      <w:pPr>
        <w:numPr>
          <w:ilvl w:val="0"/>
          <w:numId w:val="3"/>
        </w:num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心在哪里</w:t>
      </w:r>
    </w:p>
    <w:p w14:paraId="0F9FD479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2、入禅之门</w:t>
      </w:r>
    </w:p>
    <w:p w14:paraId="01A6E6A0" w14:textId="77777777" w:rsidR="005E3A8A" w:rsidRPr="005E3A8A" w:rsidRDefault="005E3A8A" w:rsidP="005E3A8A">
      <w:pPr>
        <w:numPr>
          <w:ilvl w:val="0"/>
          <w:numId w:val="4"/>
        </w:num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破我执</w:t>
      </w:r>
    </w:p>
    <w:p w14:paraId="7AEA323B" w14:textId="77777777" w:rsidR="005E3A8A" w:rsidRPr="005E3A8A" w:rsidRDefault="005E3A8A" w:rsidP="005E3A8A">
      <w:pPr>
        <w:numPr>
          <w:ilvl w:val="0"/>
          <w:numId w:val="4"/>
        </w:num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破法执</w:t>
      </w:r>
    </w:p>
    <w:p w14:paraId="059604CA" w14:textId="77777777" w:rsidR="005E3A8A" w:rsidRPr="005E3A8A" w:rsidRDefault="005E3A8A" w:rsidP="005E3A8A">
      <w:pPr>
        <w:numPr>
          <w:ilvl w:val="0"/>
          <w:numId w:val="4"/>
        </w:num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破空执</w:t>
      </w:r>
    </w:p>
    <w:p w14:paraId="67426211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3、禅的境界</w:t>
      </w:r>
    </w:p>
    <w:p w14:paraId="78B91837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1）本心</w:t>
      </w:r>
    </w:p>
    <w:p w14:paraId="6FE2E15A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2）回家</w:t>
      </w:r>
    </w:p>
    <w:p w14:paraId="6DEC1EC5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3）放下</w:t>
      </w:r>
    </w:p>
    <w:p w14:paraId="16656D1F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4）顿悟</w:t>
      </w:r>
    </w:p>
    <w:p w14:paraId="4C17F3FC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  <w:r w:rsidRPr="005E3A8A">
        <w:rPr>
          <w:rFonts w:ascii="微软雅黑" w:eastAsia="微软雅黑" w:hAnsi="微软雅黑" w:hint="eastAsia"/>
          <w:sz w:val="24"/>
        </w:rPr>
        <w:t>互动：禅的打坐</w:t>
      </w:r>
    </w:p>
    <w:p w14:paraId="4DF7ED74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</w:p>
    <w:p w14:paraId="3B5D4BFD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</w:p>
    <w:p w14:paraId="05390261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</w:p>
    <w:p w14:paraId="771CF211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</w:p>
    <w:p w14:paraId="2C7F642C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</w:p>
    <w:p w14:paraId="2E32B856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color w:val="000000"/>
          <w:sz w:val="24"/>
        </w:rPr>
      </w:pPr>
    </w:p>
    <w:p w14:paraId="6AD6989A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b/>
          <w:color w:val="000000"/>
          <w:sz w:val="24"/>
        </w:rPr>
      </w:pPr>
    </w:p>
    <w:p w14:paraId="45A93239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color w:val="000000"/>
          <w:sz w:val="24"/>
        </w:rPr>
      </w:pPr>
    </w:p>
    <w:p w14:paraId="06F88C4D" w14:textId="77777777" w:rsidR="005E3A8A" w:rsidRPr="005E3A8A" w:rsidRDefault="005E3A8A" w:rsidP="005E3A8A">
      <w:pPr>
        <w:spacing w:line="480" w:lineRule="auto"/>
        <w:ind w:firstLineChars="200" w:firstLine="480"/>
        <w:rPr>
          <w:rFonts w:ascii="微软雅黑" w:eastAsia="微软雅黑" w:hAnsi="微软雅黑" w:hint="eastAsia"/>
          <w:sz w:val="24"/>
        </w:rPr>
      </w:pPr>
    </w:p>
    <w:p w14:paraId="082B266A" w14:textId="77777777" w:rsidR="005E3A8A" w:rsidRPr="005E3A8A" w:rsidRDefault="005E3A8A" w:rsidP="005E3A8A">
      <w:pPr>
        <w:spacing w:line="480" w:lineRule="auto"/>
        <w:ind w:firstLineChars="200" w:firstLine="480"/>
        <w:rPr>
          <w:rFonts w:ascii="微软雅黑" w:eastAsia="微软雅黑" w:hAnsi="微软雅黑" w:hint="eastAsia"/>
          <w:sz w:val="24"/>
        </w:rPr>
      </w:pPr>
    </w:p>
    <w:p w14:paraId="7A6D6C13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</w:p>
    <w:p w14:paraId="52D7FE40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</w:p>
    <w:p w14:paraId="4341C613" w14:textId="77777777" w:rsidR="005E3A8A" w:rsidRPr="005E3A8A" w:rsidRDefault="005E3A8A" w:rsidP="005E3A8A">
      <w:pPr>
        <w:spacing w:line="480" w:lineRule="auto"/>
        <w:rPr>
          <w:rFonts w:ascii="微软雅黑" w:eastAsia="微软雅黑" w:hAnsi="微软雅黑" w:hint="eastAsia"/>
          <w:sz w:val="24"/>
        </w:rPr>
      </w:pPr>
    </w:p>
    <w:p w14:paraId="221540AC" w14:textId="77777777" w:rsidR="00AA5FE6" w:rsidRPr="005E3A8A" w:rsidRDefault="00AA5FE6">
      <w:pPr>
        <w:rPr>
          <w:rFonts w:ascii="微软雅黑" w:eastAsia="微软雅黑" w:hAnsi="微软雅黑"/>
          <w:sz w:val="24"/>
        </w:rPr>
      </w:pPr>
    </w:p>
    <w:sectPr w:rsidR="00AA5FE6" w:rsidRPr="005E3A8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A72BA1" w14:textId="77777777" w:rsidR="00B82F79" w:rsidRDefault="00B82F79" w:rsidP="005E3A8A">
      <w:r>
        <w:separator/>
      </w:r>
    </w:p>
  </w:endnote>
  <w:endnote w:type="continuationSeparator" w:id="0">
    <w:p w14:paraId="3AE3915D" w14:textId="77777777" w:rsidR="00B82F79" w:rsidRDefault="00B82F79" w:rsidP="005E3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1C47A8" w14:textId="77777777" w:rsidR="00B82F79" w:rsidRDefault="00B82F79" w:rsidP="005E3A8A">
      <w:r>
        <w:separator/>
      </w:r>
    </w:p>
  </w:footnote>
  <w:footnote w:type="continuationSeparator" w:id="0">
    <w:p w14:paraId="2B1D67C3" w14:textId="77777777" w:rsidR="00B82F79" w:rsidRDefault="00B82F79" w:rsidP="005E3A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68752352"/>
      <w:placeholder>
        <w:docPart w:val="DF5EC50FF04A4723B697D3A9F166FFEC"/>
      </w:placeholder>
      <w:temporary/>
      <w:showingPlcHdr/>
      <w15:appearance w15:val="hidden"/>
    </w:sdtPr>
    <w:sdtContent>
      <w:p w14:paraId="51EABBBB" w14:textId="77777777" w:rsidR="005E3A8A" w:rsidRDefault="005E3A8A">
        <w:pPr>
          <w:pStyle w:val="a3"/>
        </w:pPr>
        <w:r>
          <w:rPr>
            <w:lang w:val="zh-CN"/>
          </w:rPr>
          <w:t>[</w:t>
        </w:r>
        <w:r>
          <w:rPr>
            <w:lang w:val="zh-CN"/>
          </w:rPr>
          <w:t>在此处键入</w:t>
        </w:r>
        <w:r>
          <w:rPr>
            <w:lang w:val="zh-CN"/>
          </w:rPr>
          <w:t>]</w:t>
        </w:r>
      </w:p>
    </w:sdtContent>
  </w:sdt>
  <w:p w14:paraId="67856648" w14:textId="77777777" w:rsidR="005E3A8A" w:rsidRDefault="005E3A8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2627C6"/>
    <w:multiLevelType w:val="hybridMultilevel"/>
    <w:tmpl w:val="2350FD90"/>
    <w:lvl w:ilvl="0" w:tplc="04090011">
      <w:start w:val="1"/>
      <w:numFmt w:val="decimal"/>
      <w:lvlText w:val="%1)"/>
      <w:lvlJc w:val="left"/>
      <w:pPr>
        <w:tabs>
          <w:tab w:val="num" w:pos="600"/>
        </w:tabs>
        <w:ind w:left="60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1" w15:restartNumberingAfterBreak="0">
    <w:nsid w:val="2A663D63"/>
    <w:multiLevelType w:val="hybridMultilevel"/>
    <w:tmpl w:val="B2CCAA50"/>
    <w:lvl w:ilvl="0" w:tplc="7CBA83C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EA527BA"/>
    <w:multiLevelType w:val="hybridMultilevel"/>
    <w:tmpl w:val="B36CAB9E"/>
    <w:lvl w:ilvl="0" w:tplc="A474995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6EE6AA0"/>
    <w:multiLevelType w:val="hybridMultilevel"/>
    <w:tmpl w:val="5426A008"/>
    <w:lvl w:ilvl="0" w:tplc="D2BABB5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E6391"/>
    <w:rsid w:val="001F718A"/>
    <w:rsid w:val="005E3A8A"/>
    <w:rsid w:val="005E6391"/>
    <w:rsid w:val="00AA5FE6"/>
    <w:rsid w:val="00B82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48809"/>
  <w15:chartTrackingRefBased/>
  <w15:docId w15:val="{C5C5AC7D-E5F0-4829-8CB2-E1A1FD37C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3A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3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3A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3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3A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91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F5EC50FF04A4723B697D3A9F166FFE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750F71B-F481-45A1-AFBF-C1F6E27B748E}"/>
      </w:docPartPr>
      <w:docPartBody>
        <w:p w:rsidR="00000000" w:rsidRDefault="00C77A67" w:rsidP="00C77A67">
          <w:pPr>
            <w:pStyle w:val="DF5EC50FF04A4723B697D3A9F166FFEC"/>
          </w:pPr>
          <w:r>
            <w:rPr>
              <w:lang w:val="zh-CN"/>
            </w:rPr>
            <w:t>[在此处键入]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A67"/>
    <w:rsid w:val="004B59F9"/>
    <w:rsid w:val="00C7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F5EC50FF04A4723B697D3A9F166FFEC">
    <w:name w:val="DF5EC50FF04A4723B697D3A9F166FFEC"/>
    <w:rsid w:val="00C77A6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baocheng</dc:creator>
  <cp:keywords/>
  <dc:description/>
  <cp:lastModifiedBy>gao baocheng</cp:lastModifiedBy>
  <cp:revision>3</cp:revision>
  <dcterms:created xsi:type="dcterms:W3CDTF">2020-12-07T14:28:00Z</dcterms:created>
  <dcterms:modified xsi:type="dcterms:W3CDTF">2020-12-07T14:30:00Z</dcterms:modified>
</cp:coreProperties>
</file>