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7A4FD" w14:textId="77777777" w:rsidR="00322CAA" w:rsidRDefault="00322CAA" w:rsidP="00AC1F86">
      <w:pPr>
        <w:tabs>
          <w:tab w:val="left" w:pos="6600"/>
        </w:tabs>
        <w:ind w:firstLineChars="400" w:firstLine="1281"/>
        <w:rPr>
          <w:rFonts w:ascii="华文楷体" w:eastAsia="华文楷体" w:hAnsi="华文楷体"/>
          <w:b/>
          <w:color w:val="FF0000"/>
          <w:sz w:val="32"/>
          <w:szCs w:val="32"/>
        </w:rPr>
      </w:pPr>
    </w:p>
    <w:p w14:paraId="7FA13461" w14:textId="428EDEFA" w:rsidR="00AC1F86" w:rsidRPr="00C52421" w:rsidRDefault="00C52421" w:rsidP="00C52421">
      <w:pPr>
        <w:tabs>
          <w:tab w:val="left" w:pos="6600"/>
        </w:tabs>
        <w:ind w:firstLineChars="600" w:firstLine="1800"/>
        <w:rPr>
          <w:rFonts w:ascii="微软雅黑" w:eastAsia="微软雅黑" w:hAnsi="微软雅黑"/>
          <w:b/>
          <w:color w:val="FF0000"/>
          <w:sz w:val="30"/>
          <w:szCs w:val="30"/>
        </w:rPr>
      </w:pPr>
      <w:r>
        <w:rPr>
          <w:rFonts w:ascii="微软雅黑" w:eastAsia="微软雅黑" w:hAnsi="微软雅黑" w:hint="eastAsia"/>
          <w:b/>
          <w:color w:val="FF0000"/>
          <w:sz w:val="30"/>
          <w:szCs w:val="30"/>
        </w:rPr>
        <w:t>国学智慧与</w:t>
      </w:r>
      <w:r w:rsidR="00AC1F86" w:rsidRPr="00C52421">
        <w:rPr>
          <w:rFonts w:ascii="微软雅黑" w:eastAsia="微软雅黑" w:hAnsi="微软雅黑" w:hint="eastAsia"/>
          <w:b/>
          <w:color w:val="FF0000"/>
          <w:sz w:val="30"/>
          <w:szCs w:val="30"/>
        </w:rPr>
        <w:t>习近平治国理政方略解读</w:t>
      </w:r>
    </w:p>
    <w:p w14:paraId="66636F76" w14:textId="77777777" w:rsidR="00322CAA" w:rsidRDefault="00322CAA" w:rsidP="00AC1F86">
      <w:pPr>
        <w:tabs>
          <w:tab w:val="left" w:pos="6600"/>
        </w:tabs>
        <w:rPr>
          <w:rFonts w:ascii="华文楷体" w:eastAsia="华文楷体" w:hAnsi="华文楷体"/>
          <w:b/>
          <w:color w:val="FF0000"/>
          <w:sz w:val="32"/>
          <w:szCs w:val="32"/>
        </w:rPr>
      </w:pPr>
    </w:p>
    <w:p w14:paraId="0FB7F662" w14:textId="77777777" w:rsidR="00322CAA" w:rsidRPr="00C52421" w:rsidRDefault="00AC1F86" w:rsidP="00AC1F86">
      <w:pPr>
        <w:tabs>
          <w:tab w:val="left" w:pos="6600"/>
        </w:tabs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C52421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【课程主旨】</w:t>
      </w:r>
    </w:p>
    <w:p w14:paraId="1F73D263" w14:textId="77777777" w:rsidR="00322CAA" w:rsidRPr="00C52421" w:rsidRDefault="00322CAA" w:rsidP="00AC1F86">
      <w:pPr>
        <w:tabs>
          <w:tab w:val="left" w:pos="6600"/>
        </w:tabs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</w:p>
    <w:p w14:paraId="395AF010" w14:textId="77777777" w:rsidR="00AC1F86" w:rsidRPr="00C52421" w:rsidRDefault="00322CAA" w:rsidP="00AC1F86">
      <w:pPr>
        <w:tabs>
          <w:tab w:val="left" w:pos="6600"/>
        </w:tabs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C52421">
        <w:rPr>
          <w:rFonts w:ascii="微软雅黑" w:eastAsia="微软雅黑" w:hAnsi="微软雅黑" w:hint="eastAsia"/>
          <w:color w:val="000000" w:themeColor="text1"/>
          <w:sz w:val="24"/>
          <w:szCs w:val="24"/>
        </w:rPr>
        <w:t>党的十八大以来，以习近平总书记为核心的党中央，带领全党和全国各族人民开启了改革开放和现代化建设的新征程。习近平总书记发表了一些列讲话，提出了需索新的思想观点和治国理政的理念。集中展示中央领导集体的治国理念和执政方略。</w:t>
      </w:r>
    </w:p>
    <w:p w14:paraId="70B87651" w14:textId="77777777" w:rsidR="00322CAA" w:rsidRPr="00C52421" w:rsidRDefault="00322CAA" w:rsidP="00AC1F86">
      <w:pPr>
        <w:tabs>
          <w:tab w:val="left" w:pos="6600"/>
        </w:tabs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C52421">
        <w:rPr>
          <w:rFonts w:ascii="微软雅黑" w:eastAsia="微软雅黑" w:hAnsi="微软雅黑" w:hint="eastAsia"/>
          <w:color w:val="000000" w:themeColor="text1"/>
          <w:sz w:val="24"/>
          <w:szCs w:val="24"/>
        </w:rPr>
        <w:t xml:space="preserve">  习近平总书记在</w:t>
      </w:r>
      <w:r w:rsidR="00002578" w:rsidRPr="00C52421">
        <w:rPr>
          <w:rFonts w:ascii="微软雅黑" w:eastAsia="微软雅黑" w:hAnsi="微软雅黑" w:hint="eastAsia"/>
          <w:color w:val="000000" w:themeColor="text1"/>
          <w:sz w:val="24"/>
          <w:szCs w:val="24"/>
        </w:rPr>
        <w:t>探索和把握中国特色社会主义规律，国家治理体系和治理能力现代化，加强民生建设三个方面，形成了治国理政的核心领导力。对我们进行的民族复兴的伟大事业有着重要的指导意义。</w:t>
      </w:r>
    </w:p>
    <w:p w14:paraId="6F9FFFD4" w14:textId="77777777" w:rsidR="00002578" w:rsidRPr="00C52421" w:rsidRDefault="00002578" w:rsidP="00AC1F86">
      <w:pPr>
        <w:tabs>
          <w:tab w:val="left" w:pos="6600"/>
        </w:tabs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68265256" w14:textId="77777777" w:rsidR="00002578" w:rsidRPr="00C52421" w:rsidRDefault="00AC1F86" w:rsidP="00AC1F86">
      <w:pPr>
        <w:tabs>
          <w:tab w:val="left" w:pos="6600"/>
        </w:tabs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C52421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【课程收益】</w:t>
      </w:r>
    </w:p>
    <w:p w14:paraId="2131A3DB" w14:textId="77777777" w:rsidR="00002578" w:rsidRPr="00C52421" w:rsidRDefault="00002578" w:rsidP="00AC1F86">
      <w:pPr>
        <w:tabs>
          <w:tab w:val="left" w:pos="6600"/>
        </w:tabs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</w:p>
    <w:p w14:paraId="0867D0A5" w14:textId="77777777" w:rsidR="00002578" w:rsidRPr="00C52421" w:rsidRDefault="00002578" w:rsidP="00002578">
      <w:pPr>
        <w:pStyle w:val="a9"/>
        <w:numPr>
          <w:ilvl w:val="0"/>
          <w:numId w:val="2"/>
        </w:numPr>
        <w:tabs>
          <w:tab w:val="left" w:pos="6600"/>
        </w:tabs>
        <w:ind w:firstLineChars="0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C52421">
        <w:rPr>
          <w:rFonts w:ascii="微软雅黑" w:eastAsia="微软雅黑" w:hAnsi="微软雅黑" w:hint="eastAsia"/>
          <w:color w:val="000000" w:themeColor="text1"/>
          <w:sz w:val="24"/>
          <w:szCs w:val="24"/>
        </w:rPr>
        <w:t>通过了解治国理政的战略，了解习近平总书记的思想体系，增强对五位一体战略理解。</w:t>
      </w:r>
    </w:p>
    <w:p w14:paraId="11BBF361" w14:textId="77777777" w:rsidR="00002578" w:rsidRPr="00C52421" w:rsidRDefault="00002578" w:rsidP="00002578">
      <w:pPr>
        <w:pStyle w:val="a9"/>
        <w:tabs>
          <w:tab w:val="left" w:pos="6600"/>
        </w:tabs>
        <w:ind w:left="720" w:firstLineChars="0" w:firstLine="0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727494DF" w14:textId="77777777" w:rsidR="00AC1F86" w:rsidRPr="00C52421" w:rsidRDefault="00002578" w:rsidP="00002578">
      <w:pPr>
        <w:pStyle w:val="a9"/>
        <w:numPr>
          <w:ilvl w:val="0"/>
          <w:numId w:val="2"/>
        </w:numPr>
        <w:tabs>
          <w:tab w:val="left" w:pos="6600"/>
        </w:tabs>
        <w:ind w:firstLineChars="0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C52421">
        <w:rPr>
          <w:rFonts w:ascii="微软雅黑" w:eastAsia="微软雅黑" w:hAnsi="微软雅黑" w:hint="eastAsia"/>
          <w:color w:val="000000" w:themeColor="text1"/>
          <w:sz w:val="24"/>
          <w:szCs w:val="24"/>
        </w:rPr>
        <w:t>通过了解习近平同志的治国理政方略，了解四个全面的迫切性和重要</w:t>
      </w:r>
      <w:r w:rsidR="00AC1F86" w:rsidRPr="00C52421">
        <w:rPr>
          <w:rFonts w:ascii="微软雅黑" w:eastAsia="微软雅黑" w:hAnsi="微软雅黑" w:hint="eastAsia"/>
          <w:color w:val="000000" w:themeColor="text1"/>
          <w:sz w:val="24"/>
          <w:szCs w:val="24"/>
        </w:rPr>
        <w:tab/>
      </w:r>
    </w:p>
    <w:p w14:paraId="7D801789" w14:textId="64E13D91" w:rsidR="00575549" w:rsidRDefault="00AC1F86" w:rsidP="00575549">
      <w:pPr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C52421">
        <w:rPr>
          <w:rFonts w:ascii="微软雅黑" w:eastAsia="微软雅黑" w:hAnsi="微软雅黑" w:hint="eastAsia"/>
          <w:color w:val="000000" w:themeColor="text1"/>
          <w:sz w:val="24"/>
          <w:szCs w:val="24"/>
        </w:rPr>
        <w:t>【课程大纲】</w:t>
      </w:r>
    </w:p>
    <w:p w14:paraId="3003C023" w14:textId="37521DE8" w:rsidR="00C52421" w:rsidRPr="00C52421" w:rsidRDefault="00C52421" w:rsidP="00575549">
      <w:pPr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一、国学政治智慧</w:t>
      </w:r>
    </w:p>
    <w:p w14:paraId="3613CB98" w14:textId="0D63F002" w:rsidR="00575549" w:rsidRP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 xml:space="preserve">、习近平同志的四大贡献 </w:t>
      </w:r>
    </w:p>
    <w:p w14:paraId="3076648E" w14:textId="1BB1A82D" w:rsidR="00575549" w:rsidRP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三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 xml:space="preserve">、治国理政方略四大支柱 </w:t>
      </w:r>
    </w:p>
    <w:p w14:paraId="48FC695C" w14:textId="61BCD5D3" w:rsidR="00575549" w:rsidRP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四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 xml:space="preserve">、习近平治国思想的体系 </w:t>
      </w:r>
    </w:p>
    <w:p w14:paraId="1662DD18" w14:textId="73C47125" w:rsidR="00575549" w:rsidRP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五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 xml:space="preserve">、习近平理论的四大特征 </w:t>
      </w:r>
    </w:p>
    <w:p w14:paraId="69C8A00F" w14:textId="33AD8AC3" w:rsidR="00575549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六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 xml:space="preserve">、习近平同志四大核心能力 </w:t>
      </w:r>
    </w:p>
    <w:p w14:paraId="23B139A0" w14:textId="52B7B307" w:rsid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一、国学政治智慧</w:t>
      </w:r>
    </w:p>
    <w:p w14:paraId="6C5BE955" w14:textId="3CC6384B" w:rsid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1、大一统</w:t>
      </w:r>
    </w:p>
    <w:p w14:paraId="1B6A6CB1" w14:textId="0BF8EF91" w:rsid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2、中央集权</w:t>
      </w:r>
    </w:p>
    <w:p w14:paraId="680B4592" w14:textId="2D596CD8" w:rsidR="00C52421" w:rsidRPr="00C52421" w:rsidRDefault="00C52421" w:rsidP="00575549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3、儒法并用</w:t>
      </w:r>
    </w:p>
    <w:p w14:paraId="50B13E15" w14:textId="14498D15" w:rsidR="00575549" w:rsidRP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 xml:space="preserve">、四大贡献 </w:t>
      </w:r>
    </w:p>
    <w:p w14:paraId="3AA79547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1、重塑党的形象 </w:t>
      </w:r>
    </w:p>
    <w:p w14:paraId="4A16A2FA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2、中国梦引领的思想体系 </w:t>
      </w:r>
    </w:p>
    <w:p w14:paraId="61773705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3、三位一体的治理格局 </w:t>
      </w:r>
    </w:p>
    <w:p w14:paraId="3586B1BB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4、巩固高效的领导模式 </w:t>
      </w:r>
    </w:p>
    <w:p w14:paraId="0B5D1087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</w:p>
    <w:p w14:paraId="0C4FCA5C" w14:textId="2AFBDD2F" w:rsidR="00575549" w:rsidRP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三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>、治国理政方略四大支柱</w:t>
      </w:r>
    </w:p>
    <w:p w14:paraId="6C12F18D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1、战略定力 </w:t>
      </w:r>
    </w:p>
    <w:p w14:paraId="2DC9AF07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2、科学治理 </w:t>
      </w:r>
    </w:p>
    <w:p w14:paraId="2D4C5C50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3、变革创新 </w:t>
      </w:r>
    </w:p>
    <w:p w14:paraId="657E2873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4、人心工程 </w:t>
      </w:r>
    </w:p>
    <w:p w14:paraId="33E2B73E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14:paraId="1B9C9BD8" w14:textId="66D939FD" w:rsidR="00575549" w:rsidRP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四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 xml:space="preserve">、习近平治国思想的体系 </w:t>
      </w:r>
    </w:p>
    <w:p w14:paraId="62136A89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1、一个梦想 </w:t>
      </w:r>
    </w:p>
    <w:p w14:paraId="1DEAE509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lastRenderedPageBreak/>
        <w:t xml:space="preserve">2、两大目标 </w:t>
      </w:r>
    </w:p>
    <w:p w14:paraId="576146E3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3、三大主线 </w:t>
      </w:r>
    </w:p>
    <w:p w14:paraId="49E94A48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4、四个全面 </w:t>
      </w:r>
    </w:p>
    <w:p w14:paraId="15D38181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5、五位一体 </w:t>
      </w:r>
    </w:p>
    <w:p w14:paraId="6E1BE111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</w:p>
    <w:p w14:paraId="3E9633A6" w14:textId="025ECAF4" w:rsidR="00575549" w:rsidRPr="00C52421" w:rsidRDefault="00C52421" w:rsidP="00575549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五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 xml:space="preserve">、习近平理论的四大特征 </w:t>
      </w:r>
    </w:p>
    <w:p w14:paraId="2348457E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1、遵循客观规律 </w:t>
      </w:r>
    </w:p>
    <w:p w14:paraId="269EB29D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2、紧贴中国实际 </w:t>
      </w:r>
    </w:p>
    <w:p w14:paraId="31370196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3、着力顶层设计 </w:t>
      </w:r>
    </w:p>
    <w:p w14:paraId="26449516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4、整体协同发力 </w:t>
      </w:r>
    </w:p>
    <w:p w14:paraId="30182C4F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</w:p>
    <w:p w14:paraId="2A6898D5" w14:textId="3B14290B" w:rsidR="00575549" w:rsidRPr="00C52421" w:rsidRDefault="00C52421" w:rsidP="00C52421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六</w:t>
      </w:r>
      <w:r w:rsidR="00575549" w:rsidRPr="00C52421">
        <w:rPr>
          <w:rFonts w:ascii="微软雅黑" w:eastAsia="微软雅黑" w:hAnsi="微软雅黑" w:hint="eastAsia"/>
          <w:sz w:val="24"/>
          <w:szCs w:val="24"/>
        </w:rPr>
        <w:t xml:space="preserve">习近平同志四大核心能力 </w:t>
      </w:r>
    </w:p>
    <w:p w14:paraId="09BBFDD2" w14:textId="77777777" w:rsidR="00575549" w:rsidRPr="00C52421" w:rsidRDefault="00575549" w:rsidP="00002578">
      <w:pPr>
        <w:pStyle w:val="a9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自信笃定的政治意志力 </w:t>
      </w:r>
    </w:p>
    <w:p w14:paraId="0C051DFC" w14:textId="77777777" w:rsidR="00575549" w:rsidRPr="00C52421" w:rsidRDefault="00575549" w:rsidP="00002578">
      <w:pPr>
        <w:pStyle w:val="a9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高瞻远瞩的全局掌控力 </w:t>
      </w:r>
    </w:p>
    <w:p w14:paraId="3B5C04F8" w14:textId="77777777" w:rsidR="00575549" w:rsidRPr="00C52421" w:rsidRDefault="00575549" w:rsidP="00002578">
      <w:pPr>
        <w:pStyle w:val="a9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坚韧无畏的创造力 </w:t>
      </w:r>
    </w:p>
    <w:p w14:paraId="54376F51" w14:textId="77777777" w:rsidR="00575549" w:rsidRPr="00C52421" w:rsidRDefault="00575549" w:rsidP="00002578">
      <w:pPr>
        <w:pStyle w:val="a9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C52421">
        <w:rPr>
          <w:rFonts w:ascii="微软雅黑" w:eastAsia="微软雅黑" w:hAnsi="微软雅黑" w:hint="eastAsia"/>
          <w:sz w:val="24"/>
          <w:szCs w:val="24"/>
        </w:rPr>
        <w:t xml:space="preserve">大气磅礴的凝聚感召力 </w:t>
      </w:r>
    </w:p>
    <w:p w14:paraId="6DB64C5E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</w:p>
    <w:p w14:paraId="059C991B" w14:textId="77777777" w:rsidR="00575549" w:rsidRPr="00C52421" w:rsidRDefault="00575549" w:rsidP="00575549">
      <w:pPr>
        <w:rPr>
          <w:rFonts w:ascii="微软雅黑" w:eastAsia="微软雅黑" w:hAnsi="微软雅黑"/>
          <w:sz w:val="24"/>
          <w:szCs w:val="24"/>
        </w:rPr>
      </w:pPr>
    </w:p>
    <w:p w14:paraId="63AA4419" w14:textId="77777777" w:rsidR="00930CC1" w:rsidRPr="00C52421" w:rsidRDefault="00930CC1">
      <w:pPr>
        <w:rPr>
          <w:rFonts w:ascii="微软雅黑" w:eastAsia="微软雅黑" w:hAnsi="微软雅黑"/>
          <w:sz w:val="24"/>
          <w:szCs w:val="24"/>
        </w:rPr>
      </w:pPr>
    </w:p>
    <w:sectPr w:rsidR="00930CC1" w:rsidRPr="00C52421" w:rsidSect="00930CC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2581A6" w14:textId="77777777" w:rsidR="00283987" w:rsidRDefault="00283987" w:rsidP="00575549">
      <w:r>
        <w:separator/>
      </w:r>
    </w:p>
  </w:endnote>
  <w:endnote w:type="continuationSeparator" w:id="0">
    <w:p w14:paraId="1481A508" w14:textId="77777777" w:rsidR="00283987" w:rsidRDefault="00283987" w:rsidP="00575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28657D" w14:textId="77777777" w:rsidR="00283987" w:rsidRDefault="00283987" w:rsidP="00575549">
      <w:r>
        <w:separator/>
      </w:r>
    </w:p>
  </w:footnote>
  <w:footnote w:type="continuationSeparator" w:id="0">
    <w:p w14:paraId="1FE8259C" w14:textId="77777777" w:rsidR="00283987" w:rsidRDefault="00283987" w:rsidP="005755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63CD9AF315464062BD44254B3D8FB277"/>
      </w:placeholder>
      <w:temporary/>
      <w:showingPlcHdr/>
    </w:sdtPr>
    <w:sdtEndPr/>
    <w:sdtContent>
      <w:p w14:paraId="47F6DF18" w14:textId="77777777" w:rsidR="006D15C5" w:rsidRDefault="006D15C5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14:paraId="64D978ED" w14:textId="77777777" w:rsidR="006D15C5" w:rsidRPr="006D15C5" w:rsidRDefault="006D15C5">
    <w:pPr>
      <w:pStyle w:val="a3"/>
      <w:rPr>
        <w:i/>
        <w:sz w:val="24"/>
        <w:szCs w:val="24"/>
      </w:rPr>
    </w:pPr>
    <w:r>
      <w:rPr>
        <w:rFonts w:hint="eastAsia"/>
      </w:rPr>
      <w:t xml:space="preserve">                                                                 </w:t>
    </w:r>
    <w:r w:rsidRPr="006D15C5">
      <w:rPr>
        <w:rFonts w:hint="eastAsia"/>
        <w:i/>
        <w:sz w:val="24"/>
        <w:szCs w:val="24"/>
      </w:rPr>
      <w:t xml:space="preserve">  </w:t>
    </w:r>
    <w:r w:rsidRPr="006D15C5">
      <w:rPr>
        <w:rFonts w:hint="eastAsia"/>
        <w:i/>
        <w:sz w:val="24"/>
        <w:szCs w:val="24"/>
      </w:rPr>
      <w:t>国学领导力系列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2494A"/>
    <w:multiLevelType w:val="hybridMultilevel"/>
    <w:tmpl w:val="D53E64D4"/>
    <w:lvl w:ilvl="0" w:tplc="B22CF636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8D605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1804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2A80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A035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6C16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39273A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E45FF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83061E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567CEC"/>
    <w:multiLevelType w:val="hybridMultilevel"/>
    <w:tmpl w:val="4306A05E"/>
    <w:lvl w:ilvl="0" w:tplc="56D6C81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86731A"/>
    <w:multiLevelType w:val="hybridMultilevel"/>
    <w:tmpl w:val="C2BAF4B6"/>
    <w:lvl w:ilvl="0" w:tplc="ED325B4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F0A2A80"/>
    <w:multiLevelType w:val="hybridMultilevel"/>
    <w:tmpl w:val="3CD2BA0C"/>
    <w:lvl w:ilvl="0" w:tplc="9C20055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748C7E0B"/>
    <w:multiLevelType w:val="hybridMultilevel"/>
    <w:tmpl w:val="39389F82"/>
    <w:lvl w:ilvl="0" w:tplc="F834A01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5549"/>
    <w:rsid w:val="00002578"/>
    <w:rsid w:val="0012700D"/>
    <w:rsid w:val="00283987"/>
    <w:rsid w:val="00322CAA"/>
    <w:rsid w:val="00575549"/>
    <w:rsid w:val="006D15C5"/>
    <w:rsid w:val="007E03C8"/>
    <w:rsid w:val="00930CC1"/>
    <w:rsid w:val="00932EEC"/>
    <w:rsid w:val="00AC1F86"/>
    <w:rsid w:val="00C52421"/>
    <w:rsid w:val="00CD63C6"/>
    <w:rsid w:val="00D27AE3"/>
    <w:rsid w:val="00E939F2"/>
    <w:rsid w:val="00EA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FAD1F"/>
  <w15:docId w15:val="{466A4388-7A0D-4CF5-8BD3-4E5082285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5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554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75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7554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D15C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D15C5"/>
    <w:rPr>
      <w:sz w:val="18"/>
      <w:szCs w:val="18"/>
    </w:rPr>
  </w:style>
  <w:style w:type="paragraph" w:styleId="a9">
    <w:name w:val="List Paragraph"/>
    <w:basedOn w:val="a"/>
    <w:uiPriority w:val="34"/>
    <w:qFormat/>
    <w:rsid w:val="000025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63CD9AF315464062BD44254B3D8FB27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68D3C5D-B901-4F0E-8E0D-BA30B12FCDCF}"/>
      </w:docPartPr>
      <w:docPartBody>
        <w:p w:rsidR="004A3BF6" w:rsidRDefault="0089192F" w:rsidP="0089192F">
          <w:pPr>
            <w:pStyle w:val="63CD9AF315464062BD44254B3D8FB277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192F"/>
    <w:rsid w:val="004A3BF6"/>
    <w:rsid w:val="0089192F"/>
    <w:rsid w:val="00A46E19"/>
    <w:rsid w:val="00CB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B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3CD9AF315464062BD44254B3D8FB277">
    <w:name w:val="63CD9AF315464062BD44254B3D8FB277"/>
    <w:rsid w:val="0089192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104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11</cp:revision>
  <dcterms:created xsi:type="dcterms:W3CDTF">2016-12-31T15:26:00Z</dcterms:created>
  <dcterms:modified xsi:type="dcterms:W3CDTF">2020-12-08T03:58:00Z</dcterms:modified>
</cp:coreProperties>
</file>