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AC203" w14:textId="77777777" w:rsidR="003234AD" w:rsidRDefault="003234AD" w:rsidP="003234AD">
      <w:pPr>
        <w:spacing w:line="360" w:lineRule="auto"/>
        <w:jc w:val="left"/>
      </w:pPr>
    </w:p>
    <w:p w14:paraId="1AF1C608" w14:textId="77777777" w:rsidR="003234AD" w:rsidRPr="00CE71B7" w:rsidRDefault="003234AD" w:rsidP="003234AD">
      <w:pPr>
        <w:spacing w:line="360" w:lineRule="auto"/>
        <w:jc w:val="left"/>
      </w:pPr>
    </w:p>
    <w:p w14:paraId="4846EBAF" w14:textId="77777777" w:rsidR="003234AD" w:rsidRPr="00E564BC" w:rsidRDefault="003234AD" w:rsidP="003234AD">
      <w:pPr>
        <w:spacing w:line="312" w:lineRule="auto"/>
        <w:rPr>
          <w:rFonts w:ascii="宋体" w:eastAsia="宋体" w:hAnsi="宋体" w:cs="Times New Roman"/>
          <w:bCs/>
          <w:szCs w:val="21"/>
        </w:rPr>
      </w:pPr>
    </w:p>
    <w:p w14:paraId="63CC7D0D" w14:textId="77777777" w:rsidR="003234AD" w:rsidRDefault="003234AD" w:rsidP="003234AD">
      <w:pPr>
        <w:jc w:val="left"/>
      </w:pPr>
      <w:r>
        <w:rPr>
          <w:noProof/>
        </w:rPr>
        <mc:AlternateContent>
          <mc:Choice Requires="wps">
            <w:drawing>
              <wp:anchor distT="0" distB="0" distL="114300" distR="114300" simplePos="0" relativeHeight="251659264" behindDoc="0" locked="0" layoutInCell="1" allowOverlap="1" wp14:anchorId="2156FC12" wp14:editId="2111050C">
                <wp:simplePos x="0" y="0"/>
                <wp:positionH relativeFrom="column">
                  <wp:posOffset>-1037590</wp:posOffset>
                </wp:positionH>
                <wp:positionV relativeFrom="paragraph">
                  <wp:posOffset>119380</wp:posOffset>
                </wp:positionV>
                <wp:extent cx="6907530" cy="883285"/>
                <wp:effectExtent l="0" t="0" r="0" b="0"/>
                <wp:wrapNone/>
                <wp:docPr id="4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8C7984" w14:textId="77777777" w:rsidR="003234AD" w:rsidRPr="00971C46" w:rsidRDefault="003234AD" w:rsidP="003234AD">
                            <w:pPr>
                              <w:ind w:firstLineChars="700" w:firstLine="2100"/>
                              <w:rPr>
                                <w:rFonts w:ascii="微软雅黑" w:eastAsia="微软雅黑" w:hAnsi="微软雅黑"/>
                                <w:b/>
                                <w:sz w:val="44"/>
                                <w:szCs w:val="44"/>
                              </w:rPr>
                            </w:pPr>
                            <w:r>
                              <w:rPr>
                                <w:rFonts w:ascii="微软雅黑" w:eastAsia="微软雅黑" w:hAnsi="微软雅黑" w:cs="宋体" w:hint="eastAsia"/>
                                <w:color w:val="000000"/>
                                <w:kern w:val="0"/>
                                <w:sz w:val="30"/>
                                <w:szCs w:val="30"/>
                              </w:rPr>
                              <w:t>F003</w:t>
                            </w:r>
                            <w:r w:rsidRPr="00C93D42">
                              <w:rPr>
                                <w:rFonts w:ascii="微软雅黑" w:eastAsia="微软雅黑" w:hAnsi="微软雅黑" w:hint="eastAsia"/>
                                <w:bCs/>
                                <w:sz w:val="28"/>
                                <w:szCs w:val="28"/>
                              </w:rPr>
                              <w:t>读心识人-销售心理学原理与实战沟通技巧（</w:t>
                            </w:r>
                            <w:r>
                              <w:rPr>
                                <w:rFonts w:ascii="微软雅黑" w:eastAsia="微软雅黑" w:hAnsi="微软雅黑" w:hint="eastAsia"/>
                                <w:bCs/>
                                <w:sz w:val="28"/>
                                <w:szCs w:val="28"/>
                              </w:rPr>
                              <w:t>1-</w:t>
                            </w:r>
                            <w:r w:rsidRPr="00C93D42">
                              <w:rPr>
                                <w:rFonts w:ascii="微软雅黑" w:eastAsia="微软雅黑" w:hAnsi="微软雅黑" w:hint="eastAsia"/>
                                <w:bCs/>
                                <w:sz w:val="28"/>
                                <w:szCs w:val="28"/>
                              </w:rPr>
                              <w:t>2天）</w:t>
                            </w:r>
                          </w:p>
                          <w:p w14:paraId="211EA0FC" w14:textId="77777777" w:rsidR="003234AD" w:rsidRPr="00321F72" w:rsidRDefault="003234AD" w:rsidP="003234AD">
                            <w:pPr>
                              <w:ind w:firstLineChars="900" w:firstLine="1620"/>
                              <w:rPr>
                                <w:rFonts w:ascii="微软雅黑" w:eastAsia="微软雅黑" w:hAnsi="微软雅黑"/>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56FC12" id="_x0000_t202" coordsize="21600,21600" o:spt="202" path="m,l,21600r21600,l21600,xe">
                <v:stroke joinstyle="miter"/>
                <v:path gradientshapeok="t" o:connecttype="rect"/>
              </v:shapetype>
              <v:shape id="Text Box 23" o:spid="_x0000_s1026" type="#_x0000_t202" style="position:absolute;margin-left:-81.7pt;margin-top:9.4pt;width:543.9pt;height:6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" filled="f" stroked="f">
                <v:path arrowok="t"/>
                <v:textbox>
                  <w:txbxContent>
                    <w:p w14:paraId="4D8C7984" w14:textId="77777777" w:rsidR="003234AD" w:rsidRPr="00971C46" w:rsidRDefault="003234AD" w:rsidP="003234AD">
                      <w:pPr>
                        <w:ind w:firstLineChars="700" w:firstLine="2100"/>
                        <w:rPr>
                          <w:rFonts w:ascii="微软雅黑" w:eastAsia="微软雅黑" w:hAnsi="微软雅黑"/>
                          <w:b/>
                          <w:sz w:val="44"/>
                          <w:szCs w:val="44"/>
                        </w:rPr>
                      </w:pPr>
                      <w:r>
                        <w:rPr>
                          <w:rFonts w:ascii="微软雅黑" w:eastAsia="微软雅黑" w:hAnsi="微软雅黑" w:cs="宋体" w:hint="eastAsia"/>
                          <w:color w:val="000000"/>
                          <w:kern w:val="0"/>
                          <w:sz w:val="30"/>
                          <w:szCs w:val="30"/>
                        </w:rPr>
                        <w:t>F003</w:t>
                      </w:r>
                      <w:r w:rsidRPr="00C93D42">
                        <w:rPr>
                          <w:rFonts w:ascii="微软雅黑" w:eastAsia="微软雅黑" w:hAnsi="微软雅黑" w:hint="eastAsia"/>
                          <w:bCs/>
                          <w:sz w:val="28"/>
                          <w:szCs w:val="28"/>
                        </w:rPr>
                        <w:t>读心识人-销售心理学原理与实战沟通技巧（</w:t>
                      </w:r>
                      <w:r>
                        <w:rPr>
                          <w:rFonts w:ascii="微软雅黑" w:eastAsia="微软雅黑" w:hAnsi="微软雅黑" w:hint="eastAsia"/>
                          <w:bCs/>
                          <w:sz w:val="28"/>
                          <w:szCs w:val="28"/>
                        </w:rPr>
                        <w:t>1-</w:t>
                      </w:r>
                      <w:r w:rsidRPr="00C93D42">
                        <w:rPr>
                          <w:rFonts w:ascii="微软雅黑" w:eastAsia="微软雅黑" w:hAnsi="微软雅黑" w:hint="eastAsia"/>
                          <w:bCs/>
                          <w:sz w:val="28"/>
                          <w:szCs w:val="28"/>
                        </w:rPr>
                        <w:t>2天）</w:t>
                      </w:r>
                    </w:p>
                    <w:p w14:paraId="211EA0FC" w14:textId="77777777" w:rsidR="003234AD" w:rsidRPr="00321F72" w:rsidRDefault="003234AD" w:rsidP="003234AD">
                      <w:pPr>
                        <w:ind w:firstLineChars="900" w:firstLine="1620"/>
                        <w:rPr>
                          <w:rFonts w:ascii="微软雅黑" w:eastAsia="微软雅黑" w:hAnsi="微软雅黑"/>
                          <w:sz w:val="18"/>
                          <w:szCs w:val="18"/>
                        </w:rPr>
                      </w:pPr>
                    </w:p>
                  </w:txbxContent>
                </v:textbox>
              </v:shape>
            </w:pict>
          </mc:Fallback>
        </mc:AlternateContent>
      </w:r>
    </w:p>
    <w:p w14:paraId="36E64BD1" w14:textId="77777777" w:rsidR="003234AD" w:rsidRDefault="003234AD" w:rsidP="003234AD">
      <w:pPr>
        <w:jc w:val="left"/>
      </w:pPr>
    </w:p>
    <w:p w14:paraId="3BF76093" w14:textId="77777777" w:rsidR="003234AD" w:rsidRDefault="003234AD" w:rsidP="003234AD">
      <w:pPr>
        <w:jc w:val="left"/>
      </w:pPr>
    </w:p>
    <w:p w14:paraId="1C40C477" w14:textId="77777777" w:rsidR="003234AD" w:rsidRDefault="003234AD" w:rsidP="003234AD">
      <w:pPr>
        <w:jc w:val="left"/>
      </w:pPr>
    </w:p>
    <w:p w14:paraId="7BBDD3A2" w14:textId="77777777" w:rsidR="003234AD" w:rsidRDefault="003234AD" w:rsidP="003234AD">
      <w:pPr>
        <w:jc w:val="left"/>
      </w:pPr>
    </w:p>
    <w:p w14:paraId="3C6CD5DA" w14:textId="77777777" w:rsidR="003234AD" w:rsidRDefault="003234AD" w:rsidP="003234AD">
      <w:pPr>
        <w:jc w:val="left"/>
      </w:pPr>
      <w:r w:rsidRPr="00275BAA">
        <w:rPr>
          <w:noProof/>
        </w:rPr>
        <w:drawing>
          <wp:inline distT="0" distB="0" distL="0" distR="0" wp14:anchorId="24FB7447" wp14:editId="5DA8963E">
            <wp:extent cx="5274310" cy="3558108"/>
            <wp:effectExtent l="19050" t="0" r="2540" b="0"/>
            <wp:docPr id="8"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4"/>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3654EA88" w14:textId="77777777" w:rsidR="003234AD" w:rsidRDefault="003234AD" w:rsidP="003234AD">
      <w:pPr>
        <w:jc w:val="left"/>
      </w:pPr>
    </w:p>
    <w:p w14:paraId="72B6312E" w14:textId="77777777" w:rsidR="003234AD" w:rsidRDefault="003234AD" w:rsidP="003234AD">
      <w:pPr>
        <w:jc w:val="left"/>
      </w:pPr>
    </w:p>
    <w:p w14:paraId="5289A061" w14:textId="77777777" w:rsidR="003234AD" w:rsidRDefault="003234AD" w:rsidP="003234AD">
      <w:pPr>
        <w:jc w:val="left"/>
      </w:pPr>
    </w:p>
    <w:p w14:paraId="04DA8E05" w14:textId="77777777" w:rsidR="003234AD" w:rsidRDefault="003234AD" w:rsidP="003234AD">
      <w:pPr>
        <w:jc w:val="left"/>
      </w:pPr>
      <w:r>
        <w:rPr>
          <w:noProof/>
        </w:rPr>
        <mc:AlternateContent>
          <mc:Choice Requires="wps">
            <w:drawing>
              <wp:anchor distT="0" distB="0" distL="114300" distR="114300" simplePos="0" relativeHeight="251660288" behindDoc="0" locked="0" layoutInCell="1" allowOverlap="1" wp14:anchorId="2798A92F" wp14:editId="269F2FB1">
                <wp:simplePos x="0" y="0"/>
                <wp:positionH relativeFrom="column">
                  <wp:posOffset>370840</wp:posOffset>
                </wp:positionH>
                <wp:positionV relativeFrom="paragraph">
                  <wp:posOffset>48895</wp:posOffset>
                </wp:positionV>
                <wp:extent cx="4800600" cy="532765"/>
                <wp:effectExtent l="0" t="0" r="0" b="0"/>
                <wp:wrapNone/>
                <wp:docPr id="3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0A1263" w14:textId="77777777" w:rsidR="003234AD" w:rsidRPr="002F62B3" w:rsidRDefault="003234AD" w:rsidP="003234AD">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98A92F" id="Text Box 22" o:spid="_x0000_s1027" type="#_x0000_t202" style="position:absolute;margin-left:29.2pt;margin-top:3.85pt;width:378pt;height:4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" filled="f" stroked="f">
                <v:path arrowok="t"/>
                <v:textbox>
                  <w:txbxContent>
                    <w:p w14:paraId="7A0A1263" w14:textId="77777777" w:rsidR="003234AD" w:rsidRPr="002F62B3" w:rsidRDefault="003234AD" w:rsidP="003234AD">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4F87150E" w14:textId="77777777" w:rsidR="003234AD" w:rsidRDefault="003234AD" w:rsidP="003234AD">
      <w:pPr>
        <w:jc w:val="left"/>
      </w:pPr>
    </w:p>
    <w:p w14:paraId="0C3F9F9E" w14:textId="77777777" w:rsidR="003234AD" w:rsidRDefault="003234AD" w:rsidP="003234AD">
      <w:pPr>
        <w:jc w:val="left"/>
      </w:pPr>
    </w:p>
    <w:p w14:paraId="7FDB2897" w14:textId="77777777" w:rsidR="003234AD" w:rsidRDefault="003234AD" w:rsidP="003234AD">
      <w:pPr>
        <w:jc w:val="left"/>
      </w:pPr>
    </w:p>
    <w:p w14:paraId="15B131E7" w14:textId="77777777" w:rsidR="003234AD" w:rsidRDefault="003234AD" w:rsidP="003234AD">
      <w:pPr>
        <w:jc w:val="left"/>
      </w:pPr>
    </w:p>
    <w:p w14:paraId="49D426EF" w14:textId="77777777" w:rsidR="003234AD" w:rsidRDefault="003234AD" w:rsidP="003234AD">
      <w:pPr>
        <w:jc w:val="left"/>
      </w:pPr>
    </w:p>
    <w:p w14:paraId="6AE68B9E" w14:textId="77777777" w:rsidR="003234AD" w:rsidRDefault="003234AD" w:rsidP="003234AD">
      <w:pPr>
        <w:jc w:val="left"/>
      </w:pPr>
    </w:p>
    <w:p w14:paraId="298722B6" w14:textId="77777777" w:rsidR="003234AD" w:rsidRDefault="003234AD" w:rsidP="003234AD">
      <w:pPr>
        <w:jc w:val="left"/>
      </w:pPr>
    </w:p>
    <w:p w14:paraId="404B72C3" w14:textId="77777777" w:rsidR="003234AD" w:rsidRDefault="003234AD" w:rsidP="003234AD">
      <w:pPr>
        <w:jc w:val="left"/>
      </w:pPr>
    </w:p>
    <w:p w14:paraId="297E8A18" w14:textId="77777777" w:rsidR="003234AD" w:rsidRDefault="003234AD" w:rsidP="003234AD">
      <w:pPr>
        <w:jc w:val="left"/>
      </w:pPr>
    </w:p>
    <w:p w14:paraId="768479BB" w14:textId="77777777" w:rsidR="003234AD" w:rsidRDefault="003234AD" w:rsidP="003234AD">
      <w:pPr>
        <w:jc w:val="left"/>
      </w:pPr>
    </w:p>
    <w:p w14:paraId="533EF1EB" w14:textId="77777777" w:rsidR="003234AD" w:rsidRDefault="003234AD" w:rsidP="003234AD">
      <w:pPr>
        <w:jc w:val="left"/>
      </w:pPr>
    </w:p>
    <w:p w14:paraId="30D3AF4C" w14:textId="77777777" w:rsidR="003234AD" w:rsidRDefault="003234AD" w:rsidP="003234AD">
      <w:pPr>
        <w:jc w:val="left"/>
      </w:pPr>
    </w:p>
    <w:p w14:paraId="43F8B1CE" w14:textId="77777777" w:rsidR="003234AD" w:rsidRPr="006C41BC" w:rsidRDefault="003234AD" w:rsidP="003234AD">
      <w:pPr>
        <w:rPr>
          <w:rFonts w:ascii="微软雅黑" w:eastAsia="微软雅黑" w:hAnsi="微软雅黑"/>
          <w:b/>
          <w:sz w:val="28"/>
          <w:szCs w:val="28"/>
        </w:rPr>
      </w:pPr>
      <w:r w:rsidRPr="006C41BC">
        <w:rPr>
          <w:rFonts w:ascii="微软雅黑" w:eastAsia="微软雅黑" w:hAnsi="微软雅黑" w:hint="eastAsia"/>
          <w:b/>
          <w:sz w:val="28"/>
          <w:szCs w:val="28"/>
        </w:rPr>
        <w:lastRenderedPageBreak/>
        <w:t>课程背景</w:t>
      </w:r>
    </w:p>
    <w:p w14:paraId="36C9F258" w14:textId="77777777" w:rsidR="003234AD" w:rsidRDefault="003234AD" w:rsidP="003234AD">
      <w:pPr>
        <w:spacing w:line="360" w:lineRule="auto"/>
      </w:pPr>
    </w:p>
    <w:p w14:paraId="7C62F0E2" w14:textId="77777777" w:rsidR="003234AD" w:rsidRDefault="003234AD" w:rsidP="003234AD">
      <w:pPr>
        <w:spacing w:line="360" w:lineRule="auto"/>
      </w:pPr>
      <w:r w:rsidRPr="00652622">
        <w:rPr>
          <w:rFonts w:hint="eastAsia"/>
        </w:rPr>
        <w:t>销售心理学是</w:t>
      </w:r>
      <w:r>
        <w:rPr>
          <w:rFonts w:hint="eastAsia"/>
        </w:rPr>
        <w:t>普通</w:t>
      </w:r>
      <w:r w:rsidRPr="00652622">
        <w:rPr>
          <w:rFonts w:hint="eastAsia"/>
        </w:rPr>
        <w:t>心理学的一个分支，是一门专门研究</w:t>
      </w:r>
      <w:r>
        <w:rPr>
          <w:rFonts w:hint="eastAsia"/>
        </w:rPr>
        <w:t>产品</w:t>
      </w:r>
      <w:r w:rsidRPr="00652622">
        <w:rPr>
          <w:rFonts w:hint="eastAsia"/>
        </w:rPr>
        <w:t>销售过程中，</w:t>
      </w:r>
      <w:r>
        <w:rPr>
          <w:rFonts w:hint="eastAsia"/>
        </w:rPr>
        <w:t>销售人员</w:t>
      </w:r>
      <w:r w:rsidRPr="00652622">
        <w:rPr>
          <w:rFonts w:hint="eastAsia"/>
        </w:rPr>
        <w:t>与购买者心理现象的产生、发展的一般规律，以及双方心理沟通的</w:t>
      </w:r>
      <w:r>
        <w:rPr>
          <w:rFonts w:hint="eastAsia"/>
        </w:rPr>
        <w:t>行为、</w:t>
      </w:r>
      <w:r w:rsidRPr="00652622">
        <w:rPr>
          <w:rFonts w:hint="eastAsia"/>
        </w:rPr>
        <w:t>过程的科学。</w:t>
      </w:r>
    </w:p>
    <w:p w14:paraId="7AC002E9" w14:textId="77777777" w:rsidR="003234AD" w:rsidRDefault="003234AD" w:rsidP="003234AD">
      <w:pPr>
        <w:spacing w:line="360" w:lineRule="auto"/>
      </w:pPr>
    </w:p>
    <w:p w14:paraId="333CABBE" w14:textId="77777777" w:rsidR="003234AD" w:rsidRDefault="003234AD" w:rsidP="003234AD">
      <w:pPr>
        <w:spacing w:line="360" w:lineRule="auto"/>
      </w:pPr>
      <w:r>
        <w:rPr>
          <w:rFonts w:hint="eastAsia"/>
        </w:rPr>
        <w:t>B2B销售人员每天主要的工作就是与客户组织当中的人（客户）打交道。在客户组织当中的每一个参与采购决策的人，既有独立的人格和利益追求，又要服从于组织的目标，这些人在共同参与决策时还可能会因为价值观的冲突而产生立场的分歧，这就造成了客户内部人员之间的错综复杂的关系甚至是政治斗争、派系斗争。</w:t>
      </w:r>
    </w:p>
    <w:p w14:paraId="39955EAE" w14:textId="77777777" w:rsidR="003234AD" w:rsidRDefault="003234AD" w:rsidP="003234AD">
      <w:pPr>
        <w:spacing w:line="360" w:lineRule="auto"/>
      </w:pPr>
      <w:r>
        <w:rPr>
          <w:rFonts w:hint="eastAsia"/>
        </w:rPr>
        <w:t>大客户销售过程中销售人员感觉最头痛的问题往往不是沟通技能的欠缺，而是对客户内心真实想法和立场的把握。例如：</w:t>
      </w:r>
    </w:p>
    <w:p w14:paraId="325E1E11" w14:textId="77777777" w:rsidR="003234AD" w:rsidRDefault="003234AD" w:rsidP="003234AD">
      <w:pPr>
        <w:spacing w:line="360" w:lineRule="auto"/>
      </w:pPr>
      <w:r>
        <w:rPr>
          <w:rFonts w:ascii="微软雅黑" w:eastAsia="微软雅黑" w:hAnsi="微软雅黑" w:hint="eastAsia"/>
        </w:rPr>
        <w:t>▪</w:t>
      </w:r>
      <w:r>
        <w:rPr>
          <w:rFonts w:hint="eastAsia"/>
        </w:rPr>
        <w:t>为什么有些客户会直接把我拒之门外？</w:t>
      </w:r>
    </w:p>
    <w:p w14:paraId="5FB43862" w14:textId="77777777" w:rsidR="003234AD" w:rsidRDefault="003234AD" w:rsidP="003234AD">
      <w:pPr>
        <w:spacing w:line="360" w:lineRule="auto"/>
      </w:pPr>
      <w:r>
        <w:rPr>
          <w:rFonts w:ascii="微软雅黑" w:eastAsia="微软雅黑" w:hAnsi="微软雅黑" w:hint="eastAsia"/>
        </w:rPr>
        <w:t>▪</w:t>
      </w:r>
      <w:r>
        <w:rPr>
          <w:rFonts w:hint="eastAsia"/>
        </w:rPr>
        <w:t>为什么有些客户对我态度好而另外一个人却很排斥我？</w:t>
      </w:r>
    </w:p>
    <w:p w14:paraId="1FE3E903" w14:textId="77777777" w:rsidR="003234AD" w:rsidRDefault="003234AD" w:rsidP="003234AD">
      <w:pPr>
        <w:spacing w:line="360" w:lineRule="auto"/>
      </w:pPr>
      <w:r>
        <w:rPr>
          <w:rFonts w:ascii="微软雅黑" w:eastAsia="微软雅黑" w:hAnsi="微软雅黑" w:hint="eastAsia"/>
        </w:rPr>
        <w:t>▪</w:t>
      </w:r>
      <w:r>
        <w:rPr>
          <w:rFonts w:hint="eastAsia"/>
        </w:rPr>
        <w:t>为什么有些客户表面上支持我却在决策的时候反对我？</w:t>
      </w:r>
    </w:p>
    <w:p w14:paraId="056ED0AA" w14:textId="77777777" w:rsidR="003234AD" w:rsidRDefault="003234AD" w:rsidP="003234AD">
      <w:pPr>
        <w:spacing w:line="360" w:lineRule="auto"/>
      </w:pPr>
      <w:r>
        <w:rPr>
          <w:rFonts w:ascii="微软雅黑" w:eastAsia="微软雅黑" w:hAnsi="微软雅黑" w:hint="eastAsia"/>
        </w:rPr>
        <w:t>▪</w:t>
      </w:r>
      <w:r>
        <w:rPr>
          <w:rFonts w:hint="eastAsia"/>
        </w:rPr>
        <w:t>为什么我无法了解客户内心真实的想法？</w:t>
      </w:r>
    </w:p>
    <w:p w14:paraId="0747C28F" w14:textId="77777777" w:rsidR="003234AD" w:rsidRDefault="003234AD" w:rsidP="003234AD">
      <w:pPr>
        <w:spacing w:line="360" w:lineRule="auto"/>
      </w:pPr>
      <w:r>
        <w:rPr>
          <w:rFonts w:ascii="微软雅黑" w:eastAsia="微软雅黑" w:hAnsi="微软雅黑" w:hint="eastAsia"/>
        </w:rPr>
        <w:t>▪</w:t>
      </w:r>
      <w:r>
        <w:rPr>
          <w:rFonts w:hint="eastAsia"/>
        </w:rPr>
        <w:t>为什么客户刚开始对我态度好而后期突然疏远我？</w:t>
      </w:r>
    </w:p>
    <w:p w14:paraId="66FF8F49" w14:textId="77777777" w:rsidR="003234AD" w:rsidRDefault="003234AD" w:rsidP="003234AD">
      <w:pPr>
        <w:spacing w:line="360" w:lineRule="auto"/>
      </w:pPr>
      <w:r>
        <w:rPr>
          <w:rFonts w:ascii="微软雅黑" w:eastAsia="微软雅黑" w:hAnsi="微软雅黑" w:hint="eastAsia"/>
        </w:rPr>
        <w:t>▪</w:t>
      </w:r>
      <w:r>
        <w:rPr>
          <w:rFonts w:hint="eastAsia"/>
        </w:rPr>
        <w:t>为什么我始终无法和客户发展成朋友关系？</w:t>
      </w:r>
    </w:p>
    <w:p w14:paraId="7528CB38" w14:textId="77777777" w:rsidR="003234AD" w:rsidRDefault="003234AD" w:rsidP="003234AD">
      <w:pPr>
        <w:spacing w:line="360" w:lineRule="auto"/>
      </w:pPr>
      <w:r>
        <w:rPr>
          <w:rFonts w:hint="eastAsia"/>
        </w:rPr>
        <w:t>......</w:t>
      </w:r>
    </w:p>
    <w:p w14:paraId="39090C2B" w14:textId="77777777" w:rsidR="003234AD" w:rsidRDefault="003234AD" w:rsidP="003234AD">
      <w:pPr>
        <w:spacing w:line="360" w:lineRule="auto"/>
      </w:pPr>
    </w:p>
    <w:p w14:paraId="2B24ABF5" w14:textId="77777777" w:rsidR="003234AD" w:rsidRDefault="003234AD" w:rsidP="003234AD">
      <w:pPr>
        <w:spacing w:line="360" w:lineRule="auto"/>
      </w:pPr>
    </w:p>
    <w:p w14:paraId="38E5A3C8" w14:textId="77777777" w:rsidR="003234AD" w:rsidRDefault="003234AD" w:rsidP="003234AD">
      <w:pPr>
        <w:spacing w:line="360" w:lineRule="auto"/>
      </w:pPr>
      <w:r>
        <w:rPr>
          <w:rFonts w:hint="eastAsia"/>
        </w:rPr>
        <w:t>上述问题的产生，皆因销售缺乏心理学素养和足够的社会阅历，既不能识人，也不会读心。正所谓“攻城先攻心”，大客户销售人员只有具备了一定的心理学素养，才能读懂客户真实的态度、情绪和想法，与客户进行有效的沟通并巧妙化解客户异议，最终与客户建立信任，达成合作。</w:t>
      </w:r>
    </w:p>
    <w:p w14:paraId="5CC8F7F6" w14:textId="77777777" w:rsidR="003234AD" w:rsidRDefault="003234AD" w:rsidP="003234AD">
      <w:pPr>
        <w:jc w:val="left"/>
      </w:pPr>
    </w:p>
    <w:p w14:paraId="24DD7D13" w14:textId="77777777" w:rsidR="003234AD" w:rsidRDefault="003234AD" w:rsidP="003234AD">
      <w:pPr>
        <w:jc w:val="left"/>
      </w:pPr>
    </w:p>
    <w:p w14:paraId="6013FA2C" w14:textId="77777777" w:rsidR="003234AD" w:rsidRDefault="003234AD" w:rsidP="003234AD">
      <w:pPr>
        <w:jc w:val="left"/>
      </w:pPr>
    </w:p>
    <w:p w14:paraId="797153A1" w14:textId="77777777" w:rsidR="003234AD" w:rsidRDefault="003234AD" w:rsidP="003234AD">
      <w:pPr>
        <w:jc w:val="left"/>
      </w:pPr>
    </w:p>
    <w:p w14:paraId="0BA24C0A" w14:textId="77777777" w:rsidR="003234AD" w:rsidRPr="00A81BA6" w:rsidRDefault="003234AD" w:rsidP="003234AD">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lastRenderedPageBreak/>
        <w:t>课程特色</w:t>
      </w:r>
    </w:p>
    <w:p w14:paraId="6C4BDB8B" w14:textId="77777777" w:rsidR="003234AD" w:rsidRDefault="003234AD" w:rsidP="003234AD">
      <w:pPr>
        <w:spacing w:line="360" w:lineRule="auto"/>
        <w:jc w:val="left"/>
        <w:rPr>
          <w:szCs w:val="21"/>
        </w:rPr>
      </w:pPr>
      <w:r>
        <w:rPr>
          <w:noProof/>
        </w:rPr>
        <mc:AlternateContent>
          <mc:Choice Requires="wps">
            <w:drawing>
              <wp:anchor distT="0" distB="0" distL="114300" distR="114300" simplePos="0" relativeHeight="251661312" behindDoc="0" locked="0" layoutInCell="1" allowOverlap="1" wp14:anchorId="43F554F2" wp14:editId="35C891DF">
                <wp:simplePos x="0" y="0"/>
                <wp:positionH relativeFrom="column">
                  <wp:posOffset>-74930</wp:posOffset>
                </wp:positionH>
                <wp:positionV relativeFrom="paragraph">
                  <wp:posOffset>74295</wp:posOffset>
                </wp:positionV>
                <wp:extent cx="5144770" cy="1962785"/>
                <wp:effectExtent l="0" t="0" r="0" b="0"/>
                <wp:wrapNone/>
                <wp:docPr id="3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1962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4B819D" w14:textId="77777777" w:rsidR="003234AD" w:rsidRDefault="003234AD" w:rsidP="003234AD">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7CB82E49" w14:textId="77777777" w:rsidR="003234AD" w:rsidRDefault="003234AD" w:rsidP="003234AD">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40D4A6F2" w14:textId="77777777" w:rsidR="003234AD" w:rsidRDefault="003234AD" w:rsidP="003234AD">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391578A4" w14:textId="77777777" w:rsidR="003234AD" w:rsidRDefault="003234AD" w:rsidP="003234AD"/>
                          <w:p w14:paraId="07C2068B" w14:textId="77777777" w:rsidR="003234AD" w:rsidRDefault="003234AD" w:rsidP="003234AD"/>
                          <w:p w14:paraId="3981C99B" w14:textId="77777777" w:rsidR="003234AD" w:rsidRDefault="003234AD" w:rsidP="003234AD">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F554F2" id="Text Box 21" o:spid="_x0000_s1028" type="#_x0000_t202" style="position:absolute;margin-left:-5.9pt;margin-top:5.85pt;width:405.1pt;height:154.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" filled="f" stroked="f">
                <v:path arrowok="t"/>
                <v:textbox>
                  <w:txbxContent>
                    <w:p w14:paraId="454B819D" w14:textId="77777777" w:rsidR="003234AD" w:rsidRDefault="003234AD" w:rsidP="003234AD">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7CB82E49" w14:textId="77777777" w:rsidR="003234AD" w:rsidRDefault="003234AD" w:rsidP="003234AD">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40D4A6F2" w14:textId="77777777" w:rsidR="003234AD" w:rsidRDefault="003234AD" w:rsidP="003234AD">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391578A4" w14:textId="77777777" w:rsidR="003234AD" w:rsidRDefault="003234AD" w:rsidP="003234AD"/>
                    <w:p w14:paraId="07C2068B" w14:textId="77777777" w:rsidR="003234AD" w:rsidRDefault="003234AD" w:rsidP="003234AD"/>
                    <w:p w14:paraId="3981C99B" w14:textId="77777777" w:rsidR="003234AD" w:rsidRDefault="003234AD" w:rsidP="003234AD">
                      <w:pPr>
                        <w:spacing w:line="360" w:lineRule="auto"/>
                        <w:jc w:val="left"/>
                        <w:rPr>
                          <w:szCs w:val="21"/>
                        </w:rPr>
                      </w:pPr>
                    </w:p>
                  </w:txbxContent>
                </v:textbox>
              </v:shape>
            </w:pict>
          </mc:Fallback>
        </mc:AlternateContent>
      </w:r>
    </w:p>
    <w:p w14:paraId="35326160" w14:textId="77777777" w:rsidR="003234AD" w:rsidRDefault="003234AD" w:rsidP="003234AD">
      <w:pPr>
        <w:spacing w:line="360" w:lineRule="auto"/>
        <w:jc w:val="left"/>
        <w:rPr>
          <w:szCs w:val="21"/>
        </w:rPr>
      </w:pPr>
    </w:p>
    <w:p w14:paraId="68CE7FB5" w14:textId="77777777" w:rsidR="003234AD" w:rsidRDefault="003234AD" w:rsidP="003234AD">
      <w:pPr>
        <w:spacing w:line="360" w:lineRule="auto"/>
        <w:jc w:val="left"/>
        <w:rPr>
          <w:szCs w:val="21"/>
        </w:rPr>
      </w:pPr>
    </w:p>
    <w:p w14:paraId="550628CE" w14:textId="77777777" w:rsidR="003234AD" w:rsidRDefault="003234AD" w:rsidP="003234AD">
      <w:pPr>
        <w:spacing w:line="360" w:lineRule="auto"/>
        <w:jc w:val="left"/>
        <w:rPr>
          <w:szCs w:val="21"/>
        </w:rPr>
      </w:pPr>
    </w:p>
    <w:p w14:paraId="68584FCF" w14:textId="77777777" w:rsidR="003234AD" w:rsidRDefault="003234AD" w:rsidP="003234AD">
      <w:pPr>
        <w:spacing w:line="360" w:lineRule="auto"/>
        <w:jc w:val="left"/>
        <w:rPr>
          <w:szCs w:val="21"/>
        </w:rPr>
      </w:pPr>
    </w:p>
    <w:p w14:paraId="1EFAA466" w14:textId="77777777" w:rsidR="003234AD" w:rsidRDefault="003234AD" w:rsidP="003234AD">
      <w:pPr>
        <w:spacing w:line="360" w:lineRule="auto"/>
        <w:jc w:val="left"/>
        <w:rPr>
          <w:szCs w:val="21"/>
        </w:rPr>
      </w:pPr>
    </w:p>
    <w:p w14:paraId="10819B9F" w14:textId="77777777" w:rsidR="003234AD" w:rsidRDefault="003234AD" w:rsidP="003234AD">
      <w:pPr>
        <w:spacing w:line="360" w:lineRule="auto"/>
        <w:jc w:val="left"/>
        <w:rPr>
          <w:rFonts w:ascii="微软雅黑" w:eastAsia="微软雅黑" w:hAnsi="微软雅黑"/>
          <w:b/>
          <w:sz w:val="28"/>
          <w:szCs w:val="28"/>
        </w:rPr>
      </w:pPr>
    </w:p>
    <w:p w14:paraId="573BEFF0" w14:textId="77777777" w:rsidR="003234AD" w:rsidRPr="00A81BA6" w:rsidRDefault="003234AD" w:rsidP="003234AD">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授课方式</w:t>
      </w:r>
    </w:p>
    <w:p w14:paraId="3170A779" w14:textId="77777777" w:rsidR="003234AD" w:rsidRDefault="003234AD" w:rsidP="003234AD">
      <w:pPr>
        <w:spacing w:line="360" w:lineRule="auto"/>
        <w:jc w:val="left"/>
        <w:rPr>
          <w:szCs w:val="21"/>
        </w:rPr>
      </w:pPr>
      <w:r>
        <w:rPr>
          <w:noProof/>
        </w:rPr>
        <mc:AlternateContent>
          <mc:Choice Requires="wps">
            <w:drawing>
              <wp:anchor distT="0" distB="0" distL="114300" distR="114300" simplePos="0" relativeHeight="251662336" behindDoc="0" locked="0" layoutInCell="1" allowOverlap="1" wp14:anchorId="6A90D633" wp14:editId="51765996">
                <wp:simplePos x="0" y="0"/>
                <wp:positionH relativeFrom="column">
                  <wp:posOffset>-43815</wp:posOffset>
                </wp:positionH>
                <wp:positionV relativeFrom="paragraph">
                  <wp:posOffset>132080</wp:posOffset>
                </wp:positionV>
                <wp:extent cx="5144770" cy="862330"/>
                <wp:effectExtent l="0" t="0" r="0" b="0"/>
                <wp:wrapNone/>
                <wp:docPr id="3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DCA1BB" w14:textId="77777777" w:rsidR="003234AD" w:rsidRDefault="003234AD" w:rsidP="003234AD">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54356696" w14:textId="77777777" w:rsidR="003234AD" w:rsidRDefault="003234AD" w:rsidP="003234AD">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90D633" id="Text Box 20" o:spid="_x0000_s1029" type="#_x0000_t202" style="position:absolute;margin-left:-3.45pt;margin-top:10.4pt;width:405.1pt;height:6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" filled="f" stroked="f">
                <v:path arrowok="t"/>
                <v:textbox>
                  <w:txbxContent>
                    <w:p w14:paraId="3DDCA1BB" w14:textId="77777777" w:rsidR="003234AD" w:rsidRDefault="003234AD" w:rsidP="003234AD">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54356696" w14:textId="77777777" w:rsidR="003234AD" w:rsidRDefault="003234AD" w:rsidP="003234AD">
                      <w:pPr>
                        <w:spacing w:line="360" w:lineRule="auto"/>
                        <w:jc w:val="left"/>
                        <w:rPr>
                          <w:szCs w:val="21"/>
                        </w:rPr>
                      </w:pPr>
                    </w:p>
                  </w:txbxContent>
                </v:textbox>
              </v:shape>
            </w:pict>
          </mc:Fallback>
        </mc:AlternateContent>
      </w:r>
    </w:p>
    <w:p w14:paraId="49D5AC44" w14:textId="77777777" w:rsidR="003234AD" w:rsidRDefault="003234AD" w:rsidP="003234AD">
      <w:pPr>
        <w:spacing w:line="360" w:lineRule="auto"/>
        <w:jc w:val="left"/>
        <w:rPr>
          <w:szCs w:val="21"/>
        </w:rPr>
      </w:pPr>
    </w:p>
    <w:p w14:paraId="253E8858" w14:textId="77777777" w:rsidR="003234AD" w:rsidRDefault="003234AD" w:rsidP="003234AD">
      <w:pPr>
        <w:spacing w:line="360" w:lineRule="auto"/>
        <w:rPr>
          <w:rFonts w:ascii="微软雅黑" w:eastAsia="微软雅黑" w:hAnsi="微软雅黑"/>
          <w:b/>
          <w:sz w:val="28"/>
          <w:szCs w:val="28"/>
        </w:rPr>
      </w:pPr>
    </w:p>
    <w:p w14:paraId="6B015110" w14:textId="77777777" w:rsidR="003234AD" w:rsidRDefault="003234AD" w:rsidP="003234AD">
      <w:pPr>
        <w:spacing w:line="360" w:lineRule="auto"/>
        <w:rPr>
          <w:rFonts w:ascii="微软雅黑" w:eastAsia="微软雅黑" w:hAnsi="微软雅黑"/>
          <w:b/>
          <w:sz w:val="28"/>
          <w:szCs w:val="28"/>
        </w:rPr>
      </w:pPr>
      <w:r w:rsidRPr="00803117">
        <w:rPr>
          <w:rFonts w:ascii="微软雅黑" w:eastAsia="微软雅黑" w:hAnsi="微软雅黑" w:hint="eastAsia"/>
          <w:b/>
          <w:sz w:val="28"/>
          <w:szCs w:val="28"/>
        </w:rPr>
        <w:t>课程大纲</w:t>
      </w:r>
    </w:p>
    <w:p w14:paraId="2C8FBC63" w14:textId="77777777" w:rsidR="003234AD" w:rsidRPr="0011564E" w:rsidRDefault="003234AD" w:rsidP="003234AD">
      <w:pPr>
        <w:spacing w:line="360" w:lineRule="auto"/>
        <w:jc w:val="left"/>
        <w:rPr>
          <w:rFonts w:ascii="微软雅黑" w:eastAsia="微软雅黑" w:hAnsi="微软雅黑"/>
          <w:b/>
          <w:szCs w:val="21"/>
        </w:rPr>
      </w:pPr>
      <w:r w:rsidRPr="0011564E">
        <w:rPr>
          <w:rFonts w:ascii="微软雅黑" w:eastAsia="微软雅黑" w:hAnsi="微软雅黑" w:hint="eastAsia"/>
          <w:b/>
          <w:szCs w:val="21"/>
        </w:rPr>
        <w:t>第一单元 销售心理学的基本概念</w:t>
      </w:r>
    </w:p>
    <w:p w14:paraId="213AF942" w14:textId="77777777" w:rsidR="003234AD" w:rsidRPr="0011564E" w:rsidRDefault="003234AD" w:rsidP="003234AD">
      <w:pPr>
        <w:spacing w:line="360" w:lineRule="auto"/>
        <w:jc w:val="left"/>
        <w:rPr>
          <w:szCs w:val="21"/>
        </w:rPr>
      </w:pPr>
      <w:r>
        <w:rPr>
          <w:rFonts w:asciiTheme="minorEastAsia" w:hAnsiTheme="minorEastAsia" w:hint="eastAsia"/>
          <w:szCs w:val="21"/>
        </w:rPr>
        <w:t>·</w:t>
      </w:r>
      <w:r w:rsidRPr="0011564E">
        <w:rPr>
          <w:rFonts w:hint="eastAsia"/>
          <w:szCs w:val="21"/>
        </w:rPr>
        <w:t>销售心理学的定义</w:t>
      </w:r>
    </w:p>
    <w:p w14:paraId="6E7923E7" w14:textId="77777777" w:rsidR="003234AD" w:rsidRPr="0011564E" w:rsidRDefault="003234AD" w:rsidP="003234AD">
      <w:pPr>
        <w:spacing w:line="360" w:lineRule="auto"/>
        <w:jc w:val="left"/>
        <w:rPr>
          <w:szCs w:val="21"/>
        </w:rPr>
      </w:pPr>
      <w:r>
        <w:rPr>
          <w:rFonts w:asciiTheme="minorEastAsia" w:hAnsiTheme="minorEastAsia" w:hint="eastAsia"/>
          <w:szCs w:val="21"/>
        </w:rPr>
        <w:t>·</w:t>
      </w:r>
      <w:r w:rsidRPr="0011564E">
        <w:rPr>
          <w:rFonts w:hint="eastAsia"/>
          <w:szCs w:val="21"/>
        </w:rPr>
        <w:t xml:space="preserve">销售心理学的研究范畴:认知/情绪、情感和意志/需要和动机/能力、气质和性格   </w:t>
      </w:r>
    </w:p>
    <w:p w14:paraId="38634756" w14:textId="77777777" w:rsidR="003234AD" w:rsidRPr="0011564E" w:rsidRDefault="003234AD" w:rsidP="003234AD">
      <w:pPr>
        <w:spacing w:line="360" w:lineRule="auto"/>
        <w:jc w:val="left"/>
        <w:rPr>
          <w:szCs w:val="21"/>
        </w:rPr>
      </w:pPr>
      <w:r>
        <w:rPr>
          <w:rFonts w:asciiTheme="minorEastAsia" w:hAnsiTheme="minorEastAsia" w:hint="eastAsia"/>
          <w:szCs w:val="21"/>
        </w:rPr>
        <w:t>·</w:t>
      </w:r>
      <w:r w:rsidRPr="0011564E">
        <w:rPr>
          <w:rFonts w:hint="eastAsia"/>
          <w:szCs w:val="21"/>
        </w:rPr>
        <w:t>心理学与销售工作的关联性</w:t>
      </w:r>
    </w:p>
    <w:p w14:paraId="53B46FCE" w14:textId="77777777" w:rsidR="003234AD" w:rsidRPr="0011564E" w:rsidRDefault="003234AD" w:rsidP="003234AD">
      <w:pPr>
        <w:spacing w:line="360" w:lineRule="auto"/>
        <w:jc w:val="left"/>
        <w:rPr>
          <w:szCs w:val="21"/>
        </w:rPr>
      </w:pPr>
    </w:p>
    <w:p w14:paraId="4C320934" w14:textId="77777777" w:rsidR="003234AD" w:rsidRPr="006C4AFD" w:rsidRDefault="003234AD" w:rsidP="003234AD">
      <w:pPr>
        <w:spacing w:line="360" w:lineRule="auto"/>
        <w:jc w:val="left"/>
        <w:rPr>
          <w:rFonts w:ascii="微软雅黑" w:eastAsia="微软雅黑" w:hAnsi="微软雅黑"/>
          <w:b/>
          <w:szCs w:val="21"/>
        </w:rPr>
      </w:pPr>
      <w:r w:rsidRPr="006C4AFD">
        <w:rPr>
          <w:rFonts w:ascii="微软雅黑" w:eastAsia="微软雅黑" w:hAnsi="微软雅黑" w:hint="eastAsia"/>
          <w:b/>
          <w:szCs w:val="21"/>
        </w:rPr>
        <w:t>第二单元 客户组织采购行为分析</w:t>
      </w:r>
    </w:p>
    <w:p w14:paraId="3697E1CA"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组织采购市场及其特点</w:t>
      </w:r>
    </w:p>
    <w:p w14:paraId="7BBDCA50"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组织型客户采购流程和供应商销售流程</w:t>
      </w:r>
    </w:p>
    <w:p w14:paraId="3B07474A"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客户供应链管理模式分析的四个要素</w:t>
      </w:r>
    </w:p>
    <w:p w14:paraId="2146AED6"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分析采购决策组织的三个层次</w:t>
      </w:r>
    </w:p>
    <w:p w14:paraId="2FAE1020"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采购组织分析的模型1——采购小组管理层级</w:t>
      </w:r>
    </w:p>
    <w:p w14:paraId="43AD60EF"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采购组织分析的模型2——采购小组成员角色</w:t>
      </w:r>
    </w:p>
    <w:p w14:paraId="6D6C8B56"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客户的两面性：角色与本色</w:t>
      </w:r>
    </w:p>
    <w:p w14:paraId="782A4C43" w14:textId="77777777" w:rsidR="003234AD" w:rsidRPr="006C4AFD" w:rsidRDefault="003234AD" w:rsidP="003234AD">
      <w:pPr>
        <w:spacing w:line="360" w:lineRule="auto"/>
        <w:jc w:val="left"/>
        <w:rPr>
          <w:rFonts w:asciiTheme="minorEastAsia" w:hAnsiTheme="minorEastAsia"/>
          <w:b/>
          <w:color w:val="FF0000"/>
          <w:szCs w:val="21"/>
        </w:rPr>
      </w:pPr>
      <w:r w:rsidRPr="006C4AFD">
        <w:rPr>
          <w:rFonts w:asciiTheme="minorEastAsia" w:hAnsiTheme="minorEastAsia"/>
          <w:b/>
          <w:color w:val="FF0000"/>
          <w:szCs w:val="21"/>
        </w:rPr>
        <w:t>课堂研讨</w:t>
      </w:r>
      <w:r w:rsidRPr="006C4AFD">
        <w:rPr>
          <w:rFonts w:asciiTheme="minorEastAsia" w:hAnsiTheme="minorEastAsia" w:hint="eastAsia"/>
          <w:b/>
          <w:color w:val="FF0000"/>
          <w:szCs w:val="21"/>
        </w:rPr>
        <w:t>：</w:t>
      </w:r>
      <w:r w:rsidRPr="006C4AFD">
        <w:rPr>
          <w:rFonts w:asciiTheme="minorEastAsia" w:hAnsiTheme="minorEastAsia"/>
          <w:b/>
          <w:color w:val="FF0000"/>
          <w:szCs w:val="21"/>
        </w:rPr>
        <w:t>客户的角色与立场分析图的运用</w:t>
      </w:r>
      <w:r>
        <w:rPr>
          <w:rFonts w:asciiTheme="minorEastAsia" w:hAnsiTheme="minorEastAsia" w:hint="eastAsia"/>
          <w:b/>
          <w:color w:val="FF0000"/>
          <w:szCs w:val="21"/>
        </w:rPr>
        <w:t>(2天的课程才有)</w:t>
      </w:r>
    </w:p>
    <w:p w14:paraId="09BCA772" w14:textId="77777777" w:rsidR="003234AD" w:rsidRPr="006C4AFD" w:rsidRDefault="003234AD" w:rsidP="003234AD">
      <w:pPr>
        <w:spacing w:line="360" w:lineRule="auto"/>
        <w:jc w:val="left"/>
        <w:rPr>
          <w:rFonts w:ascii="微软雅黑" w:eastAsia="微软雅黑" w:hAnsi="微软雅黑"/>
          <w:b/>
          <w:szCs w:val="21"/>
        </w:rPr>
      </w:pPr>
      <w:r w:rsidRPr="006C4AFD">
        <w:rPr>
          <w:rFonts w:ascii="微软雅黑" w:eastAsia="微软雅黑" w:hAnsi="微软雅黑" w:hint="eastAsia"/>
          <w:b/>
          <w:szCs w:val="21"/>
        </w:rPr>
        <w:lastRenderedPageBreak/>
        <w:t>第三单元 组织型决策中个体心理活动分析</w:t>
      </w:r>
    </w:p>
    <w:p w14:paraId="257072B1"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采购组织分析的模型3——采购小组成员立场</w:t>
      </w:r>
    </w:p>
    <w:p w14:paraId="65ECC591"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关于客户立场的三个重要结论</w:t>
      </w:r>
    </w:p>
    <w:p w14:paraId="476440A4"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两种主要的客户立场：支持你的教练和反对你的死敌</w:t>
      </w:r>
    </w:p>
    <w:p w14:paraId="6C109BCE"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应对死敌的三个招数</w:t>
      </w:r>
    </w:p>
    <w:p w14:paraId="543631EF"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发展教练的三条路线</w:t>
      </w:r>
    </w:p>
    <w:p w14:paraId="3E2680A8"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教练的三大作用</w:t>
      </w:r>
    </w:p>
    <w:p w14:paraId="662276E9"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如何降低教练的风险</w:t>
      </w:r>
    </w:p>
    <w:p w14:paraId="5338A63B"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教练的六大验证标准</w:t>
      </w:r>
    </w:p>
    <w:p w14:paraId="3F4DFA41"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需求的定义及需求产生的根源</w:t>
      </w:r>
    </w:p>
    <w:p w14:paraId="2D865AC5"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客户需求的冰山理论：三个层次的需求</w:t>
      </w:r>
    </w:p>
    <w:p w14:paraId="1654F22A"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运用冰山理论引导客户需求的“U” 模式</w:t>
      </w:r>
    </w:p>
    <w:p w14:paraId="53DAEA62" w14:textId="77777777" w:rsidR="003234AD" w:rsidRPr="006C4AFD" w:rsidRDefault="003234AD" w:rsidP="003234AD">
      <w:pPr>
        <w:spacing w:line="360" w:lineRule="auto"/>
        <w:jc w:val="left"/>
        <w:rPr>
          <w:rFonts w:asciiTheme="minorEastAsia" w:hAnsiTheme="minorEastAsia"/>
          <w:b/>
          <w:color w:val="FF0000"/>
          <w:szCs w:val="21"/>
        </w:rPr>
      </w:pPr>
      <w:r w:rsidRPr="006C4AFD">
        <w:rPr>
          <w:rFonts w:asciiTheme="minorEastAsia" w:hAnsiTheme="minorEastAsia"/>
          <w:b/>
          <w:color w:val="FF0000"/>
          <w:szCs w:val="21"/>
        </w:rPr>
        <w:t>课堂研讨</w:t>
      </w:r>
      <w:r w:rsidRPr="006C4AFD">
        <w:rPr>
          <w:rFonts w:asciiTheme="minorEastAsia" w:hAnsiTheme="minorEastAsia" w:hint="eastAsia"/>
          <w:b/>
          <w:color w:val="FF0000"/>
          <w:szCs w:val="21"/>
        </w:rPr>
        <w:t>：</w:t>
      </w:r>
      <w:r w:rsidRPr="006C4AFD">
        <w:rPr>
          <w:rFonts w:asciiTheme="minorEastAsia" w:hAnsiTheme="minorEastAsia"/>
          <w:b/>
          <w:color w:val="FF0000"/>
          <w:szCs w:val="21"/>
        </w:rPr>
        <w:t>引导客户需求的案例复盘</w:t>
      </w:r>
      <w:r>
        <w:rPr>
          <w:rFonts w:asciiTheme="minorEastAsia" w:hAnsiTheme="minorEastAsia" w:hint="eastAsia"/>
          <w:b/>
          <w:color w:val="FF0000"/>
          <w:szCs w:val="21"/>
        </w:rPr>
        <w:t>（2天课程才有）</w:t>
      </w:r>
    </w:p>
    <w:p w14:paraId="105E8320" w14:textId="77777777" w:rsidR="003234AD" w:rsidRDefault="003234AD" w:rsidP="003234AD">
      <w:pPr>
        <w:spacing w:line="360" w:lineRule="auto"/>
        <w:jc w:val="left"/>
        <w:rPr>
          <w:rFonts w:ascii="微软雅黑" w:eastAsia="微软雅黑" w:hAnsi="微软雅黑"/>
          <w:b/>
          <w:szCs w:val="21"/>
        </w:rPr>
      </w:pPr>
    </w:p>
    <w:p w14:paraId="14D92E15" w14:textId="77777777" w:rsidR="003234AD" w:rsidRPr="006C4AFD" w:rsidRDefault="003234AD" w:rsidP="003234AD">
      <w:pPr>
        <w:spacing w:line="360" w:lineRule="auto"/>
        <w:jc w:val="left"/>
        <w:rPr>
          <w:rFonts w:ascii="微软雅黑" w:eastAsia="微软雅黑" w:hAnsi="微软雅黑"/>
          <w:b/>
          <w:szCs w:val="21"/>
        </w:rPr>
      </w:pPr>
      <w:r w:rsidRPr="006C4AFD">
        <w:rPr>
          <w:rFonts w:ascii="微软雅黑" w:eastAsia="微软雅黑" w:hAnsi="微软雅黑" w:hint="eastAsia"/>
          <w:b/>
          <w:szCs w:val="21"/>
        </w:rPr>
        <w:t>第四单元 DISC性格分析理论的实战运用</w:t>
      </w:r>
    </w:p>
    <w:p w14:paraId="6AC98BBB" w14:textId="77777777" w:rsidR="003234AD" w:rsidRPr="006C4AFD" w:rsidRDefault="003234AD" w:rsidP="003234AD">
      <w:pPr>
        <w:spacing w:line="360" w:lineRule="auto"/>
        <w:jc w:val="left"/>
        <w:rPr>
          <w:rFonts w:asciiTheme="minorEastAsia" w:hAnsiTheme="minorEastAsia"/>
          <w:szCs w:val="21"/>
        </w:rPr>
      </w:pPr>
      <w:r w:rsidRPr="006C4AFD">
        <w:rPr>
          <w:rFonts w:asciiTheme="minorEastAsia" w:hAnsiTheme="minorEastAsia" w:hint="eastAsia"/>
          <w:szCs w:val="21"/>
        </w:rPr>
        <w:t>•DISC性格分析理论的起源</w:t>
      </w:r>
    </w:p>
    <w:p w14:paraId="5102764D" w14:textId="77777777" w:rsidR="003234AD" w:rsidRPr="006C4AFD" w:rsidRDefault="003234AD" w:rsidP="003234AD">
      <w:pPr>
        <w:spacing w:line="360" w:lineRule="auto"/>
        <w:jc w:val="left"/>
        <w:rPr>
          <w:rFonts w:asciiTheme="minorEastAsia" w:hAnsiTheme="minorEastAsia"/>
          <w:szCs w:val="21"/>
        </w:rPr>
      </w:pPr>
      <w:r w:rsidRPr="006C4AFD">
        <w:rPr>
          <w:rFonts w:asciiTheme="minorEastAsia" w:hAnsiTheme="minorEastAsia" w:hint="eastAsia"/>
          <w:szCs w:val="21"/>
        </w:rPr>
        <w:t>•D老虎型客户的性格特点及沟通技巧</w:t>
      </w:r>
    </w:p>
    <w:p w14:paraId="66813B11" w14:textId="77777777" w:rsidR="003234AD" w:rsidRPr="006C4AFD" w:rsidRDefault="003234AD" w:rsidP="003234AD">
      <w:pPr>
        <w:spacing w:line="360" w:lineRule="auto"/>
        <w:jc w:val="left"/>
        <w:rPr>
          <w:rFonts w:asciiTheme="minorEastAsia" w:hAnsiTheme="minorEastAsia"/>
          <w:szCs w:val="21"/>
        </w:rPr>
      </w:pPr>
      <w:r w:rsidRPr="006C4AFD">
        <w:rPr>
          <w:rFonts w:asciiTheme="minorEastAsia" w:hAnsiTheme="minorEastAsia" w:hint="eastAsia"/>
          <w:szCs w:val="21"/>
        </w:rPr>
        <w:t>•I孔雀型客户的性格特点及沟通技巧</w:t>
      </w:r>
    </w:p>
    <w:p w14:paraId="06C3E5E1" w14:textId="77777777" w:rsidR="003234AD" w:rsidRPr="006C4AFD" w:rsidRDefault="003234AD" w:rsidP="003234AD">
      <w:pPr>
        <w:spacing w:line="360" w:lineRule="auto"/>
        <w:jc w:val="left"/>
        <w:rPr>
          <w:rFonts w:asciiTheme="minorEastAsia" w:hAnsiTheme="minorEastAsia"/>
          <w:szCs w:val="21"/>
        </w:rPr>
      </w:pPr>
      <w:r w:rsidRPr="006C4AFD">
        <w:rPr>
          <w:rFonts w:asciiTheme="minorEastAsia" w:hAnsiTheme="minorEastAsia" w:hint="eastAsia"/>
          <w:szCs w:val="21"/>
        </w:rPr>
        <w:t>•S树袋熊型客户的性格特点及沟通技巧</w:t>
      </w:r>
    </w:p>
    <w:p w14:paraId="24568F07" w14:textId="77777777" w:rsidR="003234AD" w:rsidRPr="006C4AFD" w:rsidRDefault="003234AD" w:rsidP="003234AD">
      <w:pPr>
        <w:spacing w:line="360" w:lineRule="auto"/>
        <w:jc w:val="left"/>
        <w:rPr>
          <w:rFonts w:asciiTheme="minorEastAsia" w:hAnsiTheme="minorEastAsia"/>
          <w:szCs w:val="21"/>
        </w:rPr>
      </w:pPr>
      <w:r w:rsidRPr="006C4AFD">
        <w:rPr>
          <w:rFonts w:asciiTheme="minorEastAsia" w:hAnsiTheme="minorEastAsia" w:hint="eastAsia"/>
          <w:szCs w:val="21"/>
        </w:rPr>
        <w:t>•C猫头鹰型客户的性格特点及沟通技巧</w:t>
      </w:r>
    </w:p>
    <w:p w14:paraId="27B9D26A" w14:textId="77777777" w:rsidR="003234AD" w:rsidRPr="006C4AFD" w:rsidRDefault="003234AD" w:rsidP="003234AD">
      <w:pPr>
        <w:spacing w:line="360" w:lineRule="auto"/>
        <w:jc w:val="left"/>
        <w:rPr>
          <w:rFonts w:asciiTheme="minorEastAsia" w:hAnsiTheme="minorEastAsia"/>
          <w:szCs w:val="21"/>
        </w:rPr>
      </w:pPr>
      <w:r w:rsidRPr="006C4AFD">
        <w:rPr>
          <w:rFonts w:asciiTheme="minorEastAsia" w:hAnsiTheme="minorEastAsia" w:hint="eastAsia"/>
          <w:szCs w:val="21"/>
        </w:rPr>
        <w:t>•变色龙型客户的应对技巧</w:t>
      </w:r>
    </w:p>
    <w:p w14:paraId="1ECA024E" w14:textId="77777777" w:rsidR="003234AD" w:rsidRPr="006C4AFD" w:rsidRDefault="003234AD" w:rsidP="003234AD">
      <w:pPr>
        <w:spacing w:line="360" w:lineRule="auto"/>
        <w:jc w:val="left"/>
        <w:rPr>
          <w:rFonts w:asciiTheme="minorEastAsia" w:hAnsiTheme="minorEastAsia"/>
          <w:b/>
          <w:color w:val="FF0000"/>
          <w:szCs w:val="21"/>
        </w:rPr>
      </w:pPr>
      <w:r w:rsidRPr="006C4AFD">
        <w:rPr>
          <w:rFonts w:asciiTheme="minorEastAsia" w:hAnsiTheme="minorEastAsia"/>
          <w:b/>
          <w:color w:val="FF0000"/>
          <w:szCs w:val="21"/>
        </w:rPr>
        <w:t>性格测试</w:t>
      </w:r>
      <w:r w:rsidRPr="006C4AFD">
        <w:rPr>
          <w:rFonts w:asciiTheme="minorEastAsia" w:hAnsiTheme="minorEastAsia" w:hint="eastAsia"/>
          <w:b/>
          <w:color w:val="FF0000"/>
          <w:szCs w:val="21"/>
        </w:rPr>
        <w:t>：</w:t>
      </w:r>
      <w:r w:rsidRPr="006C4AFD">
        <w:rPr>
          <w:rFonts w:asciiTheme="minorEastAsia" w:hAnsiTheme="minorEastAsia"/>
          <w:b/>
          <w:color w:val="FF0000"/>
          <w:szCs w:val="21"/>
        </w:rPr>
        <w:t>测测你自己是什么性格</w:t>
      </w:r>
      <w:r w:rsidRPr="006C4AFD">
        <w:rPr>
          <w:rFonts w:asciiTheme="minorEastAsia" w:hAnsiTheme="minorEastAsia" w:hint="eastAsia"/>
          <w:b/>
          <w:color w:val="FF0000"/>
          <w:szCs w:val="21"/>
        </w:rPr>
        <w:t>？</w:t>
      </w:r>
    </w:p>
    <w:p w14:paraId="46C71CFD" w14:textId="77777777" w:rsidR="003234AD" w:rsidRDefault="003234AD" w:rsidP="003234AD">
      <w:pPr>
        <w:spacing w:line="360" w:lineRule="auto"/>
        <w:jc w:val="left"/>
        <w:rPr>
          <w:rFonts w:ascii="微软雅黑" w:eastAsia="微软雅黑" w:hAnsi="微软雅黑"/>
          <w:b/>
          <w:szCs w:val="21"/>
        </w:rPr>
      </w:pPr>
    </w:p>
    <w:p w14:paraId="5FAFE7A8" w14:textId="77777777" w:rsidR="003234AD" w:rsidRPr="006C4AFD" w:rsidRDefault="003234AD" w:rsidP="003234AD">
      <w:pPr>
        <w:spacing w:line="360" w:lineRule="auto"/>
        <w:jc w:val="left"/>
        <w:rPr>
          <w:rFonts w:ascii="微软雅黑" w:eastAsia="微软雅黑" w:hAnsi="微软雅黑"/>
          <w:b/>
          <w:szCs w:val="21"/>
        </w:rPr>
      </w:pPr>
      <w:r w:rsidRPr="006C4AFD">
        <w:rPr>
          <w:rFonts w:ascii="微软雅黑" w:eastAsia="微软雅黑" w:hAnsi="微软雅黑" w:hint="eastAsia"/>
          <w:b/>
          <w:szCs w:val="21"/>
        </w:rPr>
        <w:t>第五单元 高情商沟通技巧</w:t>
      </w:r>
    </w:p>
    <w:p w14:paraId="7A56F863"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情商的概念</w:t>
      </w:r>
    </w:p>
    <w:p w14:paraId="7583DE6E"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情商比智商更重要</w:t>
      </w:r>
    </w:p>
    <w:p w14:paraId="5EF91486"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情商发展金字塔模型</w:t>
      </w:r>
    </w:p>
    <w:p w14:paraId="14954E8B"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高情商沟通的三个原则</w:t>
      </w:r>
    </w:p>
    <w:p w14:paraId="3EF2F99F"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lastRenderedPageBreak/>
        <w:t>·</w:t>
      </w:r>
      <w:r w:rsidRPr="006C4AFD">
        <w:rPr>
          <w:rFonts w:asciiTheme="minorEastAsia" w:hAnsiTheme="minorEastAsia" w:hint="eastAsia"/>
          <w:szCs w:val="21"/>
        </w:rPr>
        <w:t>有效倾听公式：听情绪+听事实</w:t>
      </w:r>
    </w:p>
    <w:p w14:paraId="0A5F1B69"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有效陈述公式：先表达积极情绪，再陈述事实</w:t>
      </w:r>
    </w:p>
    <w:p w14:paraId="7DAB4C07"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有效提问公式：先表达积极情绪，再问事实</w:t>
      </w:r>
    </w:p>
    <w:p w14:paraId="2F90B449"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如何听懂中国人的“弦外之音”？</w:t>
      </w:r>
    </w:p>
    <w:p w14:paraId="5D612537"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如何在沟通时运用同理心？</w:t>
      </w:r>
    </w:p>
    <w:p w14:paraId="72DDA0DE"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运用同理心原理处理客户异议</w:t>
      </w:r>
    </w:p>
    <w:p w14:paraId="3B716873" w14:textId="77777777" w:rsidR="003234AD" w:rsidRPr="006C4AFD" w:rsidRDefault="003234AD" w:rsidP="003234AD">
      <w:pPr>
        <w:spacing w:line="360" w:lineRule="auto"/>
        <w:jc w:val="left"/>
        <w:rPr>
          <w:rFonts w:ascii="微软雅黑" w:eastAsia="微软雅黑" w:hAnsi="微软雅黑"/>
          <w:b/>
          <w:szCs w:val="21"/>
        </w:rPr>
      </w:pPr>
    </w:p>
    <w:p w14:paraId="08C0CABD" w14:textId="77777777" w:rsidR="003234AD" w:rsidRPr="006C4AFD" w:rsidRDefault="003234AD" w:rsidP="003234AD">
      <w:pPr>
        <w:spacing w:line="360" w:lineRule="auto"/>
        <w:jc w:val="left"/>
        <w:rPr>
          <w:rFonts w:ascii="微软雅黑" w:eastAsia="微软雅黑" w:hAnsi="微软雅黑"/>
          <w:b/>
          <w:szCs w:val="21"/>
        </w:rPr>
      </w:pPr>
      <w:r w:rsidRPr="006C4AFD">
        <w:rPr>
          <w:rFonts w:ascii="微软雅黑" w:eastAsia="微软雅黑" w:hAnsi="微软雅黑" w:hint="eastAsia"/>
          <w:b/>
          <w:szCs w:val="21"/>
        </w:rPr>
        <w:t>第六单元 客户关系发展技巧</w:t>
      </w:r>
      <w:r w:rsidRPr="006C4AFD">
        <w:rPr>
          <w:rFonts w:ascii="微软雅黑" w:eastAsia="微软雅黑" w:hAnsi="微软雅黑" w:hint="eastAsia"/>
          <w:b/>
          <w:color w:val="FF0000"/>
          <w:szCs w:val="21"/>
        </w:rPr>
        <w:t>（2天的课程才有）</w:t>
      </w:r>
    </w:p>
    <w:p w14:paraId="672E68A9"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客户关系发展的四个阶段</w:t>
      </w:r>
    </w:p>
    <w:p w14:paraId="7A71F77A"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关系建立第一步：建立好感</w:t>
      </w:r>
    </w:p>
    <w:p w14:paraId="01300C98"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建立好感的四个心理学原理：首因效应、晕轮效应、阿伦森效应和亲和效应</w:t>
      </w:r>
    </w:p>
    <w:p w14:paraId="2B5FCDB4"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赞美的七个原则与赞美三段论</w:t>
      </w:r>
    </w:p>
    <w:p w14:paraId="15634BDC"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送礼的四个核心原则</w:t>
      </w:r>
    </w:p>
    <w:p w14:paraId="1D61F142"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为何要送低性价比的礼品？</w:t>
      </w:r>
    </w:p>
    <w:p w14:paraId="517120E4"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关系建立第二步：建立信任</w:t>
      </w:r>
    </w:p>
    <w:p w14:paraId="7C07BDF4"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建立客户信任的两个要素：组织信任和个人信任</w:t>
      </w:r>
    </w:p>
    <w:p w14:paraId="500F2A2F"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关系建立第三步：满足利益</w:t>
      </w:r>
    </w:p>
    <w:p w14:paraId="70D22051" w14:textId="77777777" w:rsidR="003234AD" w:rsidRPr="006C4AFD" w:rsidRDefault="003234AD" w:rsidP="003234AD">
      <w:pPr>
        <w:spacing w:line="360" w:lineRule="auto"/>
        <w:jc w:val="left"/>
        <w:rPr>
          <w:rFonts w:asciiTheme="minorEastAsia" w:hAnsiTheme="minorEastAsia"/>
          <w:szCs w:val="21"/>
        </w:rPr>
      </w:pPr>
      <w:r>
        <w:rPr>
          <w:rFonts w:asciiTheme="minorEastAsia" w:hAnsiTheme="minorEastAsia" w:hint="eastAsia"/>
          <w:szCs w:val="21"/>
        </w:rPr>
        <w:t>·</w:t>
      </w:r>
      <w:r w:rsidRPr="006C4AFD">
        <w:rPr>
          <w:rFonts w:asciiTheme="minorEastAsia" w:hAnsiTheme="minorEastAsia" w:hint="eastAsia"/>
          <w:szCs w:val="21"/>
        </w:rPr>
        <w:t>关系建立第四步：建立情感</w:t>
      </w:r>
    </w:p>
    <w:p w14:paraId="482EBC0F" w14:textId="77777777" w:rsidR="003234AD" w:rsidRPr="006C4AFD" w:rsidRDefault="003234AD" w:rsidP="003234AD">
      <w:pPr>
        <w:spacing w:line="360" w:lineRule="auto"/>
        <w:jc w:val="left"/>
        <w:rPr>
          <w:rFonts w:asciiTheme="minorEastAsia" w:hAnsiTheme="minorEastAsia"/>
          <w:szCs w:val="21"/>
        </w:rPr>
      </w:pPr>
    </w:p>
    <w:p w14:paraId="43F1765F" w14:textId="77777777" w:rsidR="003234AD" w:rsidRPr="006C4AFD" w:rsidRDefault="003234AD" w:rsidP="003234AD">
      <w:pPr>
        <w:spacing w:line="360" w:lineRule="auto"/>
        <w:jc w:val="left"/>
        <w:rPr>
          <w:szCs w:val="21"/>
        </w:rPr>
      </w:pPr>
    </w:p>
    <w:p w14:paraId="098B6B6D" w14:textId="77777777" w:rsidR="00EB4FAE" w:rsidRPr="003234AD" w:rsidRDefault="00EB4FAE"/>
    <w:sectPr w:rsidR="00EB4FAE" w:rsidRPr="003234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4AD"/>
    <w:rsid w:val="003234AD"/>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1A5E7"/>
  <w15:chartTrackingRefBased/>
  <w15:docId w15:val="{1C1458C6-D6DA-B34A-85D4-29A961341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4AD"/>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234</Words>
  <Characters>1335</Characters>
  <Application>Microsoft Office Word</Application>
  <DocSecurity>0</DocSecurity>
  <Lines>11</Lines>
  <Paragraphs>3</Paragraphs>
  <ScaleCrop>false</ScaleCrop>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2022-11-09T07:51:00Z</dcterms:created>
  <dcterms:modified xsi:type="dcterms:W3CDTF">2022-11-09T07:51:00Z</dcterms:modified>
</cp:coreProperties>
</file>