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7B5EF" w14:textId="77777777" w:rsidR="008B6914" w:rsidRPr="00A82DB2" w:rsidRDefault="008B6914" w:rsidP="008B6914">
      <w:pPr>
        <w:snapToGrid w:val="0"/>
        <w:spacing w:line="240" w:lineRule="atLeast"/>
        <w:ind w:right="480"/>
        <w:jc w:val="center"/>
        <w:rPr>
          <w:rFonts w:ascii="微软雅黑" w:eastAsia="微软雅黑" w:hAnsi="微软雅黑"/>
          <w:b/>
          <w:color w:val="000000" w:themeColor="text1"/>
          <w:sz w:val="28"/>
          <w:szCs w:val="28"/>
        </w:rPr>
      </w:pPr>
      <w:r w:rsidRPr="00A82DB2">
        <w:rPr>
          <w:rFonts w:ascii="微软雅黑" w:eastAsia="微软雅黑" w:hAnsi="微软雅黑" w:hint="eastAsia"/>
          <w:b/>
          <w:color w:val="000000" w:themeColor="text1"/>
          <w:sz w:val="24"/>
        </w:rPr>
        <w:t xml:space="preserve">   </w:t>
      </w:r>
      <w:r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 xml:space="preserve">  </w:t>
      </w:r>
      <w:r w:rsidR="00CE7E25"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关键</w:t>
      </w:r>
      <w:r w:rsidR="00F10B59"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人才</w:t>
      </w:r>
      <w:r w:rsidR="00CE7E25"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培养</w:t>
      </w:r>
      <w:r w:rsidR="00CE7E25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 xml:space="preserve"> </w:t>
      </w:r>
      <w:r w:rsidR="00F10B59"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——</w:t>
      </w:r>
      <w:r w:rsidR="00CE7E25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 xml:space="preserve"> </w:t>
      </w:r>
      <w:r w:rsidR="00F10B59" w:rsidRPr="00A82DB2">
        <w:rPr>
          <w:rFonts w:ascii="微软雅黑" w:eastAsia="微软雅黑" w:hAnsi="微软雅黑" w:hint="eastAsia"/>
          <w:b/>
          <w:color w:val="000000" w:themeColor="text1"/>
          <w:sz w:val="28"/>
          <w:szCs w:val="28"/>
        </w:rPr>
        <w:t>关键人才管理与梯队培养</w:t>
      </w:r>
    </w:p>
    <w:p w14:paraId="060B557D" w14:textId="77777777" w:rsidR="008B6914" w:rsidRDefault="008B6914" w:rsidP="00655210">
      <w:pPr>
        <w:snapToGrid w:val="0"/>
        <w:spacing w:line="420" w:lineRule="exac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 xml:space="preserve">    </w:t>
      </w:r>
    </w:p>
    <w:p w14:paraId="7BDB50B5" w14:textId="77777777" w:rsidR="009E366B" w:rsidRDefault="009E366B" w:rsidP="009E366B">
      <w:pPr>
        <w:shd w:val="clear" w:color="auto" w:fill="FFCC00"/>
        <w:adjustRightInd w:val="0"/>
        <w:snapToGrid w:val="0"/>
        <w:spacing w:line="480" w:lineRule="atLeast"/>
        <w:rPr>
          <w:rFonts w:ascii="黑体" w:eastAsia="黑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25D388E2" wp14:editId="3F37100E">
            <wp:extent cx="706120" cy="427990"/>
            <wp:effectExtent l="0" t="0" r="0" b="0"/>
            <wp:docPr id="1" name="图片 1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 descr="BS00975_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宋体" w:hint="eastAsia"/>
          <w:bCs/>
          <w:sz w:val="30"/>
          <w:szCs w:val="30"/>
        </w:rPr>
        <w:t xml:space="preserve">  </w:t>
      </w:r>
      <w:r>
        <w:rPr>
          <w:rFonts w:ascii="黑体" w:eastAsia="黑体" w:hAnsi="宋体" w:cs="宋体" w:hint="eastAsia"/>
          <w:sz w:val="30"/>
          <w:szCs w:val="30"/>
        </w:rPr>
        <w:t>课 程 背 景：</w:t>
      </w:r>
    </w:p>
    <w:p w14:paraId="27B427B7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A82DB2">
        <w:rPr>
          <w:rFonts w:ascii="微软雅黑" w:eastAsia="微软雅黑" w:hAnsi="微软雅黑" w:hint="eastAsia"/>
          <w:color w:val="000000"/>
        </w:rPr>
        <w:t>如果随机问一位企业经营者，“未来十年您面临的最大挑战是什么？”，十有八九负责人都会回答是接班人和关键人才培养，因为在全球化和“十倍速”变革的大背景下，无论是国有、民营还是外资企业，无论企业规模大小，</w:t>
      </w:r>
      <w:r w:rsidRPr="00A82DB2">
        <w:rPr>
          <w:rFonts w:ascii="微软雅黑" w:eastAsia="微软雅黑" w:hAnsi="微软雅黑" w:hint="eastAsia"/>
        </w:rPr>
        <w:t>关键人才获取都是企业成长与竞争源泉。</w:t>
      </w:r>
    </w:p>
    <w:p w14:paraId="456469FA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北京大学中国经济研究中心对我国150家大型企业的高层领导的调查显示，超过一半的领导层认为企业面临管理人才和技术人才流失的问题，而只有10％的企业认为自己已建立起足够的人才储备来应对这种流失。</w:t>
      </w:r>
    </w:p>
    <w:p w14:paraId="38427523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A82DB2">
        <w:rPr>
          <w:rFonts w:ascii="微软雅黑" w:eastAsia="微软雅黑" w:hAnsi="微软雅黑" w:hint="eastAsia"/>
        </w:rPr>
        <w:t>得人才者得天下！</w:t>
      </w:r>
      <w:r w:rsidR="00370E1B" w:rsidRPr="00A82DB2">
        <w:rPr>
          <w:rFonts w:ascii="微软雅黑" w:eastAsia="微软雅黑" w:hAnsi="微软雅黑" w:hint="eastAsia"/>
        </w:rPr>
        <w:t>关键</w:t>
      </w:r>
      <w:r w:rsidRPr="00A82DB2">
        <w:rPr>
          <w:rFonts w:ascii="微软雅黑" w:eastAsia="微软雅黑" w:hAnsi="微软雅黑" w:hint="eastAsia"/>
        </w:rPr>
        <w:t>人才培养及复制需要坚定的信念、持久的耐心和高效方法。但是，当前中国企业在关键人才培育方面却存在以下问题：</w:t>
      </w:r>
    </w:p>
    <w:p w14:paraId="689486F8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第一类：临时抱佛脚。平时重视不够，投入不足，一旦机遇来临，关键人才无论数量还是质量都捉襟见肘，只好求救“猎头公司”，但“空降兵”毕竟有限，企业常常错失成长良机。</w:t>
      </w:r>
    </w:p>
    <w:p w14:paraId="250ACE55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第二类：无从下手。人才培养观念落后，缺乏机制、方法欠佳、</w:t>
      </w:r>
      <w:r w:rsidRPr="00A82DB2">
        <w:rPr>
          <w:rFonts w:ascii="微软雅黑" w:eastAsia="微软雅黑" w:hAnsi="微软雅黑" w:cs="Arial" w:hint="eastAsia"/>
          <w:color w:val="000000"/>
        </w:rPr>
        <w:t>收效甚微，</w:t>
      </w:r>
      <w:r w:rsidRPr="00A82DB2">
        <w:rPr>
          <w:rFonts w:ascii="微软雅黑" w:eastAsia="微软雅黑" w:hAnsi="微软雅黑" w:hint="eastAsia"/>
          <w:color w:val="000000"/>
        </w:rPr>
        <w:t xml:space="preserve">大多数企业没有建立起人才标准，甚至不清楚自己到底需要什么样的人才，更谈不上如何培养了。 </w:t>
      </w:r>
    </w:p>
    <w:p w14:paraId="2A9A5E7C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第三类：拔苗助长。这类状况在高成长企业尤为突出，明知不可为也迫于为之，</w:t>
      </w:r>
      <w:proofErr w:type="gramStart"/>
      <w:r w:rsidRPr="00A82DB2">
        <w:rPr>
          <w:rFonts w:ascii="微软雅黑" w:eastAsia="微软雅黑" w:hAnsi="微软雅黑" w:hint="eastAsia"/>
          <w:color w:val="000000"/>
        </w:rPr>
        <w:t>导致人岗不</w:t>
      </w:r>
      <w:proofErr w:type="gramEnd"/>
      <w:r w:rsidRPr="00A82DB2">
        <w:rPr>
          <w:rFonts w:ascii="微软雅黑" w:eastAsia="微软雅黑" w:hAnsi="微软雅黑" w:hint="eastAsia"/>
          <w:color w:val="000000"/>
        </w:rPr>
        <w:t>匹配，管理问题层出不穷，战略执行难落地，最后企业还背上一个糊涂用人的骂名。</w:t>
      </w:r>
    </w:p>
    <w:p w14:paraId="7F277915" w14:textId="77777777" w:rsidR="008B6914" w:rsidRPr="00A82DB2" w:rsidRDefault="008B6914" w:rsidP="008B6914">
      <w:pPr>
        <w:pStyle w:val="reader-word-layer"/>
        <w:shd w:val="clear" w:color="auto" w:fill="FFFFFF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第四类：重事轻人。企业过于重视人才的业务能力，忽视了带队伍的能力，忘记了“领导者通过他人去完成任务的学问”。即使担任领导职务，仍然是“业务员思维”，凡事亲力亲为，不善于识人用人、激励人心，不能培养出优秀下属，只能贡献业绩，不能贡献人才。</w:t>
      </w:r>
    </w:p>
    <w:p w14:paraId="285D2A1E" w14:textId="77777777" w:rsidR="009E366B" w:rsidRDefault="009E366B" w:rsidP="009E366B">
      <w:pPr>
        <w:shd w:val="clear" w:color="auto" w:fill="FF9900"/>
        <w:adjustRightInd w:val="0"/>
        <w:snapToGrid w:val="0"/>
        <w:spacing w:line="480" w:lineRule="atLeast"/>
        <w:rPr>
          <w:rFonts w:ascii="黑体" w:eastAsia="黑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3E6FCDA4" wp14:editId="6230DD46">
            <wp:extent cx="706120" cy="427990"/>
            <wp:effectExtent l="0" t="0" r="0" b="0"/>
            <wp:docPr id="4" name="图片 4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 descr="BS00975_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宋体" w:hint="eastAsia"/>
          <w:bCs/>
          <w:sz w:val="30"/>
          <w:szCs w:val="30"/>
        </w:rPr>
        <w:t xml:space="preserve">  </w:t>
      </w:r>
      <w:r>
        <w:rPr>
          <w:rFonts w:ascii="黑体" w:eastAsia="黑体" w:hAnsi="宋体" w:cs="宋体" w:hint="eastAsia"/>
          <w:sz w:val="30"/>
          <w:szCs w:val="30"/>
        </w:rPr>
        <w:t>课 程 收 益：</w:t>
      </w:r>
    </w:p>
    <w:p w14:paraId="192594BF" w14:textId="77777777" w:rsidR="008B6914" w:rsidRPr="00A82DB2" w:rsidRDefault="008B6914" w:rsidP="008B6914">
      <w:pPr>
        <w:numPr>
          <w:ilvl w:val="0"/>
          <w:numId w:val="1"/>
        </w:numPr>
        <w:snapToGrid w:val="0"/>
        <w:spacing w:line="360" w:lineRule="auto"/>
        <w:ind w:left="357" w:hanging="357"/>
        <w:rPr>
          <w:rFonts w:ascii="微软雅黑" w:eastAsia="微软雅黑" w:hAnsi="微软雅黑" w:cs="宋体"/>
          <w:color w:val="000000"/>
          <w:kern w:val="0"/>
          <w:sz w:val="24"/>
        </w:rPr>
      </w:pPr>
      <w:r w:rsidRPr="00A82DB2">
        <w:rPr>
          <w:rFonts w:ascii="微软雅黑" w:eastAsia="微软雅黑" w:hAnsi="微软雅黑" w:hint="eastAsia"/>
          <w:sz w:val="24"/>
        </w:rPr>
        <w:t>熟悉人才复制的架构体系，理解</w:t>
      </w:r>
      <w:r w:rsidR="00370E1B" w:rsidRPr="00A82DB2">
        <w:rPr>
          <w:rFonts w:ascii="微软雅黑" w:eastAsia="微软雅黑" w:hAnsi="微软雅黑" w:cs="宋体" w:hint="eastAsia"/>
          <w:sz w:val="24"/>
        </w:rPr>
        <w:t>关键</w:t>
      </w:r>
      <w:r w:rsidRPr="00A82DB2">
        <w:rPr>
          <w:rFonts w:ascii="微软雅黑" w:eastAsia="微软雅黑" w:hAnsi="微软雅黑" w:hint="eastAsia"/>
          <w:sz w:val="24"/>
        </w:rPr>
        <w:t>人才快速复制的要素组成、主要内容、支持</w:t>
      </w:r>
      <w:r w:rsidRPr="00A82DB2">
        <w:rPr>
          <w:rFonts w:ascii="微软雅黑" w:eastAsia="微软雅黑" w:hAnsi="微软雅黑" w:hint="eastAsia"/>
          <w:sz w:val="24"/>
        </w:rPr>
        <w:lastRenderedPageBreak/>
        <w:t>目标。</w:t>
      </w:r>
    </w:p>
    <w:p w14:paraId="51C820AD" w14:textId="77777777" w:rsidR="008B6914" w:rsidRPr="00A82DB2" w:rsidRDefault="008B6914" w:rsidP="008B6914">
      <w:pPr>
        <w:numPr>
          <w:ilvl w:val="0"/>
          <w:numId w:val="1"/>
        </w:numPr>
        <w:snapToGrid w:val="0"/>
        <w:spacing w:line="360" w:lineRule="auto"/>
        <w:ind w:left="357" w:hanging="357"/>
        <w:rPr>
          <w:rFonts w:ascii="微软雅黑" w:eastAsia="微软雅黑" w:hAnsi="微软雅黑" w:cs="宋体"/>
          <w:color w:val="000000"/>
          <w:kern w:val="0"/>
          <w:sz w:val="24"/>
        </w:rPr>
      </w:pPr>
      <w:r w:rsidRPr="00A82DB2">
        <w:rPr>
          <w:rFonts w:ascii="微软雅黑" w:eastAsia="微软雅黑" w:hAnsi="微软雅黑" w:hint="eastAsia"/>
          <w:sz w:val="24"/>
        </w:rPr>
        <w:t>让学员全面掌握人才复制流程及方法，熟练应用“五步法”操作流程及技巧。</w:t>
      </w:r>
    </w:p>
    <w:p w14:paraId="059A7D05" w14:textId="77777777" w:rsidR="008B6914" w:rsidRPr="00B164AA" w:rsidRDefault="008B6914" w:rsidP="008B6914">
      <w:pPr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 w:rsidRPr="00A82DB2">
        <w:rPr>
          <w:rFonts w:ascii="微软雅黑" w:eastAsia="微软雅黑" w:hAnsi="微软雅黑" w:hint="eastAsia"/>
          <w:sz w:val="24"/>
        </w:rPr>
        <w:t>使学员正确掌握</w:t>
      </w:r>
      <w:r w:rsidRPr="00A82DB2">
        <w:rPr>
          <w:rFonts w:ascii="微软雅黑" w:eastAsia="微软雅黑" w:hAnsi="微软雅黑" w:hint="eastAsia"/>
          <w:bCs/>
          <w:sz w:val="24"/>
        </w:rPr>
        <w:t>行动学习、人才识别、学习路径图、导师制</w:t>
      </w:r>
      <w:r w:rsidRPr="00A82DB2">
        <w:rPr>
          <w:rFonts w:ascii="微软雅黑" w:eastAsia="微软雅黑" w:hAnsi="微软雅黑" w:hint="eastAsia"/>
          <w:sz w:val="24"/>
        </w:rPr>
        <w:t>等人才培育与复制的工具。</w:t>
      </w:r>
    </w:p>
    <w:p w14:paraId="12BAD913" w14:textId="77777777" w:rsidR="00B164AA" w:rsidRPr="00A82DB2" w:rsidRDefault="00B164AA" w:rsidP="008B6914">
      <w:pPr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让学员全面掌握关键人才盘点五步法流程及方法，学会运用实操工具技巧。</w:t>
      </w:r>
    </w:p>
    <w:p w14:paraId="2526607B" w14:textId="77777777" w:rsidR="008B6914" w:rsidRPr="00A82DB2" w:rsidRDefault="008B6914" w:rsidP="008B6914">
      <w:pPr>
        <w:numPr>
          <w:ilvl w:val="0"/>
          <w:numId w:val="1"/>
        </w:numPr>
        <w:snapToGrid w:val="0"/>
        <w:spacing w:line="360" w:lineRule="auto"/>
        <w:rPr>
          <w:rFonts w:ascii="微软雅黑" w:eastAsia="微软雅黑" w:hAnsi="微软雅黑"/>
        </w:rPr>
      </w:pPr>
      <w:r w:rsidRPr="00A82DB2">
        <w:rPr>
          <w:rFonts w:ascii="微软雅黑" w:eastAsia="微软雅黑" w:hAnsi="微软雅黑" w:cs="宋体" w:hint="eastAsia"/>
          <w:color w:val="000000"/>
          <w:kern w:val="0"/>
          <w:sz w:val="24"/>
        </w:rPr>
        <w:t>协助学员厘清人才复制面临问题及挑战，引导学员结合本企业状况，制定针对性复制策略。</w:t>
      </w:r>
    </w:p>
    <w:p w14:paraId="4C501976" w14:textId="77777777" w:rsidR="009E366B" w:rsidRPr="009E366B" w:rsidRDefault="009E366B" w:rsidP="009E366B">
      <w:pPr>
        <w:pStyle w:val="a4"/>
        <w:shd w:val="clear" w:color="auto" w:fill="FF9900"/>
        <w:adjustRightInd w:val="0"/>
        <w:snapToGrid w:val="0"/>
        <w:spacing w:line="480" w:lineRule="atLeast"/>
        <w:ind w:left="360" w:firstLineChars="0" w:firstLine="0"/>
        <w:rPr>
          <w:rFonts w:ascii="黑体" w:eastAsia="黑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07A5B853" wp14:editId="7B9CFF39">
            <wp:extent cx="706120" cy="427990"/>
            <wp:effectExtent l="0" t="0" r="0" b="0"/>
            <wp:docPr id="3" name="图片 3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 descr="BS00975_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366B">
        <w:rPr>
          <w:rFonts w:ascii="黑体" w:eastAsia="黑体" w:hAnsi="宋体" w:hint="eastAsia"/>
          <w:bCs/>
          <w:sz w:val="30"/>
          <w:szCs w:val="30"/>
        </w:rPr>
        <w:t xml:space="preserve">  </w:t>
      </w:r>
      <w:r w:rsidRPr="009E366B">
        <w:rPr>
          <w:rFonts w:ascii="黑体" w:eastAsia="黑体" w:hAnsi="宋体" w:cs="宋体" w:hint="eastAsia"/>
          <w:sz w:val="30"/>
          <w:szCs w:val="30"/>
        </w:rPr>
        <w:t xml:space="preserve">课 程 </w:t>
      </w:r>
      <w:r>
        <w:rPr>
          <w:rFonts w:ascii="黑体" w:eastAsia="黑体" w:hAnsi="宋体" w:cs="宋体" w:hint="eastAsia"/>
          <w:sz w:val="30"/>
          <w:szCs w:val="30"/>
        </w:rPr>
        <w:t>特</w:t>
      </w:r>
      <w:r w:rsidRPr="009E366B">
        <w:rPr>
          <w:rFonts w:ascii="黑体" w:eastAsia="黑体" w:hAnsi="宋体" w:cs="宋体" w:hint="eastAsia"/>
          <w:sz w:val="30"/>
          <w:szCs w:val="30"/>
        </w:rPr>
        <w:t xml:space="preserve"> </w:t>
      </w:r>
      <w:r>
        <w:rPr>
          <w:rFonts w:ascii="黑体" w:eastAsia="黑体" w:hAnsi="宋体" w:cs="宋体" w:hint="eastAsia"/>
          <w:sz w:val="30"/>
          <w:szCs w:val="30"/>
        </w:rPr>
        <w:t>色</w:t>
      </w:r>
      <w:r w:rsidRPr="009E366B">
        <w:rPr>
          <w:rFonts w:ascii="黑体" w:eastAsia="黑体" w:hAnsi="宋体" w:cs="宋体" w:hint="eastAsia"/>
          <w:sz w:val="30"/>
          <w:szCs w:val="30"/>
        </w:rPr>
        <w:t>：</w:t>
      </w:r>
    </w:p>
    <w:p w14:paraId="37EDA859" w14:textId="77777777" w:rsidR="00370E1B" w:rsidRPr="00A82DB2" w:rsidRDefault="00370E1B" w:rsidP="00370E1B">
      <w:pPr>
        <w:pStyle w:val="a4"/>
        <w:numPr>
          <w:ilvl w:val="0"/>
          <w:numId w:val="1"/>
        </w:numPr>
        <w:snapToGrid w:val="0"/>
        <w:spacing w:line="44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以复制企业核心人才为目标，以建设科学、实用的培养模式为手段，以企业常见人才培养问题为线索，帮助企业解决人才培养中“无从下手、拔苗助长、野蛮式成长、</w:t>
      </w:r>
      <w:r w:rsidRPr="00A82DB2">
        <w:rPr>
          <w:rFonts w:ascii="微软雅黑" w:eastAsia="微软雅黑" w:hAnsi="微软雅黑" w:cs="Arial" w:hint="eastAsia"/>
          <w:color w:val="000000"/>
          <w:kern w:val="0"/>
          <w:sz w:val="24"/>
        </w:rPr>
        <w:t>人才培养周期长、培训成本过高</w:t>
      </w:r>
      <w:r w:rsidRPr="00A82DB2">
        <w:rPr>
          <w:rFonts w:ascii="微软雅黑" w:eastAsia="微软雅黑" w:hAnsi="微软雅黑" w:hint="eastAsia"/>
          <w:color w:val="000000"/>
          <w:sz w:val="24"/>
        </w:rPr>
        <w:t>、</w:t>
      </w:r>
      <w:r w:rsidRPr="00A82DB2">
        <w:rPr>
          <w:rFonts w:ascii="微软雅黑" w:eastAsia="微软雅黑" w:hAnsi="微软雅黑" w:cs="Arial" w:hint="eastAsia"/>
          <w:color w:val="000000"/>
          <w:kern w:val="0"/>
          <w:sz w:val="24"/>
        </w:rPr>
        <w:t>内部经验共享与传承不足、培训后无法学以致用”</w:t>
      </w:r>
      <w:r w:rsidRPr="00A82DB2">
        <w:rPr>
          <w:rFonts w:ascii="微软雅黑" w:eastAsia="微软雅黑" w:hAnsi="微软雅黑" w:hint="eastAsia"/>
          <w:color w:val="000000"/>
          <w:sz w:val="24"/>
        </w:rPr>
        <w:t>等问题。</w:t>
      </w:r>
    </w:p>
    <w:p w14:paraId="33602810" w14:textId="77777777" w:rsidR="00370E1B" w:rsidRPr="00A82DB2" w:rsidRDefault="00370E1B" w:rsidP="00370E1B">
      <w:pPr>
        <w:pStyle w:val="a4"/>
        <w:numPr>
          <w:ilvl w:val="0"/>
          <w:numId w:val="1"/>
        </w:numPr>
        <w:snapToGrid w:val="0"/>
        <w:spacing w:line="44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最大价值是将人才梯队实践的思路和方法，提炼成五个可落地步骤，每个步骤有方法、案例、工具及常见问题处理技巧，它是帮助企业实现人才培养落地的模式，更是咨询式培训的最佳实施模式。</w:t>
      </w:r>
    </w:p>
    <w:p w14:paraId="0AEDBD77" w14:textId="77777777" w:rsidR="00370E1B" w:rsidRPr="00A82DB2" w:rsidRDefault="00370E1B" w:rsidP="00370E1B">
      <w:pPr>
        <w:pStyle w:val="a4"/>
        <w:numPr>
          <w:ilvl w:val="0"/>
          <w:numId w:val="1"/>
        </w:numPr>
        <w:tabs>
          <w:tab w:val="left" w:pos="3240"/>
        </w:tabs>
        <w:snapToGrid w:val="0"/>
        <w:spacing w:line="440" w:lineRule="exact"/>
        <w:ind w:right="-74" w:firstLineChars="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授课课堂中，以“五步法”为线条，采用问题分析、案例研讨、工具练习等方式，帮助学员全面掌握学习内容；课程结束后，采用“行动学习+改善计划”方式，帮助学员应用学习内容。</w:t>
      </w:r>
    </w:p>
    <w:p w14:paraId="5D8A34ED" w14:textId="77777777" w:rsidR="00370E1B" w:rsidRPr="00A82DB2" w:rsidRDefault="00370E1B" w:rsidP="00370E1B">
      <w:pPr>
        <w:pStyle w:val="a4"/>
        <w:numPr>
          <w:ilvl w:val="0"/>
          <w:numId w:val="1"/>
        </w:numPr>
        <w:snapToGrid w:val="0"/>
        <w:spacing w:line="360" w:lineRule="auto"/>
        <w:ind w:firstLineChars="0"/>
        <w:rPr>
          <w:rFonts w:ascii="微软雅黑" w:eastAsia="微软雅黑" w:hAnsi="微软雅黑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有人有出路，无才无未来，</w:t>
      </w:r>
      <w:proofErr w:type="gramStart"/>
      <w:r w:rsidRPr="00A82DB2">
        <w:rPr>
          <w:rFonts w:ascii="微软雅黑" w:eastAsia="微软雅黑" w:hAnsi="微软雅黑" w:hint="eastAsia"/>
          <w:color w:val="000000"/>
          <w:sz w:val="24"/>
        </w:rPr>
        <w:t>赢才赢</w:t>
      </w:r>
      <w:proofErr w:type="gramEnd"/>
      <w:r w:rsidRPr="00A82DB2">
        <w:rPr>
          <w:rFonts w:ascii="微软雅黑" w:eastAsia="微软雅黑" w:hAnsi="微软雅黑" w:hint="eastAsia"/>
          <w:color w:val="000000"/>
          <w:sz w:val="24"/>
        </w:rPr>
        <w:t>天下。</w:t>
      </w:r>
    </w:p>
    <w:p w14:paraId="1A1D58DE" w14:textId="77777777" w:rsidR="008B6914" w:rsidRPr="00A82DB2" w:rsidRDefault="008B6914" w:rsidP="00655210">
      <w:pPr>
        <w:snapToGrid w:val="0"/>
        <w:spacing w:line="420" w:lineRule="exac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授课方式：</w:t>
      </w:r>
    </w:p>
    <w:p w14:paraId="72E6FE48" w14:textId="77777777" w:rsidR="008B6914" w:rsidRPr="00A82DB2" w:rsidRDefault="008B6914" w:rsidP="008B6914">
      <w:pPr>
        <w:snapToGrid w:val="0"/>
        <w:spacing w:line="360" w:lineRule="auto"/>
        <w:ind w:left="360"/>
        <w:rPr>
          <w:rFonts w:ascii="微软雅黑" w:eastAsia="微软雅黑" w:hAnsi="微软雅黑"/>
          <w:sz w:val="24"/>
        </w:rPr>
      </w:pPr>
      <w:r w:rsidRPr="00A82DB2">
        <w:rPr>
          <w:rFonts w:ascii="微软雅黑" w:eastAsia="微软雅黑" w:hAnsi="微软雅黑" w:hint="eastAsia"/>
          <w:sz w:val="24"/>
        </w:rPr>
        <w:t>问题分析+案例研讨+工具演练+游戏互动</w:t>
      </w:r>
      <w:r w:rsidRPr="00A82DB2">
        <w:rPr>
          <w:rFonts w:ascii="微软雅黑" w:eastAsia="微软雅黑" w:hAnsi="微软雅黑"/>
          <w:sz w:val="24"/>
        </w:rPr>
        <w:tab/>
      </w:r>
    </w:p>
    <w:p w14:paraId="22B614DB" w14:textId="77777777" w:rsidR="009E366B" w:rsidRDefault="009E366B" w:rsidP="009E366B">
      <w:pPr>
        <w:shd w:val="clear" w:color="auto" w:fill="FF9900"/>
        <w:adjustRightInd w:val="0"/>
        <w:snapToGrid w:val="0"/>
        <w:spacing w:line="480" w:lineRule="atLeast"/>
        <w:rPr>
          <w:rFonts w:ascii="黑体" w:eastAsia="黑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50F81AF4" wp14:editId="592ED62F">
            <wp:extent cx="706120" cy="427990"/>
            <wp:effectExtent l="0" t="0" r="0" b="0"/>
            <wp:docPr id="2" name="图片 2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 descr="BS00975_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宋体" w:hint="eastAsia"/>
          <w:bCs/>
          <w:sz w:val="30"/>
          <w:szCs w:val="30"/>
        </w:rPr>
        <w:t xml:space="preserve">  </w:t>
      </w:r>
      <w:r>
        <w:rPr>
          <w:rFonts w:ascii="黑体" w:eastAsia="黑体" w:hAnsi="宋体" w:cs="宋体" w:hint="eastAsia"/>
          <w:sz w:val="30"/>
          <w:szCs w:val="30"/>
        </w:rPr>
        <w:t>课程对象及时间：</w:t>
      </w:r>
    </w:p>
    <w:p w14:paraId="3E4AE369" w14:textId="77777777" w:rsidR="009E366B" w:rsidRDefault="009E366B" w:rsidP="00F8049E">
      <w:pPr>
        <w:snapToGrid w:val="0"/>
        <w:spacing w:line="420" w:lineRule="exact"/>
        <w:rPr>
          <w:rFonts w:ascii="微软雅黑" w:eastAsia="微软雅黑" w:hAnsi="微软雅黑"/>
          <w:b/>
          <w:color w:val="FF0000"/>
          <w:sz w:val="24"/>
        </w:rPr>
      </w:pPr>
    </w:p>
    <w:p w14:paraId="5A03026B" w14:textId="77777777" w:rsidR="00F8049E" w:rsidRPr="009E366B" w:rsidRDefault="00F8049E" w:rsidP="00F8049E">
      <w:pPr>
        <w:snapToGrid w:val="0"/>
        <w:spacing w:line="420" w:lineRule="exact"/>
        <w:rPr>
          <w:rFonts w:ascii="微软雅黑" w:eastAsia="微软雅黑" w:hAnsi="微软雅黑"/>
          <w:b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培训时间：</w:t>
      </w:r>
      <w:r w:rsidR="00FE25B0" w:rsidRPr="009E366B">
        <w:rPr>
          <w:rFonts w:ascii="微软雅黑" w:eastAsia="微软雅黑" w:hAnsi="微软雅黑" w:hint="eastAsia"/>
          <w:b/>
          <w:color w:val="000000"/>
          <w:sz w:val="24"/>
        </w:rPr>
        <w:t>两</w:t>
      </w:r>
      <w:r w:rsidRPr="009E366B">
        <w:rPr>
          <w:rFonts w:ascii="微软雅黑" w:eastAsia="微软雅黑" w:hAnsi="微软雅黑" w:hint="eastAsia"/>
          <w:b/>
          <w:color w:val="000000"/>
          <w:sz w:val="24"/>
        </w:rPr>
        <w:t>天（</w:t>
      </w:r>
      <w:r w:rsidR="00FE25B0" w:rsidRPr="009E366B">
        <w:rPr>
          <w:rFonts w:ascii="微软雅黑" w:eastAsia="微软雅黑" w:hAnsi="微软雅黑"/>
          <w:b/>
          <w:color w:val="000000"/>
          <w:sz w:val="24"/>
        </w:rPr>
        <w:t>12</w:t>
      </w:r>
      <w:r w:rsidRPr="009E366B">
        <w:rPr>
          <w:rFonts w:ascii="微软雅黑" w:eastAsia="微软雅黑" w:hAnsi="微软雅黑" w:hint="eastAsia"/>
          <w:b/>
          <w:color w:val="000000"/>
          <w:sz w:val="24"/>
        </w:rPr>
        <w:t>H）</w:t>
      </w:r>
    </w:p>
    <w:p w14:paraId="4080A374" w14:textId="77777777" w:rsidR="009E366B" w:rsidRPr="009E366B" w:rsidRDefault="009E366B" w:rsidP="009E366B">
      <w:pPr>
        <w:snapToGrid w:val="0"/>
        <w:spacing w:line="420" w:lineRule="exact"/>
        <w:rPr>
          <w:rFonts w:ascii="微软雅黑" w:eastAsia="微软雅黑" w:hAnsi="微软雅黑"/>
          <w:b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培训对象：</w:t>
      </w:r>
      <w:r w:rsidRPr="009E366B">
        <w:rPr>
          <w:rFonts w:ascii="微软雅黑" w:eastAsia="微软雅黑" w:hAnsi="微软雅黑" w:hint="eastAsia"/>
          <w:b/>
          <w:color w:val="000000"/>
          <w:sz w:val="24"/>
        </w:rPr>
        <w:t>企业中高层、部门负责人、人</w:t>
      </w:r>
      <w:r w:rsidRPr="009E366B">
        <w:rPr>
          <w:rFonts w:ascii="微软雅黑" w:eastAsia="微软雅黑" w:hAnsi="微软雅黑"/>
          <w:b/>
          <w:color w:val="000000"/>
          <w:sz w:val="24"/>
        </w:rPr>
        <w:t>力资源管理者</w:t>
      </w:r>
    </w:p>
    <w:p w14:paraId="220B7827" w14:textId="77777777" w:rsidR="009E366B" w:rsidRPr="009E366B" w:rsidRDefault="009E366B" w:rsidP="00F8049E">
      <w:pPr>
        <w:snapToGrid w:val="0"/>
        <w:spacing w:line="420" w:lineRule="exact"/>
        <w:rPr>
          <w:rFonts w:ascii="微软雅黑" w:eastAsia="微软雅黑" w:hAnsi="微软雅黑"/>
          <w:b/>
          <w:color w:val="FF0000"/>
          <w:sz w:val="24"/>
        </w:rPr>
      </w:pPr>
    </w:p>
    <w:p w14:paraId="2D0D2FEF" w14:textId="77777777" w:rsidR="00370E1B" w:rsidRPr="00A82DB2" w:rsidRDefault="00370E1B" w:rsidP="00370E1B">
      <w:pPr>
        <w:snapToGrid w:val="0"/>
        <w:spacing w:line="420" w:lineRule="exac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课程纲要：</w:t>
      </w:r>
    </w:p>
    <w:p w14:paraId="6DF4AD67" w14:textId="77777777" w:rsidR="00370E1B" w:rsidRPr="00012CFD" w:rsidRDefault="00370E1B" w:rsidP="00370E1B">
      <w:pPr>
        <w:snapToGrid w:val="0"/>
        <w:spacing w:line="420" w:lineRule="exact"/>
        <w:rPr>
          <w:rFonts w:ascii="微软雅黑" w:eastAsia="微软雅黑" w:hAnsi="微软雅黑"/>
          <w:b/>
          <w:color w:val="0070C0"/>
          <w:sz w:val="28"/>
          <w:szCs w:val="28"/>
        </w:rPr>
      </w:pP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lastRenderedPageBreak/>
        <w:t>第一讲：关键人才复制现状及挑战</w:t>
      </w:r>
    </w:p>
    <w:p w14:paraId="5EAD307E" w14:textId="77777777" w:rsidR="00370E1B" w:rsidRPr="00A82DB2" w:rsidRDefault="00370E1B" w:rsidP="00370E1B">
      <w:pPr>
        <w:snapToGrid w:val="0"/>
        <w:spacing w:line="420" w:lineRule="exac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1.企业人才培养的现状</w:t>
      </w:r>
    </w:p>
    <w:p w14:paraId="352A3727" w14:textId="77777777" w:rsidR="00370E1B" w:rsidRPr="00A82DB2" w:rsidRDefault="00370E1B" w:rsidP="00370E1B">
      <w:pPr>
        <w:widowControl/>
        <w:numPr>
          <w:ilvl w:val="0"/>
          <w:numId w:val="5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野蛮式生长，成长效率低</w:t>
      </w:r>
    </w:p>
    <w:p w14:paraId="2F92A3CB" w14:textId="77777777" w:rsidR="00370E1B" w:rsidRPr="00A82DB2" w:rsidRDefault="00370E1B" w:rsidP="00370E1B">
      <w:pPr>
        <w:widowControl/>
        <w:numPr>
          <w:ilvl w:val="0"/>
          <w:numId w:val="5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临时抱佛脚，恶性循环</w:t>
      </w:r>
    </w:p>
    <w:p w14:paraId="27A2674F" w14:textId="77777777" w:rsidR="00370E1B" w:rsidRPr="00A82DB2" w:rsidRDefault="00370E1B" w:rsidP="00370E1B">
      <w:pPr>
        <w:widowControl/>
        <w:numPr>
          <w:ilvl w:val="0"/>
          <w:numId w:val="5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拔苗助长，用人成本高</w:t>
      </w:r>
    </w:p>
    <w:p w14:paraId="1C61FCE5" w14:textId="77777777" w:rsidR="00370E1B" w:rsidRPr="00A82DB2" w:rsidRDefault="00370E1B" w:rsidP="00370E1B">
      <w:pPr>
        <w:widowControl/>
        <w:numPr>
          <w:ilvl w:val="0"/>
          <w:numId w:val="5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重事轻人，团队能力弱</w:t>
      </w:r>
    </w:p>
    <w:p w14:paraId="762FA3B2" w14:textId="77777777" w:rsidR="00370E1B" w:rsidRPr="00A82DB2" w:rsidRDefault="00370E1B" w:rsidP="00370E1B">
      <w:pPr>
        <w:widowControl/>
        <w:numPr>
          <w:ilvl w:val="0"/>
          <w:numId w:val="5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知识中毒，眼高手低</w:t>
      </w:r>
    </w:p>
    <w:p w14:paraId="1CA7E0F2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2.企业实施人才复制的挑战</w:t>
      </w:r>
    </w:p>
    <w:p w14:paraId="6F6D725D" w14:textId="77777777" w:rsidR="00370E1B" w:rsidRPr="00A82DB2" w:rsidRDefault="00370E1B" w:rsidP="00370E1B">
      <w:pPr>
        <w:widowControl/>
        <w:numPr>
          <w:ilvl w:val="0"/>
          <w:numId w:val="6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铁打营盘，流水的兵</w:t>
      </w:r>
    </w:p>
    <w:p w14:paraId="54C93A71" w14:textId="77777777" w:rsidR="00370E1B" w:rsidRPr="00A82DB2" w:rsidRDefault="00370E1B" w:rsidP="00370E1B">
      <w:pPr>
        <w:widowControl/>
        <w:numPr>
          <w:ilvl w:val="0"/>
          <w:numId w:val="6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教会徒弟，饿死师傅</w:t>
      </w:r>
    </w:p>
    <w:p w14:paraId="46D3E72E" w14:textId="77777777" w:rsidR="00370E1B" w:rsidRPr="00A82DB2" w:rsidRDefault="00370E1B" w:rsidP="00370E1B">
      <w:pPr>
        <w:widowControl/>
        <w:numPr>
          <w:ilvl w:val="0"/>
          <w:numId w:val="6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无从下手，无法为之</w:t>
      </w:r>
    </w:p>
    <w:p w14:paraId="4A58994A" w14:textId="77777777" w:rsidR="00370E1B" w:rsidRPr="00A82DB2" w:rsidRDefault="00370E1B" w:rsidP="00370E1B">
      <w:pPr>
        <w:widowControl/>
        <w:numPr>
          <w:ilvl w:val="0"/>
          <w:numId w:val="6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百年树人，无力等待</w:t>
      </w:r>
    </w:p>
    <w:p w14:paraId="43FD93F5" w14:textId="77777777" w:rsidR="004E6856" w:rsidRPr="00A82DB2" w:rsidRDefault="004E6856" w:rsidP="004E6856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讨论：</w:t>
      </w:r>
    </w:p>
    <w:p w14:paraId="7222034E" w14:textId="77777777" w:rsidR="004E6856" w:rsidRPr="00A82DB2" w:rsidRDefault="004E6856" w:rsidP="004E6856">
      <w:pPr>
        <w:numPr>
          <w:ilvl w:val="0"/>
          <w:numId w:val="17"/>
        </w:numPr>
        <w:snapToGrid w:val="0"/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企业关键人才是哪些？您是如何界定关键人才的？</w:t>
      </w:r>
    </w:p>
    <w:p w14:paraId="1DE5B75B" w14:textId="77777777" w:rsidR="00012CFD" w:rsidRDefault="004E6856" w:rsidP="00012CFD">
      <w:pPr>
        <w:numPr>
          <w:ilvl w:val="0"/>
          <w:numId w:val="17"/>
        </w:numPr>
        <w:snapToGrid w:val="0"/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企业关键人才管理面临哪些突出的挑战或困惑？</w:t>
      </w:r>
    </w:p>
    <w:p w14:paraId="10B7E6D1" w14:textId="77777777" w:rsidR="00012CFD" w:rsidRPr="00012CFD" w:rsidRDefault="00012CFD" w:rsidP="00012CFD">
      <w:pPr>
        <w:snapToGrid w:val="0"/>
        <w:spacing w:line="420" w:lineRule="exact"/>
        <w:rPr>
          <w:rFonts w:ascii="微软雅黑" w:eastAsia="微软雅黑" w:hAnsi="微软雅黑"/>
          <w:b/>
          <w:color w:val="0070C0"/>
          <w:sz w:val="28"/>
          <w:szCs w:val="28"/>
        </w:rPr>
      </w:pP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 xml:space="preserve">第二讲 </w:t>
      </w:r>
      <w:r w:rsidRPr="00012CFD">
        <w:rPr>
          <w:rFonts w:ascii="微软雅黑" w:eastAsia="微软雅黑" w:hAnsi="微软雅黑"/>
          <w:b/>
          <w:color w:val="0070C0"/>
          <w:sz w:val="28"/>
          <w:szCs w:val="28"/>
        </w:rPr>
        <w:t xml:space="preserve"> </w:t>
      </w: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关键人才盘点五步法</w:t>
      </w:r>
    </w:p>
    <w:p w14:paraId="7A1EA1B6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1.为什么要进行人才盘点？</w:t>
      </w:r>
    </w:p>
    <w:p w14:paraId="042EAF64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人才盘点有六个重要意义</w:t>
      </w:r>
    </w:p>
    <w:p w14:paraId="0E0B54F1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明确组织的需要。</w:t>
      </w:r>
    </w:p>
    <w:p w14:paraId="63C64B36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统一人才标准。</w:t>
      </w:r>
    </w:p>
    <w:p w14:paraId="49403028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摸清人才发展现状。</w:t>
      </w:r>
    </w:p>
    <w:p w14:paraId="3E844AB2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proofErr w:type="gramStart"/>
      <w:r w:rsidRPr="00B164AA">
        <w:rPr>
          <w:rFonts w:ascii="微软雅黑" w:eastAsia="微软雅黑" w:hAnsi="微软雅黑" w:hint="eastAsia"/>
          <w:color w:val="000000"/>
          <w:sz w:val="24"/>
        </w:rPr>
        <w:t>发掘高潜</w:t>
      </w:r>
      <w:proofErr w:type="gramEnd"/>
      <w:r w:rsidRPr="00B164AA">
        <w:rPr>
          <w:rFonts w:ascii="微软雅黑" w:eastAsia="微软雅黑" w:hAnsi="微软雅黑" w:hint="eastAsia"/>
          <w:color w:val="000000"/>
          <w:sz w:val="24"/>
        </w:rPr>
        <w:t>人才。</w:t>
      </w:r>
    </w:p>
    <w:p w14:paraId="7432522C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形成人才规划。</w:t>
      </w:r>
    </w:p>
    <w:p w14:paraId="49875513" w14:textId="77777777" w:rsidR="00012CFD" w:rsidRPr="00B164AA" w:rsidRDefault="00012CFD" w:rsidP="00B164AA">
      <w:pPr>
        <w:pStyle w:val="a4"/>
        <w:numPr>
          <w:ilvl w:val="1"/>
          <w:numId w:val="20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整合人力资源。</w:t>
      </w:r>
    </w:p>
    <w:p w14:paraId="67D793BD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2.什么时候适合进行人才盘点？</w:t>
      </w:r>
    </w:p>
    <w:p w14:paraId="544BB1B2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人才盘点五个重要的阶段：</w:t>
      </w:r>
    </w:p>
    <w:p w14:paraId="76ECD30D" w14:textId="77777777" w:rsidR="00012CFD" w:rsidRPr="00B164AA" w:rsidRDefault="00012CFD" w:rsidP="00B164AA">
      <w:pPr>
        <w:pStyle w:val="a4"/>
        <w:numPr>
          <w:ilvl w:val="1"/>
          <w:numId w:val="21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企业快速发展阶段。</w:t>
      </w:r>
    </w:p>
    <w:p w14:paraId="76698E4F" w14:textId="77777777" w:rsidR="00012CFD" w:rsidRPr="00B164AA" w:rsidRDefault="00012CFD" w:rsidP="00B164AA">
      <w:pPr>
        <w:pStyle w:val="a4"/>
        <w:numPr>
          <w:ilvl w:val="1"/>
          <w:numId w:val="21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lastRenderedPageBreak/>
        <w:t>企业战略转型期。</w:t>
      </w:r>
    </w:p>
    <w:p w14:paraId="4A855ED1" w14:textId="77777777" w:rsidR="00012CFD" w:rsidRPr="00B164AA" w:rsidRDefault="00012CFD" w:rsidP="00B164AA">
      <w:pPr>
        <w:pStyle w:val="a4"/>
        <w:numPr>
          <w:ilvl w:val="1"/>
          <w:numId w:val="21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外部招聘量过大时。</w:t>
      </w:r>
    </w:p>
    <w:p w14:paraId="799343FA" w14:textId="77777777" w:rsidR="00012CFD" w:rsidRPr="00B164AA" w:rsidRDefault="00012CFD" w:rsidP="00B164AA">
      <w:pPr>
        <w:pStyle w:val="a4"/>
        <w:numPr>
          <w:ilvl w:val="1"/>
          <w:numId w:val="21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关键人才流失比较严重时。</w:t>
      </w:r>
    </w:p>
    <w:p w14:paraId="21A3B5AC" w14:textId="77777777" w:rsidR="00012CFD" w:rsidRPr="00B164AA" w:rsidRDefault="00012CFD" w:rsidP="00B164AA">
      <w:pPr>
        <w:pStyle w:val="a4"/>
        <w:numPr>
          <w:ilvl w:val="1"/>
          <w:numId w:val="21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企业人才供给、分布</w:t>
      </w:r>
      <w:proofErr w:type="gramStart"/>
      <w:r w:rsidRPr="00B164AA">
        <w:rPr>
          <w:rFonts w:ascii="微软雅黑" w:eastAsia="微软雅黑" w:hAnsi="微软雅黑" w:hint="eastAsia"/>
          <w:color w:val="000000"/>
          <w:sz w:val="24"/>
        </w:rPr>
        <w:t>不</w:t>
      </w:r>
      <w:proofErr w:type="gramEnd"/>
      <w:r w:rsidRPr="00B164AA">
        <w:rPr>
          <w:rFonts w:ascii="微软雅黑" w:eastAsia="微软雅黑" w:hAnsi="微软雅黑" w:hint="eastAsia"/>
          <w:color w:val="000000"/>
          <w:sz w:val="24"/>
        </w:rPr>
        <w:t>均衡的时候。</w:t>
      </w:r>
    </w:p>
    <w:p w14:paraId="207D5809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3.人才盘点盘四个方面：</w:t>
      </w:r>
    </w:p>
    <w:p w14:paraId="03A70EDD" w14:textId="77777777" w:rsidR="00012CFD" w:rsidRPr="00B164AA" w:rsidRDefault="00012CFD" w:rsidP="00B164AA">
      <w:pPr>
        <w:pStyle w:val="a4"/>
        <w:numPr>
          <w:ilvl w:val="1"/>
          <w:numId w:val="22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盘点组织的现状。</w:t>
      </w:r>
    </w:p>
    <w:p w14:paraId="3AF1F39A" w14:textId="77777777" w:rsidR="00012CFD" w:rsidRPr="00B164AA" w:rsidRDefault="00012CFD" w:rsidP="00B164AA">
      <w:pPr>
        <w:pStyle w:val="a4"/>
        <w:numPr>
          <w:ilvl w:val="1"/>
          <w:numId w:val="22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盘点组织的业绩状况。</w:t>
      </w:r>
    </w:p>
    <w:p w14:paraId="6F1B2113" w14:textId="77777777" w:rsidR="00012CFD" w:rsidRPr="00B164AA" w:rsidRDefault="00012CFD" w:rsidP="00B164AA">
      <w:pPr>
        <w:pStyle w:val="a4"/>
        <w:numPr>
          <w:ilvl w:val="1"/>
          <w:numId w:val="22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盘点人才的能力水平。</w:t>
      </w:r>
    </w:p>
    <w:p w14:paraId="7ED0D6B3" w14:textId="77777777" w:rsidR="00012CFD" w:rsidRPr="00B164AA" w:rsidRDefault="00012CFD" w:rsidP="00B164AA">
      <w:pPr>
        <w:pStyle w:val="a4"/>
        <w:numPr>
          <w:ilvl w:val="1"/>
          <w:numId w:val="22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盘点未来的发展方向。</w:t>
      </w:r>
    </w:p>
    <w:p w14:paraId="2CC99A86" w14:textId="77777777" w:rsidR="00012CFD" w:rsidRPr="00012CFD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 w:rsidRPr="00012CFD">
        <w:rPr>
          <w:rFonts w:ascii="微软雅黑" w:eastAsia="微软雅黑" w:hAnsi="微软雅黑" w:hint="eastAsia"/>
          <w:color w:val="000000"/>
          <w:sz w:val="24"/>
        </w:rPr>
        <w:t>4.人才盘点的流程五个步骤</w:t>
      </w:r>
    </w:p>
    <w:p w14:paraId="4D39C625" w14:textId="77777777" w:rsidR="00012CFD" w:rsidRPr="00B164AA" w:rsidRDefault="00012CFD" w:rsidP="00B164AA">
      <w:pPr>
        <w:pStyle w:val="a4"/>
        <w:numPr>
          <w:ilvl w:val="1"/>
          <w:numId w:val="23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分析组织现状。</w:t>
      </w:r>
    </w:p>
    <w:p w14:paraId="3C734D83" w14:textId="77777777" w:rsidR="00012CFD" w:rsidRPr="00B164AA" w:rsidRDefault="00012CFD" w:rsidP="00B164AA">
      <w:pPr>
        <w:pStyle w:val="a4"/>
        <w:numPr>
          <w:ilvl w:val="1"/>
          <w:numId w:val="23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开展人才盘点。</w:t>
      </w:r>
    </w:p>
    <w:p w14:paraId="2E716CCA" w14:textId="77777777" w:rsidR="00012CFD" w:rsidRPr="00B164AA" w:rsidRDefault="00012CFD" w:rsidP="00B164AA">
      <w:pPr>
        <w:pStyle w:val="a4"/>
        <w:numPr>
          <w:ilvl w:val="1"/>
          <w:numId w:val="23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召开盘点会议。</w:t>
      </w:r>
    </w:p>
    <w:p w14:paraId="50673ED3" w14:textId="77777777" w:rsidR="00012CFD" w:rsidRPr="00B164AA" w:rsidRDefault="00012CFD" w:rsidP="00B164AA">
      <w:pPr>
        <w:pStyle w:val="a4"/>
        <w:numPr>
          <w:ilvl w:val="1"/>
          <w:numId w:val="23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拟定人才盘点之后的行动计划。</w:t>
      </w:r>
    </w:p>
    <w:p w14:paraId="23E1FC65" w14:textId="77777777" w:rsidR="00012CFD" w:rsidRDefault="00012CFD" w:rsidP="00B164AA">
      <w:pPr>
        <w:pStyle w:val="a4"/>
        <w:numPr>
          <w:ilvl w:val="1"/>
          <w:numId w:val="23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跟踪实施效果。</w:t>
      </w:r>
    </w:p>
    <w:p w14:paraId="2F9C7D11" w14:textId="77777777" w:rsidR="00755918" w:rsidRPr="00755918" w:rsidRDefault="00755918" w:rsidP="00755918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5</w:t>
      </w:r>
      <w:r>
        <w:rPr>
          <w:rFonts w:ascii="微软雅黑" w:eastAsia="微软雅黑" w:hAnsi="微软雅黑"/>
          <w:color w:val="000000"/>
          <w:sz w:val="24"/>
        </w:rPr>
        <w:t>.</w:t>
      </w:r>
      <w:r w:rsidRPr="00755918">
        <w:rPr>
          <w:rFonts w:hint="eastAsia"/>
        </w:rPr>
        <w:t xml:space="preserve"> </w:t>
      </w:r>
      <w:r w:rsidRPr="00755918">
        <w:rPr>
          <w:rFonts w:ascii="微软雅黑" w:eastAsia="微软雅黑" w:hAnsi="微软雅黑" w:hint="eastAsia"/>
          <w:color w:val="000000"/>
          <w:sz w:val="24"/>
        </w:rPr>
        <w:t>人才盘点的误区主要有六个方面：</w:t>
      </w:r>
    </w:p>
    <w:p w14:paraId="2176CEDE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把人才盘点等同于人才盘点会议。</w:t>
      </w:r>
    </w:p>
    <w:p w14:paraId="65EADE62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为了盘点而盘点，不从公司的战略目标出发。</w:t>
      </w:r>
    </w:p>
    <w:p w14:paraId="7E62373B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公司高层支持力度不够。</w:t>
      </w:r>
    </w:p>
    <w:p w14:paraId="18EDC647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业务部门不参与。</w:t>
      </w:r>
    </w:p>
    <w:p w14:paraId="74DC3E5F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开放度不够。</w:t>
      </w:r>
    </w:p>
    <w:p w14:paraId="4051C5A3" w14:textId="77777777" w:rsidR="00755918" w:rsidRPr="00755918" w:rsidRDefault="00755918" w:rsidP="00755918">
      <w:pPr>
        <w:pStyle w:val="a4"/>
        <w:numPr>
          <w:ilvl w:val="1"/>
          <w:numId w:val="26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755918">
        <w:rPr>
          <w:rFonts w:ascii="微软雅黑" w:eastAsia="微软雅黑" w:hAnsi="微软雅黑" w:hint="eastAsia"/>
          <w:color w:val="000000"/>
          <w:sz w:val="24"/>
        </w:rPr>
        <w:t>对盘点的结果不跟踪。</w:t>
      </w:r>
    </w:p>
    <w:p w14:paraId="1C17D343" w14:textId="77777777" w:rsidR="000B62F4" w:rsidRDefault="00755918" w:rsidP="000B62F4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/>
          <w:color w:val="000000"/>
          <w:sz w:val="24"/>
        </w:rPr>
        <w:lastRenderedPageBreak/>
        <w:t>6</w:t>
      </w:r>
      <w:r w:rsidR="00012CFD" w:rsidRPr="00012CFD">
        <w:rPr>
          <w:rFonts w:ascii="微软雅黑" w:eastAsia="微软雅黑" w:hAnsi="微软雅黑" w:hint="eastAsia"/>
          <w:color w:val="000000"/>
          <w:sz w:val="24"/>
        </w:rPr>
        <w:t>.人才盘点的工具有哪些？</w:t>
      </w:r>
    </w:p>
    <w:p w14:paraId="59106B09" w14:textId="77777777" w:rsidR="00012CFD" w:rsidRPr="00B164AA" w:rsidRDefault="00012CFD" w:rsidP="000B62F4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工具：在进行战略分析、进行组织分析的时候，包括组织架构图、公司战略的分析等；</w:t>
      </w:r>
    </w:p>
    <w:p w14:paraId="65E70CDD" w14:textId="77777777" w:rsidR="00012CFD" w:rsidRPr="00B164AA" w:rsidRDefault="00012CFD" w:rsidP="00B164AA">
      <w:pPr>
        <w:pStyle w:val="a4"/>
        <w:numPr>
          <w:ilvl w:val="0"/>
          <w:numId w:val="25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测评工具:心理测验、360度评估，评价中心的工具。</w:t>
      </w:r>
    </w:p>
    <w:p w14:paraId="6BE556E5" w14:textId="77777777" w:rsidR="00012CFD" w:rsidRPr="00B164AA" w:rsidRDefault="00012CFD" w:rsidP="00B164AA">
      <w:pPr>
        <w:pStyle w:val="a4"/>
        <w:numPr>
          <w:ilvl w:val="0"/>
          <w:numId w:val="25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人才盘点的过程用人才素质的结构图、九宫格，等等。</w:t>
      </w:r>
    </w:p>
    <w:p w14:paraId="58437C83" w14:textId="77777777" w:rsidR="00012CFD" w:rsidRPr="00B164AA" w:rsidRDefault="00012CFD" w:rsidP="00B164AA">
      <w:pPr>
        <w:pStyle w:val="a4"/>
        <w:numPr>
          <w:ilvl w:val="0"/>
          <w:numId w:val="25"/>
        </w:numPr>
        <w:snapToGrid w:val="0"/>
        <w:spacing w:line="360" w:lineRule="auto"/>
        <w:ind w:firstLineChars="0"/>
        <w:jc w:val="left"/>
        <w:rPr>
          <w:rFonts w:ascii="微软雅黑" w:eastAsia="微软雅黑" w:hAnsi="微软雅黑"/>
          <w:color w:val="000000"/>
          <w:sz w:val="24"/>
        </w:rPr>
      </w:pPr>
      <w:r w:rsidRPr="00B164AA">
        <w:rPr>
          <w:rFonts w:ascii="微软雅黑" w:eastAsia="微软雅黑" w:hAnsi="微软雅黑" w:hint="eastAsia"/>
          <w:color w:val="000000"/>
          <w:sz w:val="24"/>
        </w:rPr>
        <w:t>人才盘点</w:t>
      </w:r>
      <w:r w:rsidRPr="000B62F4">
        <w:rPr>
          <w:rFonts w:ascii="微软雅黑" w:eastAsia="微软雅黑" w:hAnsi="微软雅黑" w:hint="eastAsia"/>
          <w:color w:val="000000"/>
          <w:kern w:val="0"/>
          <w:sz w:val="24"/>
        </w:rPr>
        <w:t>后个人发展计划</w:t>
      </w:r>
    </w:p>
    <w:p w14:paraId="300C8808" w14:textId="77777777" w:rsidR="000B62F4" w:rsidRPr="00A82DB2" w:rsidRDefault="000B62F4" w:rsidP="000B62F4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讨论：</w:t>
      </w:r>
    </w:p>
    <w:p w14:paraId="6BCB5799" w14:textId="77777777" w:rsidR="000B62F4" w:rsidRPr="00A82DB2" w:rsidRDefault="000B62F4" w:rsidP="000B62F4">
      <w:pPr>
        <w:pStyle w:val="a4"/>
        <w:widowControl/>
        <w:numPr>
          <w:ilvl w:val="0"/>
          <w:numId w:val="18"/>
        </w:numPr>
        <w:adjustRightInd w:val="0"/>
        <w:snapToGrid w:val="0"/>
        <w:spacing w:line="420" w:lineRule="exact"/>
        <w:ind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>
        <w:rPr>
          <w:rFonts w:ascii="微软雅黑" w:eastAsia="微软雅黑" w:hAnsi="微软雅黑" w:hint="eastAsia"/>
          <w:b/>
          <w:color w:val="FF0000"/>
          <w:sz w:val="24"/>
        </w:rPr>
        <w:t>以某公司案例，现场策划关键人才盘点方案，并进行讨论分析。</w:t>
      </w:r>
      <w:r w:rsidRPr="00A82DB2">
        <w:rPr>
          <w:rFonts w:ascii="微软雅黑" w:eastAsia="微软雅黑" w:hAnsi="微软雅黑" w:hint="eastAsia"/>
          <w:b/>
          <w:color w:val="FF0000"/>
          <w:sz w:val="24"/>
        </w:rPr>
        <w:t xml:space="preserve"> </w:t>
      </w:r>
    </w:p>
    <w:p w14:paraId="72EC675D" w14:textId="77777777" w:rsidR="000B62F4" w:rsidRPr="000B62F4" w:rsidRDefault="000B62F4" w:rsidP="000B62F4">
      <w:pPr>
        <w:snapToGrid w:val="0"/>
        <w:spacing w:line="360" w:lineRule="auto"/>
        <w:jc w:val="left"/>
        <w:rPr>
          <w:rFonts w:ascii="微软雅黑" w:eastAsia="微软雅黑" w:hAnsi="微软雅黑"/>
          <w:color w:val="000000"/>
          <w:sz w:val="24"/>
        </w:rPr>
      </w:pPr>
    </w:p>
    <w:p w14:paraId="72465271" w14:textId="77777777" w:rsidR="00012CFD" w:rsidRPr="000B62F4" w:rsidRDefault="00012CFD" w:rsidP="00012CFD">
      <w:pPr>
        <w:snapToGrid w:val="0"/>
        <w:spacing w:line="360" w:lineRule="auto"/>
        <w:jc w:val="left"/>
        <w:rPr>
          <w:rFonts w:ascii="微软雅黑" w:eastAsia="微软雅黑" w:hAnsi="微软雅黑"/>
          <w:b/>
          <w:color w:val="FF0000"/>
          <w:sz w:val="24"/>
        </w:rPr>
      </w:pPr>
    </w:p>
    <w:p w14:paraId="0ED5BC67" w14:textId="77777777" w:rsidR="00370E1B" w:rsidRPr="00012CFD" w:rsidRDefault="00370E1B" w:rsidP="00370E1B">
      <w:pPr>
        <w:snapToGrid w:val="0"/>
        <w:spacing w:line="420" w:lineRule="exact"/>
        <w:rPr>
          <w:rFonts w:ascii="微软雅黑" w:eastAsia="微软雅黑" w:hAnsi="微软雅黑"/>
          <w:b/>
          <w:color w:val="0070C0"/>
          <w:sz w:val="28"/>
          <w:szCs w:val="28"/>
        </w:rPr>
      </w:pP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第</w:t>
      </w:r>
      <w:r w:rsidR="00012CFD"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三</w:t>
      </w: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讲：关键人才复制目标及框架</w:t>
      </w:r>
    </w:p>
    <w:p w14:paraId="38A97EEE" w14:textId="77777777" w:rsidR="00370E1B" w:rsidRPr="00A82DB2" w:rsidRDefault="00370E1B" w:rsidP="00370E1B">
      <w:pPr>
        <w:widowControl/>
        <w:numPr>
          <w:ilvl w:val="0"/>
          <w:numId w:val="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kern w:val="0"/>
          <w:sz w:val="24"/>
        </w:rPr>
        <w:t>人才即优势：没有人才，业绩无从谈起</w:t>
      </w:r>
    </w:p>
    <w:p w14:paraId="59773D30" w14:textId="77777777" w:rsidR="00370E1B" w:rsidRPr="00A82DB2" w:rsidRDefault="00370E1B" w:rsidP="00370E1B">
      <w:pPr>
        <w:widowControl/>
        <w:numPr>
          <w:ilvl w:val="0"/>
          <w:numId w:val="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成功企业可以成功复制人才</w:t>
      </w:r>
    </w:p>
    <w:p w14:paraId="4E733447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ind w:firstLineChars="100" w:firstLine="240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案例：</w:t>
      </w:r>
      <w:r w:rsidR="001F639B" w:rsidRPr="00A82DB2">
        <w:rPr>
          <w:rFonts w:ascii="微软雅黑" w:eastAsia="微软雅黑" w:hAnsi="微软雅黑" w:hint="eastAsia"/>
          <w:color w:val="000000"/>
          <w:sz w:val="24"/>
        </w:rPr>
        <w:t>某公司</w:t>
      </w:r>
      <w:r w:rsidRPr="00A82DB2">
        <w:rPr>
          <w:rFonts w:ascii="微软雅黑" w:eastAsia="微软雅黑" w:hAnsi="微软雅黑" w:hint="eastAsia"/>
          <w:color w:val="000000"/>
          <w:sz w:val="24"/>
        </w:rPr>
        <w:t>经理</w:t>
      </w:r>
      <w:r w:rsidR="001F639B" w:rsidRPr="00A82DB2">
        <w:rPr>
          <w:rFonts w:ascii="微软雅黑" w:eastAsia="微软雅黑" w:hAnsi="微软雅黑" w:hint="eastAsia"/>
          <w:color w:val="000000"/>
          <w:sz w:val="24"/>
        </w:rPr>
        <w:t>人</w:t>
      </w:r>
      <w:r w:rsidRPr="00A82DB2">
        <w:rPr>
          <w:rFonts w:ascii="微软雅黑" w:eastAsia="微软雅黑" w:hAnsi="微软雅黑" w:hint="eastAsia"/>
          <w:color w:val="000000"/>
          <w:sz w:val="24"/>
        </w:rPr>
        <w:t>成长之路</w:t>
      </w:r>
    </w:p>
    <w:p w14:paraId="34A95977" w14:textId="77777777" w:rsidR="00370E1B" w:rsidRPr="00A82DB2" w:rsidRDefault="00370E1B" w:rsidP="00370E1B">
      <w:pPr>
        <w:widowControl/>
        <w:numPr>
          <w:ilvl w:val="0"/>
          <w:numId w:val="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关键人才复制就是建设关键人才梯队</w:t>
      </w:r>
    </w:p>
    <w:p w14:paraId="5FDA039E" w14:textId="77777777" w:rsidR="00370E1B" w:rsidRPr="00A82DB2" w:rsidRDefault="00370E1B" w:rsidP="00370E1B">
      <w:pPr>
        <w:widowControl/>
        <w:numPr>
          <w:ilvl w:val="0"/>
          <w:numId w:val="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成功复制关键人才的五大特征</w:t>
      </w:r>
    </w:p>
    <w:p w14:paraId="49C9B8FD" w14:textId="77777777" w:rsidR="00370E1B" w:rsidRPr="00A82DB2" w:rsidRDefault="00370E1B" w:rsidP="00370E1B">
      <w:pPr>
        <w:widowControl/>
        <w:numPr>
          <w:ilvl w:val="0"/>
          <w:numId w:val="4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明确：我想要的</w:t>
      </w:r>
    </w:p>
    <w:p w14:paraId="5ACA8DA9" w14:textId="77777777" w:rsidR="00370E1B" w:rsidRPr="00A82DB2" w:rsidRDefault="00370E1B" w:rsidP="00370E1B">
      <w:pPr>
        <w:widowControl/>
        <w:numPr>
          <w:ilvl w:val="0"/>
          <w:numId w:val="4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甄选：有潜质的</w:t>
      </w:r>
    </w:p>
    <w:p w14:paraId="27A97EBD" w14:textId="77777777" w:rsidR="00370E1B" w:rsidRPr="00A82DB2" w:rsidRDefault="00370E1B" w:rsidP="00370E1B">
      <w:pPr>
        <w:widowControl/>
        <w:numPr>
          <w:ilvl w:val="0"/>
          <w:numId w:val="4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应用：复制方法</w:t>
      </w:r>
    </w:p>
    <w:p w14:paraId="2C6FD32E" w14:textId="77777777" w:rsidR="00370E1B" w:rsidRPr="00A82DB2" w:rsidRDefault="00370E1B" w:rsidP="00370E1B">
      <w:pPr>
        <w:widowControl/>
        <w:numPr>
          <w:ilvl w:val="0"/>
          <w:numId w:val="4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营造：复制环境</w:t>
      </w:r>
    </w:p>
    <w:p w14:paraId="5905603B" w14:textId="77777777" w:rsidR="00370E1B" w:rsidRPr="00A82DB2" w:rsidRDefault="00370E1B" w:rsidP="00370E1B">
      <w:pPr>
        <w:widowControl/>
        <w:numPr>
          <w:ilvl w:val="0"/>
          <w:numId w:val="4"/>
        </w:numPr>
        <w:adjustRightInd w:val="0"/>
        <w:snapToGrid w:val="0"/>
        <w:spacing w:line="420" w:lineRule="exact"/>
        <w:ind w:hanging="13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构建：管理机制</w:t>
      </w:r>
    </w:p>
    <w:p w14:paraId="3E498D14" w14:textId="77777777" w:rsidR="00370E1B" w:rsidRPr="00A82DB2" w:rsidRDefault="00370E1B" w:rsidP="00370E1B">
      <w:pPr>
        <w:widowControl/>
        <w:numPr>
          <w:ilvl w:val="0"/>
          <w:numId w:val="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复制关键人才的五步法</w:t>
      </w:r>
    </w:p>
    <w:p w14:paraId="26B60358" w14:textId="77777777" w:rsidR="00370E1B" w:rsidRPr="00A82DB2" w:rsidRDefault="00370E1B" w:rsidP="00370E1B">
      <w:pPr>
        <w:widowControl/>
        <w:numPr>
          <w:ilvl w:val="0"/>
          <w:numId w:val="7"/>
        </w:numPr>
        <w:adjustRightInd w:val="0"/>
        <w:snapToGrid w:val="0"/>
        <w:spacing w:line="420" w:lineRule="exact"/>
        <w:ind w:hanging="49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建模：制定人才标准</w:t>
      </w:r>
    </w:p>
    <w:p w14:paraId="2FAB20F5" w14:textId="77777777" w:rsidR="00370E1B" w:rsidRPr="00A82DB2" w:rsidRDefault="00370E1B" w:rsidP="00370E1B">
      <w:pPr>
        <w:widowControl/>
        <w:numPr>
          <w:ilvl w:val="0"/>
          <w:numId w:val="7"/>
        </w:numPr>
        <w:adjustRightInd w:val="0"/>
        <w:snapToGrid w:val="0"/>
        <w:spacing w:line="420" w:lineRule="exact"/>
        <w:ind w:hanging="49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选材：选报高潜人员</w:t>
      </w:r>
    </w:p>
    <w:p w14:paraId="531C369D" w14:textId="77777777" w:rsidR="00370E1B" w:rsidRPr="00A82DB2" w:rsidRDefault="00370E1B" w:rsidP="00370E1B">
      <w:pPr>
        <w:widowControl/>
        <w:numPr>
          <w:ilvl w:val="0"/>
          <w:numId w:val="7"/>
        </w:numPr>
        <w:adjustRightInd w:val="0"/>
        <w:snapToGrid w:val="0"/>
        <w:spacing w:line="420" w:lineRule="exact"/>
        <w:ind w:hanging="49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修整：实施科学培养</w:t>
      </w:r>
    </w:p>
    <w:p w14:paraId="7C67F62E" w14:textId="77777777" w:rsidR="00370E1B" w:rsidRPr="00A82DB2" w:rsidRDefault="00370E1B" w:rsidP="00370E1B">
      <w:pPr>
        <w:widowControl/>
        <w:numPr>
          <w:ilvl w:val="0"/>
          <w:numId w:val="7"/>
        </w:numPr>
        <w:adjustRightInd w:val="0"/>
        <w:snapToGrid w:val="0"/>
        <w:spacing w:line="420" w:lineRule="exact"/>
        <w:ind w:hanging="496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成型：科学评估验收</w:t>
      </w:r>
    </w:p>
    <w:p w14:paraId="3B5C380D" w14:textId="77777777" w:rsidR="00F10B59" w:rsidRPr="00A82DB2" w:rsidRDefault="00370E1B" w:rsidP="00370E1B">
      <w:pPr>
        <w:snapToGrid w:val="0"/>
        <w:spacing w:line="360" w:lineRule="auto"/>
        <w:ind w:left="36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匹配：人才使用激励</w:t>
      </w:r>
    </w:p>
    <w:p w14:paraId="5BDF0F95" w14:textId="77777777" w:rsidR="00370E1B" w:rsidRPr="00012CFD" w:rsidRDefault="00370E1B" w:rsidP="00370E1B">
      <w:pPr>
        <w:snapToGrid w:val="0"/>
        <w:spacing w:line="420" w:lineRule="exact"/>
        <w:rPr>
          <w:rFonts w:ascii="微软雅黑" w:eastAsia="微软雅黑" w:hAnsi="微软雅黑"/>
          <w:b/>
          <w:color w:val="0070C0"/>
          <w:sz w:val="28"/>
          <w:szCs w:val="28"/>
        </w:rPr>
      </w:pP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第</w:t>
      </w:r>
      <w:r w:rsidR="00012CFD"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四</w:t>
      </w: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讲：“五步法”复制企业关键人才</w:t>
      </w:r>
    </w:p>
    <w:p w14:paraId="17659E33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b/>
          <w:color w:val="000000"/>
        </w:rPr>
        <w:t>第一步：制定关键人才标准</w:t>
      </w:r>
      <w:r w:rsidRPr="00A82DB2">
        <w:rPr>
          <w:rFonts w:ascii="微软雅黑" w:eastAsia="微软雅黑" w:hAnsi="微软雅黑"/>
          <w:b/>
          <w:color w:val="000000"/>
        </w:rPr>
        <w:t>—</w:t>
      </w:r>
      <w:r w:rsidRPr="00A82DB2">
        <w:rPr>
          <w:rFonts w:ascii="微软雅黑" w:eastAsia="微软雅黑" w:hAnsi="微软雅黑" w:hint="eastAsia"/>
          <w:b/>
          <w:color w:val="000000"/>
        </w:rPr>
        <w:t>建模</w:t>
      </w:r>
    </w:p>
    <w:p w14:paraId="3072C08D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jc w:val="both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1.辩</w:t>
      </w:r>
      <w:proofErr w:type="gramStart"/>
      <w:r w:rsidRPr="00A82DB2">
        <w:rPr>
          <w:rFonts w:ascii="微软雅黑" w:eastAsia="微软雅黑" w:hAnsi="微软雅黑" w:hint="eastAsia"/>
          <w:color w:val="000000"/>
        </w:rPr>
        <w:t>识企业</w:t>
      </w:r>
      <w:proofErr w:type="gramEnd"/>
      <w:r w:rsidRPr="00A82DB2">
        <w:rPr>
          <w:rFonts w:ascii="微软雅黑" w:eastAsia="微软雅黑" w:hAnsi="微软雅黑" w:hint="eastAsia"/>
          <w:color w:val="000000"/>
        </w:rPr>
        <w:t>关键岗位两大维度</w:t>
      </w:r>
    </w:p>
    <w:p w14:paraId="3D51B9A3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jc w:val="both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2.确定企业人才标准的三大方法</w:t>
      </w:r>
    </w:p>
    <w:p w14:paraId="034B88F2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ind w:firstLineChars="100" w:firstLine="240"/>
        <w:jc w:val="both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lastRenderedPageBreak/>
        <w:t>案例：某企业人才标准</w:t>
      </w:r>
    </w:p>
    <w:p w14:paraId="03D16085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jc w:val="both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3.企业人才梯队建设三个关键衡量指标</w:t>
      </w:r>
    </w:p>
    <w:p w14:paraId="12706F11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ind w:firstLineChars="100" w:firstLine="240"/>
        <w:jc w:val="both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color w:val="000000"/>
        </w:rPr>
        <w:t>案例：某企业人才梯队考核指标解析</w:t>
      </w:r>
    </w:p>
    <w:p w14:paraId="7E6191BD" w14:textId="77777777" w:rsidR="00370E1B" w:rsidRPr="00A82DB2" w:rsidRDefault="00370E1B" w:rsidP="00370E1B">
      <w:pPr>
        <w:pStyle w:val="a3"/>
        <w:snapToGrid w:val="0"/>
        <w:spacing w:before="0" w:beforeAutospacing="0" w:after="0" w:afterAutospacing="0" w:line="420" w:lineRule="exact"/>
        <w:rPr>
          <w:rFonts w:ascii="微软雅黑" w:eastAsia="微软雅黑" w:hAnsi="微软雅黑"/>
          <w:color w:val="000000"/>
        </w:rPr>
      </w:pPr>
      <w:r w:rsidRPr="00A82DB2">
        <w:rPr>
          <w:rFonts w:ascii="微软雅黑" w:eastAsia="微软雅黑" w:hAnsi="微软雅黑" w:hint="eastAsia"/>
          <w:b/>
          <w:color w:val="000000"/>
        </w:rPr>
        <w:t>第二步：选报有复制潜质的人</w:t>
      </w:r>
      <w:r w:rsidRPr="00A82DB2">
        <w:rPr>
          <w:rFonts w:ascii="微软雅黑" w:eastAsia="微软雅黑" w:hAnsi="微软雅黑"/>
          <w:b/>
          <w:color w:val="000000"/>
        </w:rPr>
        <w:t>—</w:t>
      </w:r>
      <w:r w:rsidRPr="00A82DB2">
        <w:rPr>
          <w:rFonts w:ascii="微软雅黑" w:eastAsia="微软雅黑" w:hAnsi="微软雅黑" w:hint="eastAsia"/>
          <w:b/>
          <w:color w:val="000000"/>
        </w:rPr>
        <w:t>选材</w:t>
      </w:r>
    </w:p>
    <w:p w14:paraId="002107EC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1.人才盘点方法及流程</w:t>
      </w:r>
    </w:p>
    <w:p w14:paraId="0E39952C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ind w:firstLineChars="100" w:firstLine="240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案例：某小型企业“点对点”人才盘点</w:t>
      </w:r>
    </w:p>
    <w:p w14:paraId="521C6172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ind w:firstLineChars="100" w:firstLine="240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案例：某知名企业“分层分类”人才盘点</w:t>
      </w:r>
    </w:p>
    <w:p w14:paraId="25D33DEB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2.内部人才甄选模式、流程与技巧</w:t>
      </w:r>
    </w:p>
    <w:p w14:paraId="33FB34D1" w14:textId="77777777" w:rsidR="00370E1B" w:rsidRPr="00A82DB2" w:rsidRDefault="00370E1B" w:rsidP="00370E1B">
      <w:pPr>
        <w:widowControl/>
        <w:numPr>
          <w:ilvl w:val="0"/>
          <w:numId w:val="8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甄选的模式</w:t>
      </w:r>
    </w:p>
    <w:p w14:paraId="4726049A" w14:textId="77777777" w:rsidR="00370E1B" w:rsidRPr="00A82DB2" w:rsidRDefault="00370E1B" w:rsidP="00370E1B">
      <w:pPr>
        <w:widowControl/>
        <w:numPr>
          <w:ilvl w:val="0"/>
          <w:numId w:val="8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甄选的基本流程</w:t>
      </w:r>
    </w:p>
    <w:p w14:paraId="188B5726" w14:textId="77777777" w:rsidR="00370E1B" w:rsidRPr="00A82DB2" w:rsidRDefault="00370E1B" w:rsidP="00370E1B">
      <w:pPr>
        <w:widowControl/>
        <w:numPr>
          <w:ilvl w:val="0"/>
          <w:numId w:val="8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甄选的关键技巧</w:t>
      </w:r>
    </w:p>
    <w:p w14:paraId="349B000F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3.确定人选时常见三大问题处理</w:t>
      </w:r>
    </w:p>
    <w:p w14:paraId="395DFC38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案例：初创企业及成熟企业确定人选的差异</w:t>
      </w:r>
    </w:p>
    <w:p w14:paraId="65A1AFBB" w14:textId="77777777" w:rsidR="004E6856" w:rsidRPr="00A82DB2" w:rsidRDefault="004E6856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讨论：</w:t>
      </w:r>
    </w:p>
    <w:p w14:paraId="06DF8C67" w14:textId="77777777" w:rsidR="004E6856" w:rsidRPr="00A82DB2" w:rsidRDefault="004E6856" w:rsidP="004E6856">
      <w:pPr>
        <w:pStyle w:val="a4"/>
        <w:widowControl/>
        <w:numPr>
          <w:ilvl w:val="0"/>
          <w:numId w:val="18"/>
        </w:numPr>
        <w:adjustRightInd w:val="0"/>
        <w:snapToGrid w:val="0"/>
        <w:spacing w:line="420" w:lineRule="exact"/>
        <w:ind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 xml:space="preserve">请您罗列企业1-3项针对关键人才主要培训内容？ </w:t>
      </w:r>
    </w:p>
    <w:p w14:paraId="4919FB5F" w14:textId="77777777" w:rsidR="004E6856" w:rsidRPr="00A82DB2" w:rsidRDefault="004E6856" w:rsidP="004E6856">
      <w:pPr>
        <w:pStyle w:val="a4"/>
        <w:widowControl/>
        <w:numPr>
          <w:ilvl w:val="0"/>
          <w:numId w:val="18"/>
        </w:numPr>
        <w:adjustRightInd w:val="0"/>
        <w:snapToGrid w:val="0"/>
        <w:spacing w:line="420" w:lineRule="exact"/>
        <w:ind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企业目前应用最多的人才培养方式是什么？</w:t>
      </w:r>
    </w:p>
    <w:p w14:paraId="04CD4EF2" w14:textId="77777777" w:rsidR="004E6856" w:rsidRPr="00A82DB2" w:rsidRDefault="004E6856" w:rsidP="004E6856">
      <w:pPr>
        <w:pStyle w:val="a4"/>
        <w:widowControl/>
        <w:numPr>
          <w:ilvl w:val="0"/>
          <w:numId w:val="18"/>
        </w:numPr>
        <w:adjustRightInd w:val="0"/>
        <w:snapToGrid w:val="0"/>
        <w:spacing w:line="420" w:lineRule="exact"/>
        <w:ind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企业人才培养考核指标有哪些？</w:t>
      </w:r>
    </w:p>
    <w:p w14:paraId="535A4ED0" w14:textId="77777777" w:rsidR="004E6856" w:rsidRPr="00A82DB2" w:rsidRDefault="004E6856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000000"/>
          <w:sz w:val="24"/>
        </w:rPr>
      </w:pPr>
    </w:p>
    <w:p w14:paraId="4A8E648B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000000"/>
          <w:sz w:val="24"/>
        </w:rPr>
        <w:t>第</w:t>
      </w:r>
      <w:r w:rsidR="00012CFD">
        <w:rPr>
          <w:rFonts w:ascii="微软雅黑" w:eastAsia="微软雅黑" w:hAnsi="微软雅黑" w:hint="eastAsia"/>
          <w:b/>
          <w:color w:val="000000"/>
          <w:sz w:val="24"/>
        </w:rPr>
        <w:t>三</w:t>
      </w:r>
      <w:r w:rsidRPr="00A82DB2">
        <w:rPr>
          <w:rFonts w:ascii="微软雅黑" w:eastAsia="微软雅黑" w:hAnsi="微软雅黑" w:hint="eastAsia"/>
          <w:b/>
          <w:color w:val="000000"/>
          <w:sz w:val="24"/>
        </w:rPr>
        <w:t>步：实施针对性人才培养</w:t>
      </w:r>
      <w:r w:rsidRPr="00A82DB2">
        <w:rPr>
          <w:rFonts w:ascii="微软雅黑" w:eastAsia="微软雅黑" w:hAnsi="微软雅黑"/>
          <w:b/>
          <w:color w:val="000000"/>
          <w:sz w:val="24"/>
        </w:rPr>
        <w:t>—</w:t>
      </w:r>
      <w:r w:rsidRPr="00A82DB2">
        <w:rPr>
          <w:rFonts w:ascii="微软雅黑" w:eastAsia="微软雅黑" w:hAnsi="微软雅黑" w:hint="eastAsia"/>
          <w:b/>
          <w:color w:val="000000"/>
          <w:sz w:val="24"/>
        </w:rPr>
        <w:t>修整</w:t>
      </w:r>
    </w:p>
    <w:p w14:paraId="53B40050" w14:textId="77777777" w:rsidR="00370E1B" w:rsidRPr="00A82DB2" w:rsidRDefault="00370E1B" w:rsidP="00370E1B">
      <w:pPr>
        <w:widowControl/>
        <w:numPr>
          <w:ilvl w:val="0"/>
          <w:numId w:val="9"/>
        </w:numPr>
        <w:adjustRightInd w:val="0"/>
        <w:snapToGrid w:val="0"/>
        <w:spacing w:line="420" w:lineRule="exact"/>
        <w:ind w:hanging="327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一把手工程：公司&amp;部门</w:t>
      </w:r>
    </w:p>
    <w:p w14:paraId="3B7CD268" w14:textId="77777777" w:rsidR="00370E1B" w:rsidRPr="00A82DB2" w:rsidRDefault="00370E1B" w:rsidP="00370E1B">
      <w:pPr>
        <w:widowControl/>
        <w:numPr>
          <w:ilvl w:val="0"/>
          <w:numId w:val="9"/>
        </w:numPr>
        <w:adjustRightInd w:val="0"/>
        <w:snapToGrid w:val="0"/>
        <w:spacing w:line="420" w:lineRule="exact"/>
        <w:ind w:hanging="327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以终为始的培养目标确定</w:t>
      </w:r>
    </w:p>
    <w:p w14:paraId="3EA0B55A" w14:textId="77777777" w:rsidR="00370E1B" w:rsidRPr="00A82DB2" w:rsidRDefault="00370E1B" w:rsidP="00370E1B">
      <w:pPr>
        <w:widowControl/>
        <w:numPr>
          <w:ilvl w:val="0"/>
          <w:numId w:val="9"/>
        </w:numPr>
        <w:adjustRightInd w:val="0"/>
        <w:snapToGrid w:val="0"/>
        <w:spacing w:line="420" w:lineRule="exact"/>
        <w:ind w:hanging="327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基于岗位能力的培养内容制定</w:t>
      </w:r>
    </w:p>
    <w:p w14:paraId="365A01CE" w14:textId="77777777" w:rsidR="00370E1B" w:rsidRPr="00A82DB2" w:rsidRDefault="00370E1B" w:rsidP="00370E1B">
      <w:pPr>
        <w:widowControl/>
        <w:numPr>
          <w:ilvl w:val="0"/>
          <w:numId w:val="9"/>
        </w:numPr>
        <w:adjustRightInd w:val="0"/>
        <w:snapToGrid w:val="0"/>
        <w:spacing w:line="420" w:lineRule="exact"/>
        <w:ind w:hanging="327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基于721原则的培养方式确定</w:t>
      </w:r>
    </w:p>
    <w:p w14:paraId="360419F2" w14:textId="77777777" w:rsidR="00370E1B" w:rsidRPr="00A82DB2" w:rsidRDefault="00370E1B" w:rsidP="00370E1B">
      <w:pPr>
        <w:widowControl/>
        <w:numPr>
          <w:ilvl w:val="0"/>
          <w:numId w:val="9"/>
        </w:numPr>
        <w:adjustRightInd w:val="0"/>
        <w:snapToGrid w:val="0"/>
        <w:spacing w:line="420" w:lineRule="exact"/>
        <w:ind w:hanging="327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项目制管控应用</w:t>
      </w:r>
    </w:p>
    <w:p w14:paraId="56643826" w14:textId="77777777" w:rsidR="00370E1B" w:rsidRPr="00A82DB2" w:rsidRDefault="00370E1B" w:rsidP="00370E1B">
      <w:pPr>
        <w:widowControl/>
        <w:numPr>
          <w:ilvl w:val="0"/>
          <w:numId w:val="10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特事特办，项目制管控的应用</w:t>
      </w:r>
    </w:p>
    <w:p w14:paraId="5DCADE79" w14:textId="77777777" w:rsidR="00370E1B" w:rsidRPr="00A82DB2" w:rsidRDefault="00370E1B" w:rsidP="00370E1B">
      <w:pPr>
        <w:widowControl/>
        <w:numPr>
          <w:ilvl w:val="0"/>
          <w:numId w:val="10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草船借箭，惊心动魄的启动会</w:t>
      </w:r>
    </w:p>
    <w:p w14:paraId="4AC5AB89" w14:textId="77777777" w:rsidR="00370E1B" w:rsidRPr="00A82DB2" w:rsidRDefault="00370E1B" w:rsidP="00370E1B">
      <w:pPr>
        <w:widowControl/>
        <w:numPr>
          <w:ilvl w:val="0"/>
          <w:numId w:val="10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君子协议，有效整合内外资源</w:t>
      </w:r>
    </w:p>
    <w:p w14:paraId="1C528FF9" w14:textId="77777777" w:rsidR="00370E1B" w:rsidRPr="00A82DB2" w:rsidRDefault="00370E1B" w:rsidP="00370E1B">
      <w:pPr>
        <w:widowControl/>
        <w:numPr>
          <w:ilvl w:val="0"/>
          <w:numId w:val="10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透明过程，降低培育中的惰性和随意</w:t>
      </w:r>
    </w:p>
    <w:p w14:paraId="2669F7D5" w14:textId="77777777" w:rsidR="00370E1B" w:rsidRPr="00A82DB2" w:rsidRDefault="00370E1B" w:rsidP="00370E1B">
      <w:pPr>
        <w:widowControl/>
        <w:numPr>
          <w:ilvl w:val="0"/>
          <w:numId w:val="10"/>
        </w:numPr>
        <w:adjustRightInd w:val="0"/>
        <w:snapToGrid w:val="0"/>
        <w:spacing w:line="420" w:lineRule="exact"/>
        <w:ind w:hanging="103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步步为营，阶段成果评估及验收</w:t>
      </w:r>
    </w:p>
    <w:p w14:paraId="4A557EF2" w14:textId="77777777" w:rsidR="00370E1B" w:rsidRPr="00A82DB2" w:rsidRDefault="00370E1B" w:rsidP="00370E1B">
      <w:pPr>
        <w:snapToGrid w:val="0"/>
        <w:spacing w:line="360" w:lineRule="auto"/>
        <w:ind w:left="36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研讨：培育常见问题分析及处理</w:t>
      </w:r>
    </w:p>
    <w:p w14:paraId="4CF3D837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000000"/>
          <w:sz w:val="24"/>
        </w:rPr>
        <w:t>第四步：实施有效人才评估及验收</w:t>
      </w:r>
      <w:r w:rsidRPr="00A82DB2">
        <w:rPr>
          <w:rFonts w:ascii="微软雅黑" w:eastAsia="微软雅黑" w:hAnsi="微软雅黑"/>
          <w:b/>
          <w:color w:val="000000"/>
          <w:sz w:val="24"/>
        </w:rPr>
        <w:t>—</w:t>
      </w:r>
      <w:r w:rsidRPr="00A82DB2">
        <w:rPr>
          <w:rFonts w:ascii="微软雅黑" w:eastAsia="微软雅黑" w:hAnsi="微软雅黑" w:hint="eastAsia"/>
          <w:b/>
          <w:color w:val="000000"/>
          <w:sz w:val="24"/>
        </w:rPr>
        <w:t>成型</w:t>
      </w:r>
    </w:p>
    <w:p w14:paraId="41BA88B4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1.确定后备人才验收标准三要素</w:t>
      </w:r>
    </w:p>
    <w:p w14:paraId="2C1B2940" w14:textId="77777777" w:rsidR="00370E1B" w:rsidRPr="00A82DB2" w:rsidRDefault="00370E1B" w:rsidP="00370E1B">
      <w:pPr>
        <w:widowControl/>
        <w:numPr>
          <w:ilvl w:val="0"/>
          <w:numId w:val="11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lastRenderedPageBreak/>
        <w:t>关键指标在哪里？</w:t>
      </w:r>
    </w:p>
    <w:p w14:paraId="290A3725" w14:textId="77777777" w:rsidR="00370E1B" w:rsidRPr="00A82DB2" w:rsidRDefault="00370E1B" w:rsidP="00370E1B">
      <w:pPr>
        <w:widowControl/>
        <w:numPr>
          <w:ilvl w:val="0"/>
          <w:numId w:val="11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数据案例哪里来？</w:t>
      </w:r>
    </w:p>
    <w:p w14:paraId="07F25771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分值权重如何计？</w:t>
      </w:r>
    </w:p>
    <w:p w14:paraId="77114B16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2.后备人才验收的方法</w:t>
      </w:r>
    </w:p>
    <w:p w14:paraId="6D7A7E4E" w14:textId="77777777" w:rsidR="00370E1B" w:rsidRPr="00A82DB2" w:rsidRDefault="00370E1B" w:rsidP="00370E1B">
      <w:pPr>
        <w:widowControl/>
        <w:numPr>
          <w:ilvl w:val="0"/>
          <w:numId w:val="12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定性评估</w:t>
      </w:r>
    </w:p>
    <w:p w14:paraId="0F4C6528" w14:textId="77777777" w:rsidR="00370E1B" w:rsidRPr="00A82DB2" w:rsidRDefault="00370E1B" w:rsidP="00370E1B">
      <w:pPr>
        <w:widowControl/>
        <w:numPr>
          <w:ilvl w:val="0"/>
          <w:numId w:val="12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定量评估</w:t>
      </w:r>
    </w:p>
    <w:p w14:paraId="00D17BE3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3.五步后备人才验收流程</w:t>
      </w:r>
    </w:p>
    <w:p w14:paraId="7F8A6A75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经典案例：以成果为导向的人才验收案例</w:t>
      </w:r>
    </w:p>
    <w:p w14:paraId="7C231724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000000"/>
          <w:sz w:val="24"/>
        </w:rPr>
        <w:t>第五步：后备人才使用及激励-匹配</w:t>
      </w:r>
    </w:p>
    <w:p w14:paraId="693BC992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1.后备人才库建立</w:t>
      </w:r>
    </w:p>
    <w:p w14:paraId="35B0CBDE" w14:textId="77777777" w:rsidR="00370E1B" w:rsidRPr="00A82DB2" w:rsidRDefault="00370E1B" w:rsidP="00370E1B">
      <w:pPr>
        <w:widowControl/>
        <w:numPr>
          <w:ilvl w:val="0"/>
          <w:numId w:val="1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圈池子</w:t>
      </w:r>
    </w:p>
    <w:p w14:paraId="5A89D7B7" w14:textId="77777777" w:rsidR="00370E1B" w:rsidRPr="00A82DB2" w:rsidRDefault="00370E1B" w:rsidP="00370E1B">
      <w:pPr>
        <w:widowControl/>
        <w:numPr>
          <w:ilvl w:val="0"/>
          <w:numId w:val="13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定规则</w:t>
      </w:r>
    </w:p>
    <w:p w14:paraId="7525800A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2.后备人才使用及激励技巧</w:t>
      </w:r>
    </w:p>
    <w:p w14:paraId="3AADE370" w14:textId="77777777" w:rsidR="00370E1B" w:rsidRPr="00A82DB2" w:rsidRDefault="00370E1B" w:rsidP="00370E1B">
      <w:pPr>
        <w:widowControl/>
        <w:numPr>
          <w:ilvl w:val="0"/>
          <w:numId w:val="14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晋升者，如何扶上马、送一程？</w:t>
      </w:r>
    </w:p>
    <w:p w14:paraId="3BFB176E" w14:textId="77777777" w:rsidR="00370E1B" w:rsidRPr="00A82DB2" w:rsidRDefault="00370E1B" w:rsidP="00370E1B">
      <w:pPr>
        <w:widowControl/>
        <w:numPr>
          <w:ilvl w:val="0"/>
          <w:numId w:val="14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未晋升者，如何激发其激情？</w:t>
      </w:r>
    </w:p>
    <w:p w14:paraId="2ABEA556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3.降低后备人才流失的四大技巧</w:t>
      </w:r>
    </w:p>
    <w:p w14:paraId="6ED9ADEE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他山之石：后备人才“金手套”激励策略</w:t>
      </w:r>
    </w:p>
    <w:p w14:paraId="2FF26D90" w14:textId="77777777" w:rsidR="00C12136" w:rsidRPr="00A82DB2" w:rsidRDefault="00C12136" w:rsidP="00C12136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讨论：</w:t>
      </w:r>
    </w:p>
    <w:p w14:paraId="0261E896" w14:textId="77777777" w:rsidR="00C12136" w:rsidRPr="00A82DB2" w:rsidRDefault="00C12136" w:rsidP="00C12136">
      <w:pPr>
        <w:pStyle w:val="a4"/>
        <w:widowControl/>
        <w:numPr>
          <w:ilvl w:val="0"/>
          <w:numId w:val="18"/>
        </w:numPr>
        <w:adjustRightInd w:val="0"/>
        <w:snapToGrid w:val="0"/>
        <w:spacing w:line="360" w:lineRule="auto"/>
        <w:ind w:left="360"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企业如何提升关键人才留存率，</w:t>
      </w:r>
      <w:r w:rsidRPr="00A82DB2">
        <w:rPr>
          <w:rFonts w:ascii="微软雅黑" w:eastAsia="微软雅黑" w:hAnsi="微软雅黑"/>
          <w:b/>
          <w:color w:val="FF0000"/>
          <w:sz w:val="24"/>
        </w:rPr>
        <w:t>结合实际，你认为的</w:t>
      </w:r>
      <w:r w:rsidRPr="00A82DB2">
        <w:rPr>
          <w:rFonts w:ascii="微软雅黑" w:eastAsia="微软雅黑" w:hAnsi="微软雅黑" w:hint="eastAsia"/>
          <w:b/>
          <w:color w:val="FF0000"/>
          <w:sz w:val="24"/>
        </w:rPr>
        <w:t>关键</w:t>
      </w:r>
      <w:r w:rsidRPr="00A82DB2">
        <w:rPr>
          <w:rFonts w:ascii="微软雅黑" w:eastAsia="微软雅黑" w:hAnsi="微软雅黑"/>
          <w:b/>
          <w:color w:val="FF0000"/>
          <w:sz w:val="24"/>
        </w:rPr>
        <w:t>人才管理机制达到的理想效果应该是怎样的？</w:t>
      </w:r>
    </w:p>
    <w:p w14:paraId="0124699C" w14:textId="77777777" w:rsidR="00370E1B" w:rsidRPr="00012CFD" w:rsidRDefault="00370E1B" w:rsidP="00012CFD">
      <w:pPr>
        <w:snapToGrid w:val="0"/>
        <w:spacing w:line="420" w:lineRule="exact"/>
        <w:rPr>
          <w:rFonts w:ascii="微软雅黑" w:eastAsia="微软雅黑" w:hAnsi="微软雅黑"/>
          <w:b/>
          <w:color w:val="0070C0"/>
          <w:sz w:val="28"/>
          <w:szCs w:val="28"/>
        </w:rPr>
      </w:pP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第</w:t>
      </w:r>
      <w:r w:rsidR="00012CFD"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五</w:t>
      </w:r>
      <w:r w:rsidRPr="00012CFD">
        <w:rPr>
          <w:rFonts w:ascii="微软雅黑" w:eastAsia="微软雅黑" w:hAnsi="微软雅黑" w:hint="eastAsia"/>
          <w:b/>
          <w:color w:val="0070C0"/>
          <w:sz w:val="28"/>
          <w:szCs w:val="28"/>
        </w:rPr>
        <w:t>讲：构建及完善人才复制的保障机制</w:t>
      </w:r>
    </w:p>
    <w:p w14:paraId="6CF4321B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000000"/>
          <w:sz w:val="24"/>
        </w:rPr>
        <w:t>1.制度体系建立</w:t>
      </w:r>
      <w:r w:rsidRPr="00A82DB2">
        <w:rPr>
          <w:rFonts w:ascii="微软雅黑" w:eastAsia="微软雅黑" w:hAnsi="微软雅黑"/>
          <w:b/>
          <w:color w:val="000000"/>
          <w:sz w:val="24"/>
        </w:rPr>
        <w:t>—</w:t>
      </w:r>
      <w:r w:rsidRPr="00A82DB2">
        <w:rPr>
          <w:rFonts w:ascii="微软雅黑" w:eastAsia="微软雅黑" w:hAnsi="微软雅黑" w:hint="eastAsia"/>
          <w:b/>
          <w:color w:val="000000"/>
          <w:sz w:val="24"/>
        </w:rPr>
        <w:t>刚性保障</w:t>
      </w:r>
    </w:p>
    <w:p w14:paraId="6F331BA1" w14:textId="77777777" w:rsidR="00370E1B" w:rsidRPr="00A82DB2" w:rsidRDefault="00370E1B" w:rsidP="00370E1B">
      <w:pPr>
        <w:widowControl/>
        <w:numPr>
          <w:ilvl w:val="0"/>
          <w:numId w:val="15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严格人才评估机制</w:t>
      </w:r>
    </w:p>
    <w:p w14:paraId="16B7D6D1" w14:textId="77777777" w:rsidR="00370E1B" w:rsidRPr="00A82DB2" w:rsidRDefault="00370E1B" w:rsidP="00370E1B">
      <w:pPr>
        <w:widowControl/>
        <w:numPr>
          <w:ilvl w:val="0"/>
          <w:numId w:val="15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科学人才培养机制</w:t>
      </w:r>
    </w:p>
    <w:p w14:paraId="25B8D5FC" w14:textId="77777777" w:rsidR="00370E1B" w:rsidRPr="00A82DB2" w:rsidRDefault="00370E1B" w:rsidP="00370E1B">
      <w:pPr>
        <w:widowControl/>
        <w:numPr>
          <w:ilvl w:val="0"/>
          <w:numId w:val="15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有效人才激励机制</w:t>
      </w:r>
    </w:p>
    <w:p w14:paraId="3EF5F804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他山之石：后备人才管理机制赏析</w:t>
      </w:r>
    </w:p>
    <w:p w14:paraId="7D3898A0" w14:textId="77777777" w:rsidR="00370E1B" w:rsidRPr="00A82DB2" w:rsidRDefault="00370E1B" w:rsidP="00370E1B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000000"/>
          <w:sz w:val="24"/>
        </w:rPr>
      </w:pPr>
      <w:r w:rsidRPr="00A82DB2">
        <w:rPr>
          <w:rFonts w:ascii="微软雅黑" w:eastAsia="微软雅黑" w:hAnsi="微软雅黑" w:hint="eastAsia"/>
          <w:b/>
          <w:color w:val="000000"/>
          <w:sz w:val="24"/>
        </w:rPr>
        <w:t>2.文化氛围塑造--柔性保障</w:t>
      </w:r>
    </w:p>
    <w:p w14:paraId="7F4436E5" w14:textId="77777777" w:rsidR="00370E1B" w:rsidRPr="00A82DB2" w:rsidRDefault="00370E1B" w:rsidP="00370E1B">
      <w:pPr>
        <w:widowControl/>
        <w:numPr>
          <w:ilvl w:val="0"/>
          <w:numId w:val="16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制定正确人才理念</w:t>
      </w:r>
    </w:p>
    <w:p w14:paraId="76FAEA4C" w14:textId="77777777" w:rsidR="00370E1B" w:rsidRPr="00A82DB2" w:rsidRDefault="00370E1B" w:rsidP="00370E1B">
      <w:pPr>
        <w:widowControl/>
        <w:numPr>
          <w:ilvl w:val="0"/>
          <w:numId w:val="16"/>
        </w:numPr>
        <w:adjustRightInd w:val="0"/>
        <w:snapToGrid w:val="0"/>
        <w:spacing w:line="420" w:lineRule="exact"/>
        <w:jc w:val="left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建立信任和坦诚的文化</w:t>
      </w:r>
    </w:p>
    <w:p w14:paraId="12FB503C" w14:textId="77777777" w:rsidR="00370E1B" w:rsidRPr="00A82DB2" w:rsidRDefault="00370E1B" w:rsidP="00370E1B">
      <w:pPr>
        <w:snapToGrid w:val="0"/>
        <w:spacing w:line="360" w:lineRule="auto"/>
        <w:ind w:left="360"/>
        <w:rPr>
          <w:rFonts w:ascii="微软雅黑" w:eastAsia="微软雅黑" w:hAnsi="微软雅黑"/>
          <w:color w:val="000000"/>
          <w:sz w:val="24"/>
        </w:rPr>
      </w:pPr>
      <w:r w:rsidRPr="00A82DB2">
        <w:rPr>
          <w:rFonts w:ascii="微软雅黑" w:eastAsia="微软雅黑" w:hAnsi="微软雅黑" w:hint="eastAsia"/>
          <w:color w:val="000000"/>
          <w:sz w:val="24"/>
        </w:rPr>
        <w:t>营造能上能下人才氛围</w:t>
      </w:r>
    </w:p>
    <w:p w14:paraId="4E41D38E" w14:textId="77777777" w:rsidR="00C12136" w:rsidRPr="00A82DB2" w:rsidRDefault="00C12136" w:rsidP="00C12136">
      <w:pPr>
        <w:widowControl/>
        <w:adjustRightInd w:val="0"/>
        <w:snapToGrid w:val="0"/>
        <w:spacing w:line="420" w:lineRule="exact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 w:hint="eastAsia"/>
          <w:b/>
          <w:color w:val="FF0000"/>
          <w:sz w:val="24"/>
        </w:rPr>
        <w:t>讨论：</w:t>
      </w:r>
    </w:p>
    <w:p w14:paraId="4E5DCC8C" w14:textId="77777777" w:rsidR="00C12136" w:rsidRPr="00A82DB2" w:rsidRDefault="00C12136" w:rsidP="00C12136">
      <w:pPr>
        <w:pStyle w:val="a4"/>
        <w:widowControl/>
        <w:numPr>
          <w:ilvl w:val="0"/>
          <w:numId w:val="18"/>
        </w:numPr>
        <w:adjustRightInd w:val="0"/>
        <w:snapToGrid w:val="0"/>
        <w:spacing w:line="420" w:lineRule="exact"/>
        <w:ind w:firstLineChars="0"/>
        <w:jc w:val="left"/>
        <w:rPr>
          <w:rFonts w:ascii="微软雅黑" w:eastAsia="微软雅黑" w:hAnsi="微软雅黑"/>
          <w:b/>
          <w:color w:val="FF0000"/>
          <w:sz w:val="24"/>
        </w:rPr>
      </w:pPr>
      <w:r w:rsidRPr="00A82DB2">
        <w:rPr>
          <w:rFonts w:ascii="微软雅黑" w:eastAsia="微软雅黑" w:hAnsi="微软雅黑"/>
          <w:b/>
          <w:color w:val="FF0000"/>
          <w:sz w:val="24"/>
        </w:rPr>
        <w:lastRenderedPageBreak/>
        <w:t>为了健全</w:t>
      </w:r>
      <w:r w:rsidRPr="00A82DB2">
        <w:rPr>
          <w:rFonts w:ascii="微软雅黑" w:eastAsia="微软雅黑" w:hAnsi="微软雅黑" w:hint="eastAsia"/>
          <w:b/>
          <w:color w:val="FF0000"/>
          <w:sz w:val="24"/>
        </w:rPr>
        <w:t>企业关键</w:t>
      </w:r>
      <w:r w:rsidRPr="00A82DB2">
        <w:rPr>
          <w:rFonts w:ascii="微软雅黑" w:eastAsia="微软雅黑" w:hAnsi="微软雅黑"/>
          <w:b/>
          <w:color w:val="FF0000"/>
          <w:sz w:val="24"/>
        </w:rPr>
        <w:t>人才管理机制，你认为接下来应该采取哪些行动？</w:t>
      </w:r>
    </w:p>
    <w:p w14:paraId="7F7CE827" w14:textId="77777777" w:rsidR="00C12136" w:rsidRPr="00A82DB2" w:rsidRDefault="00C12136" w:rsidP="00370E1B">
      <w:pPr>
        <w:snapToGrid w:val="0"/>
        <w:spacing w:line="360" w:lineRule="auto"/>
        <w:ind w:left="360"/>
        <w:rPr>
          <w:rFonts w:ascii="微软雅黑" w:eastAsia="微软雅黑" w:hAnsi="微软雅黑"/>
          <w:color w:val="000000"/>
          <w:sz w:val="24"/>
        </w:rPr>
      </w:pPr>
    </w:p>
    <w:p w14:paraId="75E32370" w14:textId="77777777" w:rsidR="00370E1B" w:rsidRPr="00A82DB2" w:rsidRDefault="00370E1B" w:rsidP="00370E1B">
      <w:pPr>
        <w:snapToGrid w:val="0"/>
        <w:spacing w:line="360" w:lineRule="auto"/>
        <w:ind w:left="360"/>
        <w:rPr>
          <w:rFonts w:ascii="微软雅黑" w:eastAsia="微软雅黑" w:hAnsi="微软雅黑"/>
        </w:rPr>
      </w:pPr>
    </w:p>
    <w:sectPr w:rsidR="00370E1B" w:rsidRPr="00A82DB2" w:rsidSect="00C12136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0FD5D" w14:textId="77777777" w:rsidR="00851004" w:rsidRDefault="00851004" w:rsidP="001F639B">
      <w:r>
        <w:separator/>
      </w:r>
    </w:p>
  </w:endnote>
  <w:endnote w:type="continuationSeparator" w:id="0">
    <w:p w14:paraId="170E3685" w14:textId="77777777" w:rsidR="00851004" w:rsidRDefault="00851004" w:rsidP="001F6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CC7C2" w14:textId="77777777" w:rsidR="00851004" w:rsidRDefault="00851004" w:rsidP="001F639B">
      <w:r>
        <w:separator/>
      </w:r>
    </w:p>
  </w:footnote>
  <w:footnote w:type="continuationSeparator" w:id="0">
    <w:p w14:paraId="03EA3FD3" w14:textId="77777777" w:rsidR="00851004" w:rsidRDefault="00851004" w:rsidP="001F63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616A"/>
    <w:multiLevelType w:val="hybridMultilevel"/>
    <w:tmpl w:val="E1AE5B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21482E"/>
    <w:multiLevelType w:val="hybridMultilevel"/>
    <w:tmpl w:val="8462171C"/>
    <w:lvl w:ilvl="0" w:tplc="149CFCA0">
      <w:start w:val="1"/>
      <w:numFmt w:val="decimalEnclosedCircle"/>
      <w:lvlText w:val="%1."/>
      <w:lvlJc w:val="left"/>
      <w:pPr>
        <w:ind w:left="780" w:hanging="42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16A31E5"/>
    <w:multiLevelType w:val="hybridMultilevel"/>
    <w:tmpl w:val="A3D801E8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FC74F6"/>
    <w:multiLevelType w:val="hybridMultilevel"/>
    <w:tmpl w:val="14D2FE28"/>
    <w:lvl w:ilvl="0" w:tplc="C4184240">
      <w:start w:val="6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楷体_GB2312" w:eastAsia="楷体_GB2312" w:hAnsi="PMingLiU" w:cs="Times New Roman" w:hint="eastAsia"/>
        <w:color w:val="990099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C34D5A"/>
    <w:multiLevelType w:val="hybridMultilevel"/>
    <w:tmpl w:val="738A010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7C156DD"/>
    <w:multiLevelType w:val="hybridMultilevel"/>
    <w:tmpl w:val="54687DC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7C5228"/>
    <w:multiLevelType w:val="hybridMultilevel"/>
    <w:tmpl w:val="446E8F7C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4C0662"/>
    <w:multiLevelType w:val="hybridMultilevel"/>
    <w:tmpl w:val="FB9671A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71438D"/>
    <w:multiLevelType w:val="hybridMultilevel"/>
    <w:tmpl w:val="66FA2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2754DC6"/>
    <w:multiLevelType w:val="hybridMultilevel"/>
    <w:tmpl w:val="DC567FFA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3513A9A"/>
    <w:multiLevelType w:val="hybridMultilevel"/>
    <w:tmpl w:val="E62E389E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3E321C3"/>
    <w:multiLevelType w:val="hybridMultilevel"/>
    <w:tmpl w:val="F4EE14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C941A97"/>
    <w:multiLevelType w:val="hybridMultilevel"/>
    <w:tmpl w:val="6C58C3C6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1BC7102"/>
    <w:multiLevelType w:val="hybridMultilevel"/>
    <w:tmpl w:val="BFDE1970"/>
    <w:lvl w:ilvl="0" w:tplc="C1DA75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3F64A1D"/>
    <w:multiLevelType w:val="hybridMultilevel"/>
    <w:tmpl w:val="102EF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47E1EA7"/>
    <w:multiLevelType w:val="hybridMultilevel"/>
    <w:tmpl w:val="D64CE384"/>
    <w:lvl w:ilvl="0" w:tplc="D422B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0160386"/>
    <w:multiLevelType w:val="hybridMultilevel"/>
    <w:tmpl w:val="C00E8CF0"/>
    <w:lvl w:ilvl="0" w:tplc="149CFCA0">
      <w:start w:val="1"/>
      <w:numFmt w:val="decimalEnclosedCircle"/>
      <w:lvlText w:val="%1."/>
      <w:lvlJc w:val="left"/>
      <w:pPr>
        <w:ind w:left="360" w:hanging="36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6C13F51"/>
    <w:multiLevelType w:val="hybridMultilevel"/>
    <w:tmpl w:val="A8AEB990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8BE0841"/>
    <w:multiLevelType w:val="hybridMultilevel"/>
    <w:tmpl w:val="21E474B0"/>
    <w:lvl w:ilvl="0" w:tplc="0A908FB8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9C91CBD"/>
    <w:multiLevelType w:val="hybridMultilevel"/>
    <w:tmpl w:val="8D0226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CE978C0"/>
    <w:multiLevelType w:val="hybridMultilevel"/>
    <w:tmpl w:val="C69270F4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9D1CC8AC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F8E583C"/>
    <w:multiLevelType w:val="hybridMultilevel"/>
    <w:tmpl w:val="4C664F70"/>
    <w:lvl w:ilvl="0" w:tplc="CCBCB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2295B81"/>
    <w:multiLevelType w:val="hybridMultilevel"/>
    <w:tmpl w:val="4F8C06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71B1E5E"/>
    <w:multiLevelType w:val="hybridMultilevel"/>
    <w:tmpl w:val="5C8CE294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89C47AB"/>
    <w:multiLevelType w:val="multilevel"/>
    <w:tmpl w:val="6AE8D872"/>
    <w:lvl w:ilvl="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D061958"/>
    <w:multiLevelType w:val="hybridMultilevel"/>
    <w:tmpl w:val="12CEED50"/>
    <w:lvl w:ilvl="0" w:tplc="149CFCA0">
      <w:start w:val="1"/>
      <w:numFmt w:val="decimalEnclosedCircle"/>
      <w:lvlText w:val="%1."/>
      <w:lvlJc w:val="left"/>
      <w:pPr>
        <w:ind w:left="420" w:hanging="420"/>
      </w:pPr>
      <w:rPr>
        <w:rFonts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13"/>
  </w:num>
  <w:num w:numId="4">
    <w:abstractNumId w:val="23"/>
  </w:num>
  <w:num w:numId="5">
    <w:abstractNumId w:val="12"/>
  </w:num>
  <w:num w:numId="6">
    <w:abstractNumId w:val="20"/>
  </w:num>
  <w:num w:numId="7">
    <w:abstractNumId w:val="1"/>
  </w:num>
  <w:num w:numId="8">
    <w:abstractNumId w:val="24"/>
  </w:num>
  <w:num w:numId="9">
    <w:abstractNumId w:val="21"/>
  </w:num>
  <w:num w:numId="10">
    <w:abstractNumId w:val="9"/>
  </w:num>
  <w:num w:numId="11">
    <w:abstractNumId w:val="2"/>
  </w:num>
  <w:num w:numId="12">
    <w:abstractNumId w:val="6"/>
  </w:num>
  <w:num w:numId="13">
    <w:abstractNumId w:val="25"/>
  </w:num>
  <w:num w:numId="14">
    <w:abstractNumId w:val="10"/>
  </w:num>
  <w:num w:numId="15">
    <w:abstractNumId w:val="16"/>
  </w:num>
  <w:num w:numId="16">
    <w:abstractNumId w:val="17"/>
  </w:num>
  <w:num w:numId="17">
    <w:abstractNumId w:val="4"/>
  </w:num>
  <w:num w:numId="18">
    <w:abstractNumId w:val="19"/>
  </w:num>
  <w:num w:numId="19">
    <w:abstractNumId w:val="18"/>
  </w:num>
  <w:num w:numId="20">
    <w:abstractNumId w:val="11"/>
  </w:num>
  <w:num w:numId="21">
    <w:abstractNumId w:val="22"/>
  </w:num>
  <w:num w:numId="22">
    <w:abstractNumId w:val="8"/>
  </w:num>
  <w:num w:numId="23">
    <w:abstractNumId w:val="0"/>
  </w:num>
  <w:num w:numId="24">
    <w:abstractNumId w:val="14"/>
  </w:num>
  <w:num w:numId="25">
    <w:abstractNumId w:val="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914"/>
    <w:rsid w:val="00012CFD"/>
    <w:rsid w:val="000B62F4"/>
    <w:rsid w:val="001778A7"/>
    <w:rsid w:val="001A1B26"/>
    <w:rsid w:val="001F619C"/>
    <w:rsid w:val="001F639B"/>
    <w:rsid w:val="00370E1B"/>
    <w:rsid w:val="003F590F"/>
    <w:rsid w:val="004A0B2D"/>
    <w:rsid w:val="004E6856"/>
    <w:rsid w:val="00561B94"/>
    <w:rsid w:val="00655210"/>
    <w:rsid w:val="006D120D"/>
    <w:rsid w:val="00755918"/>
    <w:rsid w:val="00780475"/>
    <w:rsid w:val="007A0E31"/>
    <w:rsid w:val="00851004"/>
    <w:rsid w:val="00885843"/>
    <w:rsid w:val="008B6914"/>
    <w:rsid w:val="008C52E8"/>
    <w:rsid w:val="0091002D"/>
    <w:rsid w:val="00911AD1"/>
    <w:rsid w:val="009E366B"/>
    <w:rsid w:val="00A637D9"/>
    <w:rsid w:val="00A76118"/>
    <w:rsid w:val="00A82DB2"/>
    <w:rsid w:val="00A97620"/>
    <w:rsid w:val="00B164AA"/>
    <w:rsid w:val="00C12136"/>
    <w:rsid w:val="00CC6E34"/>
    <w:rsid w:val="00CD3162"/>
    <w:rsid w:val="00CE7E25"/>
    <w:rsid w:val="00CF1DB5"/>
    <w:rsid w:val="00D112E6"/>
    <w:rsid w:val="00EB550F"/>
    <w:rsid w:val="00F03E30"/>
    <w:rsid w:val="00F10B59"/>
    <w:rsid w:val="00F8049E"/>
    <w:rsid w:val="00FE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A3FF8"/>
  <w15:docId w15:val="{BE9D5DFA-D34C-44B5-906C-E87E521D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9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8B69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rsid w:val="00370E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List Paragraph"/>
    <w:basedOn w:val="a"/>
    <w:uiPriority w:val="34"/>
    <w:qFormat/>
    <w:rsid w:val="00370E1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F6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F639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F6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F639B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03E3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03E30"/>
    <w:rPr>
      <w:rFonts w:ascii="Times New Roman" w:eastAsia="宋体" w:hAnsi="Times New Roman" w:cs="Times New Roman"/>
      <w:sz w:val="18"/>
      <w:szCs w:val="18"/>
    </w:rPr>
  </w:style>
  <w:style w:type="character" w:styleId="ab">
    <w:name w:val="Strong"/>
    <w:basedOn w:val="a0"/>
    <w:uiPriority w:val="22"/>
    <w:qFormat/>
    <w:rsid w:val="00012CFD"/>
    <w:rPr>
      <w:b/>
      <w:bCs/>
    </w:rPr>
  </w:style>
  <w:style w:type="character" w:customStyle="1" w:styleId="1">
    <w:name w:val="页脚 字符1"/>
    <w:uiPriority w:val="99"/>
    <w:semiHidden/>
    <w:locked/>
    <w:rsid w:val="006D12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3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466</Words>
  <Characters>2657</Characters>
  <Application>Microsoft Office Word</Application>
  <DocSecurity>0</DocSecurity>
  <Lines>22</Lines>
  <Paragraphs>6</Paragraphs>
  <ScaleCrop>false</ScaleCrop>
  <Company>HappyFamily</Company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陈鹏程</dc:creator>
  <cp:lastModifiedBy>chen pengcheng</cp:lastModifiedBy>
  <cp:revision>21</cp:revision>
  <dcterms:created xsi:type="dcterms:W3CDTF">2015-08-03T23:53:00Z</dcterms:created>
  <dcterms:modified xsi:type="dcterms:W3CDTF">2021-05-27T15:19:00Z</dcterms:modified>
</cp:coreProperties>
</file>