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8469C" w14:textId="5E320101" w:rsidR="00035830" w:rsidRPr="00907291" w:rsidRDefault="00EB75EF" w:rsidP="008A0644">
      <w:pPr>
        <w:widowControl/>
        <w:spacing w:line="460" w:lineRule="exact"/>
        <w:jc w:val="center"/>
        <w:rPr>
          <w:rFonts w:ascii="微软雅黑" w:eastAsia="微软雅黑" w:hAnsi="微软雅黑"/>
          <w:b/>
          <w:color w:val="1F4E79"/>
          <w:sz w:val="32"/>
          <w:szCs w:val="24"/>
        </w:rPr>
      </w:pPr>
      <w:r>
        <w:rPr>
          <w:rFonts w:ascii="微软雅黑" w:eastAsia="微软雅黑" w:hAnsi="微软雅黑" w:hint="eastAsia"/>
          <w:b/>
          <w:color w:val="1F4E79"/>
          <w:sz w:val="32"/>
          <w:szCs w:val="24"/>
        </w:rPr>
        <w:t>制造现场六项改善</w:t>
      </w:r>
      <w:r w:rsidR="005D2DC5">
        <w:rPr>
          <w:rFonts w:ascii="微软雅黑" w:eastAsia="微软雅黑" w:hAnsi="微软雅黑" w:hint="eastAsia"/>
          <w:b/>
          <w:color w:val="1F4E79"/>
          <w:sz w:val="32"/>
          <w:szCs w:val="24"/>
        </w:rPr>
        <w:t>技能</w:t>
      </w:r>
      <w:r w:rsidR="00F43400">
        <w:rPr>
          <w:rFonts w:ascii="微软雅黑" w:eastAsia="微软雅黑" w:hAnsi="微软雅黑" w:hint="eastAsia"/>
          <w:b/>
          <w:color w:val="1F4E79"/>
          <w:sz w:val="32"/>
          <w:szCs w:val="24"/>
        </w:rPr>
        <w:t>之</w:t>
      </w:r>
      <w:r>
        <w:rPr>
          <w:rFonts w:ascii="微软雅黑" w:eastAsia="微软雅黑" w:hAnsi="微软雅黑" w:hint="eastAsia"/>
          <w:b/>
          <w:color w:val="1F4E79"/>
          <w:sz w:val="32"/>
          <w:szCs w:val="24"/>
        </w:rPr>
        <w:t>强力</w:t>
      </w:r>
      <w:r w:rsidR="005D2DC5">
        <w:rPr>
          <w:rFonts w:ascii="微软雅黑" w:eastAsia="微软雅黑" w:hAnsi="微软雅黑" w:hint="eastAsia"/>
          <w:b/>
          <w:color w:val="1F4E79"/>
          <w:sz w:val="32"/>
          <w:szCs w:val="24"/>
        </w:rPr>
        <w:t>提升</w:t>
      </w:r>
    </w:p>
    <w:p w14:paraId="52A981D9" w14:textId="77777777" w:rsidR="00035830" w:rsidRPr="0086496A" w:rsidRDefault="00035830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课程背景：</w:t>
      </w:r>
    </w:p>
    <w:p w14:paraId="4F78CE98" w14:textId="77777777" w:rsidR="00525161" w:rsidRPr="00390BFA" w:rsidRDefault="00525161" w:rsidP="005251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390BFA">
        <w:rPr>
          <w:rFonts w:ascii="微软雅黑" w:eastAsia="微软雅黑" w:hAnsi="微软雅黑" w:hint="eastAsia"/>
        </w:rPr>
        <w:t>很多制造工厂由于还是按照传统的生产管理方法去应对，导致如下现象：</w:t>
      </w:r>
    </w:p>
    <w:p w14:paraId="689A87FD" w14:textId="77777777" w:rsidR="00525161" w:rsidRPr="00390BFA" w:rsidRDefault="00525161" w:rsidP="005251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390BFA">
        <w:rPr>
          <w:rFonts w:ascii="微软雅黑" w:eastAsia="微软雅黑" w:hAnsi="微软雅黑" w:hint="eastAsia"/>
        </w:rPr>
        <w:t>1.库存积压严重，甚至危及到企业的资金安全</w:t>
      </w:r>
    </w:p>
    <w:p w14:paraId="0B5FEEE6" w14:textId="77777777" w:rsidR="00525161" w:rsidRPr="00390BFA" w:rsidRDefault="00525161" w:rsidP="005251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390BFA">
        <w:rPr>
          <w:rFonts w:ascii="微软雅黑" w:eastAsia="微软雅黑" w:hAnsi="微软雅黑" w:hint="eastAsia"/>
        </w:rPr>
        <w:t>2.产品交货期长，客户需要的不能按时交付，客户不需要的，仓库却很多</w:t>
      </w:r>
    </w:p>
    <w:p w14:paraId="7A5C95F0" w14:textId="77777777" w:rsidR="00525161" w:rsidRPr="00390BFA" w:rsidRDefault="00525161" w:rsidP="005251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390BFA">
        <w:rPr>
          <w:rFonts w:ascii="微软雅黑" w:eastAsia="微软雅黑" w:hAnsi="微软雅黑" w:hint="eastAsia"/>
        </w:rPr>
        <w:t>3.生产效率低下，人均产出低，企业无竞争力</w:t>
      </w:r>
    </w:p>
    <w:p w14:paraId="4CF114B8" w14:textId="77777777" w:rsidR="00525161" w:rsidRPr="00390BFA" w:rsidRDefault="00525161" w:rsidP="005251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390BFA">
        <w:rPr>
          <w:rFonts w:ascii="微软雅黑" w:eastAsia="微软雅黑" w:hAnsi="微软雅黑" w:hint="eastAsia"/>
        </w:rPr>
        <w:t>4.员工工作没有积极性，整体现场环境差</w:t>
      </w:r>
    </w:p>
    <w:p w14:paraId="57B4AC7C" w14:textId="18CC7B00" w:rsidR="00525161" w:rsidRDefault="00525161" w:rsidP="005251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390BFA">
        <w:rPr>
          <w:rFonts w:ascii="微软雅黑" w:eastAsia="微软雅黑" w:hAnsi="微软雅黑" w:hint="eastAsia"/>
        </w:rPr>
        <w:t>5.大量浪费</w:t>
      </w:r>
      <w:r w:rsidR="00CF7C7A">
        <w:rPr>
          <w:rFonts w:ascii="微软雅黑" w:eastAsia="微软雅黑" w:hAnsi="微软雅黑" w:hint="eastAsia"/>
        </w:rPr>
        <w:t>(如搬运,等待,质量不合格)</w:t>
      </w:r>
      <w:r w:rsidR="00CF7C7A" w:rsidRPr="00CF7C7A">
        <w:rPr>
          <w:rFonts w:ascii="微软雅黑" w:eastAsia="微软雅黑" w:hAnsi="微软雅黑" w:hint="eastAsia"/>
        </w:rPr>
        <w:t xml:space="preserve"> </w:t>
      </w:r>
      <w:r w:rsidR="00CF7C7A" w:rsidRPr="00390BFA">
        <w:rPr>
          <w:rFonts w:ascii="微软雅黑" w:eastAsia="微软雅黑" w:hAnsi="微软雅黑" w:hint="eastAsia"/>
        </w:rPr>
        <w:t>存</w:t>
      </w:r>
      <w:r w:rsidRPr="00390BFA">
        <w:rPr>
          <w:rFonts w:ascii="微软雅黑" w:eastAsia="微软雅黑" w:hAnsi="微软雅黑" w:hint="eastAsia"/>
        </w:rPr>
        <w:t>在于工厂，隐形工厂的损失侵蚀利润</w:t>
      </w:r>
    </w:p>
    <w:p w14:paraId="311532FD" w14:textId="737453A0" w:rsidR="00E07379" w:rsidRDefault="00E07379" w:rsidP="005251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一味迷信高端的自动化设备,造成公司投资设备规模大,订单变化大,又不通用,好看不实用.</w:t>
      </w:r>
    </w:p>
    <w:p w14:paraId="494A027D" w14:textId="77777777" w:rsidR="00525161" w:rsidRDefault="00525161" w:rsidP="00525161">
      <w:pPr>
        <w:spacing w:line="360" w:lineRule="auto"/>
        <w:rPr>
          <w:rFonts w:ascii="微软雅黑" w:eastAsia="微软雅黑" w:hAnsi="微软雅黑" w:cs="宋体"/>
          <w:kern w:val="0"/>
          <w:sz w:val="24"/>
          <w:szCs w:val="24"/>
        </w:rPr>
      </w:pPr>
      <w:r w:rsidRPr="00B0109F">
        <w:rPr>
          <w:rFonts w:ascii="微软雅黑" w:eastAsia="微软雅黑" w:hAnsi="微软雅黑" w:cs="宋体" w:hint="eastAsia"/>
          <w:kern w:val="0"/>
          <w:sz w:val="24"/>
          <w:szCs w:val="24"/>
        </w:rPr>
        <w:t>我们常常这样问自己</w:t>
      </w:r>
      <w:r w:rsidRPr="00B0109F">
        <w:rPr>
          <w:rFonts w:ascii="微软雅黑" w:eastAsia="微软雅黑" w:hAnsi="微软雅黑" w:cs="宋体"/>
          <w:kern w:val="0"/>
          <w:sz w:val="24"/>
          <w:szCs w:val="24"/>
        </w:rPr>
        <w:t>“</w:t>
      </w:r>
      <w:r w:rsidRPr="00B0109F">
        <w:rPr>
          <w:rFonts w:ascii="微软雅黑" w:eastAsia="微软雅黑" w:hAnsi="微软雅黑" w:cs="宋体" w:hint="eastAsia"/>
          <w:kern w:val="0"/>
          <w:sz w:val="24"/>
          <w:szCs w:val="24"/>
        </w:rPr>
        <w:t>我们的努力程度不比别人差，甚至比别人更努力，为何我们的生产效率上不去，制造成本下不来呢？原因究竟在哪里？</w:t>
      </w:r>
      <w:r w:rsidRPr="00B0109F">
        <w:rPr>
          <w:rFonts w:ascii="微软雅黑" w:eastAsia="微软雅黑" w:hAnsi="微软雅黑" w:cs="宋体"/>
          <w:kern w:val="0"/>
          <w:sz w:val="24"/>
          <w:szCs w:val="24"/>
        </w:rPr>
        <w:t>---</w:t>
      </w:r>
      <w:r w:rsidRPr="00B0109F">
        <w:rPr>
          <w:rFonts w:ascii="微软雅黑" w:eastAsia="微软雅黑" w:hAnsi="微软雅黑" w:cs="宋体" w:hint="eastAsia"/>
          <w:kern w:val="0"/>
          <w:sz w:val="24"/>
          <w:szCs w:val="24"/>
        </w:rPr>
        <w:t>我们的生产过程不流畅，过程中存在大量不增值的行为和过程。</w:t>
      </w:r>
    </w:p>
    <w:p w14:paraId="7EA7C77B" w14:textId="78AB0409" w:rsidR="00525161" w:rsidRPr="00B0109F" w:rsidRDefault="009A6F53" w:rsidP="00525161">
      <w:pPr>
        <w:spacing w:line="360" w:lineRule="auto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基于此现状,特别针对制造现场的员工作业效率</w:t>
      </w:r>
      <w:r>
        <w:rPr>
          <w:rFonts w:ascii="微软雅黑" w:eastAsia="微软雅黑" w:hAnsi="微软雅黑" w:cs="宋体"/>
          <w:kern w:val="0"/>
          <w:sz w:val="24"/>
          <w:szCs w:val="24"/>
        </w:rPr>
        <w:t>,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流程布局分析,搬运改善,</w:t>
      </w:r>
      <w:proofErr w:type="gramStart"/>
      <w:r>
        <w:rPr>
          <w:rFonts w:ascii="微软雅黑" w:eastAsia="微软雅黑" w:hAnsi="微软雅黑" w:cs="宋体" w:hint="eastAsia"/>
          <w:kern w:val="0"/>
          <w:sz w:val="24"/>
          <w:szCs w:val="24"/>
        </w:rPr>
        <w:t>线平衡</w:t>
      </w:r>
      <w:proofErr w:type="gramEnd"/>
      <w:r>
        <w:rPr>
          <w:rFonts w:ascii="微软雅黑" w:eastAsia="微软雅黑" w:hAnsi="微软雅黑" w:cs="宋体" w:hint="eastAsia"/>
          <w:kern w:val="0"/>
          <w:sz w:val="24"/>
          <w:szCs w:val="24"/>
        </w:rPr>
        <w:t>和瓶颈改善,</w:t>
      </w:r>
      <w:r w:rsidR="00D44B06">
        <w:rPr>
          <w:rFonts w:ascii="微软雅黑" w:eastAsia="微软雅黑" w:hAnsi="微软雅黑" w:cs="宋体" w:hint="eastAsia"/>
          <w:kern w:val="0"/>
          <w:sz w:val="24"/>
          <w:szCs w:val="24"/>
        </w:rPr>
        <w:t>生产成本结构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分析,</w:t>
      </w:r>
      <w:r w:rsidR="00B97333">
        <w:rPr>
          <w:rFonts w:ascii="微软雅黑" w:eastAsia="微软雅黑" w:hAnsi="微软雅黑" w:cs="宋体"/>
          <w:kern w:val="0"/>
          <w:sz w:val="24"/>
          <w:szCs w:val="24"/>
        </w:rPr>
        <w:t>LCIA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低成本智能化工装改善等六个维度进行分析.以此帮助制造业生产管理干部快速提升现场改善力,给企业降本增效做出贡献.</w:t>
      </w:r>
    </w:p>
    <w:p w14:paraId="01422E9E" w14:textId="77777777" w:rsidR="00035830" w:rsidRPr="0086496A" w:rsidRDefault="009D2EFB" w:rsidP="008A06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课程收益</w:t>
      </w:r>
      <w:r w:rsidR="00035830" w:rsidRPr="0086496A">
        <w:rPr>
          <w:rFonts w:ascii="微软雅黑" w:eastAsia="微软雅黑" w:hAnsi="微软雅黑" w:hint="eastAsia"/>
          <w:b/>
          <w:color w:val="1F4E79"/>
        </w:rPr>
        <w:t>：</w:t>
      </w:r>
    </w:p>
    <w:p w14:paraId="630301BE" w14:textId="0138A495" w:rsidR="00035830" w:rsidRPr="00907291" w:rsidRDefault="00451E65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07291">
        <w:rPr>
          <w:rFonts w:ascii="微软雅黑" w:eastAsia="微软雅黑" w:hAnsi="微软雅黑" w:hint="eastAsia"/>
        </w:rPr>
        <w:t>1.</w:t>
      </w:r>
      <w:r w:rsidR="003828D6">
        <w:rPr>
          <w:rFonts w:ascii="微软雅黑" w:eastAsia="微软雅黑" w:hAnsi="微软雅黑" w:hint="eastAsia"/>
        </w:rPr>
        <w:t>掌握现场</w:t>
      </w:r>
      <w:r w:rsidR="00836457">
        <w:rPr>
          <w:rFonts w:ascii="微软雅黑" w:eastAsia="微软雅黑" w:hAnsi="微软雅黑" w:hint="eastAsia"/>
        </w:rPr>
        <w:t>作业效率</w:t>
      </w:r>
      <w:r w:rsidR="003828D6">
        <w:rPr>
          <w:rFonts w:ascii="微软雅黑" w:eastAsia="微软雅黑" w:hAnsi="微软雅黑" w:hint="eastAsia"/>
        </w:rPr>
        <w:t>提升的</w:t>
      </w:r>
      <w:r w:rsidR="00AF5E38" w:rsidRPr="00DB2031">
        <w:rPr>
          <w:rFonts w:ascii="微软雅黑" w:eastAsia="微软雅黑" w:hAnsi="微软雅黑"/>
          <w:color w:val="FF0000"/>
        </w:rPr>
        <w:t>24</w:t>
      </w:r>
      <w:r w:rsidR="003828D6">
        <w:rPr>
          <w:rFonts w:ascii="微软雅黑" w:eastAsia="微软雅黑" w:hAnsi="微软雅黑" w:hint="eastAsia"/>
        </w:rPr>
        <w:t>个改善技能</w:t>
      </w:r>
    </w:p>
    <w:p w14:paraId="0566C586" w14:textId="4DA7ED25" w:rsidR="008D4935" w:rsidRPr="00907291" w:rsidRDefault="00451E65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07291">
        <w:rPr>
          <w:rFonts w:ascii="微软雅黑" w:eastAsia="微软雅黑" w:hAnsi="微软雅黑" w:hint="eastAsia"/>
        </w:rPr>
        <w:t>2.</w:t>
      </w:r>
      <w:r w:rsidR="003828D6">
        <w:rPr>
          <w:rFonts w:ascii="微软雅黑" w:eastAsia="微软雅黑" w:hAnsi="微软雅黑" w:hint="eastAsia"/>
        </w:rPr>
        <w:t>掌握</w:t>
      </w:r>
      <w:r w:rsidR="00AF5E38" w:rsidRPr="00DB2031">
        <w:rPr>
          <w:rFonts w:ascii="微软雅黑" w:eastAsia="微软雅黑" w:hAnsi="微软雅黑"/>
          <w:color w:val="FF0000"/>
        </w:rPr>
        <w:t>3</w:t>
      </w:r>
      <w:r w:rsidR="003828D6">
        <w:rPr>
          <w:rFonts w:ascii="微软雅黑" w:eastAsia="微软雅黑" w:hAnsi="微软雅黑" w:hint="eastAsia"/>
        </w:rPr>
        <w:t>个</w:t>
      </w:r>
      <w:r w:rsidR="00E461E8">
        <w:rPr>
          <w:rFonts w:ascii="微软雅黑" w:eastAsia="微软雅黑" w:hAnsi="微软雅黑" w:hint="eastAsia"/>
        </w:rPr>
        <w:t>流程分析</w:t>
      </w:r>
      <w:r w:rsidR="003828D6">
        <w:rPr>
          <w:rFonts w:ascii="微软雅黑" w:eastAsia="微软雅黑" w:hAnsi="微软雅黑" w:hint="eastAsia"/>
        </w:rPr>
        <w:t>工具和</w:t>
      </w:r>
      <w:proofErr w:type="gramStart"/>
      <w:r w:rsidR="003828D6" w:rsidRPr="00DB2031">
        <w:rPr>
          <w:rFonts w:ascii="微软雅黑" w:eastAsia="微软雅黑" w:hAnsi="微软雅黑" w:hint="eastAsia"/>
          <w:color w:val="FF0000"/>
        </w:rPr>
        <w:t>5</w:t>
      </w:r>
      <w:r w:rsidR="003828D6">
        <w:rPr>
          <w:rFonts w:ascii="微软雅黑" w:eastAsia="微软雅黑" w:hAnsi="微软雅黑" w:hint="eastAsia"/>
        </w:rPr>
        <w:t>个</w:t>
      </w:r>
      <w:r w:rsidR="002B73DE">
        <w:rPr>
          <w:rFonts w:ascii="微软雅黑" w:eastAsia="微软雅黑" w:hAnsi="微软雅黑" w:hint="eastAsia"/>
        </w:rPr>
        <w:t>产线设备</w:t>
      </w:r>
      <w:proofErr w:type="gramEnd"/>
      <w:r w:rsidR="00836457">
        <w:rPr>
          <w:rFonts w:ascii="微软雅黑" w:eastAsia="微软雅黑" w:hAnsi="微软雅黑" w:hint="eastAsia"/>
        </w:rPr>
        <w:t>布局</w:t>
      </w:r>
      <w:r w:rsidR="002B73DE">
        <w:rPr>
          <w:rFonts w:ascii="微软雅黑" w:eastAsia="微软雅黑" w:hAnsi="微软雅黑" w:hint="eastAsia"/>
        </w:rPr>
        <w:t>方法</w:t>
      </w:r>
    </w:p>
    <w:p w14:paraId="52B4490C" w14:textId="706B6F46" w:rsidR="008D4935" w:rsidRPr="00907291" w:rsidRDefault="00894933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3.掌握</w:t>
      </w:r>
      <w:r w:rsidR="00197C79">
        <w:rPr>
          <w:rFonts w:ascii="微软雅黑" w:eastAsia="微软雅黑" w:hAnsi="微软雅黑" w:hint="eastAsia"/>
        </w:rPr>
        <w:t>物流</w:t>
      </w:r>
      <w:r w:rsidR="00836457">
        <w:rPr>
          <w:rFonts w:ascii="微软雅黑" w:eastAsia="微软雅黑" w:hAnsi="微软雅黑" w:hint="eastAsia"/>
        </w:rPr>
        <w:t>改善</w:t>
      </w:r>
      <w:r w:rsidR="00AF5E38" w:rsidRPr="00DB2031">
        <w:rPr>
          <w:rFonts w:ascii="微软雅黑" w:eastAsia="微软雅黑" w:hAnsi="微软雅黑"/>
          <w:color w:val="FF0000"/>
        </w:rPr>
        <w:t>5</w:t>
      </w:r>
      <w:r w:rsidR="00197C79">
        <w:rPr>
          <w:rFonts w:ascii="微软雅黑" w:eastAsia="微软雅黑" w:hAnsi="微软雅黑" w:hint="eastAsia"/>
        </w:rPr>
        <w:t>个实战技能</w:t>
      </w:r>
    </w:p>
    <w:p w14:paraId="69632102" w14:textId="7C10940C" w:rsidR="008D4935" w:rsidRPr="00907291" w:rsidRDefault="0050493D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 w:rsidR="00451E65" w:rsidRPr="00907291">
        <w:rPr>
          <w:rFonts w:ascii="微软雅黑" w:eastAsia="微软雅黑" w:hAnsi="微软雅黑" w:hint="eastAsia"/>
        </w:rPr>
        <w:t>.</w:t>
      </w:r>
      <w:r w:rsidR="008D4935" w:rsidRPr="00907291">
        <w:rPr>
          <w:rFonts w:ascii="微软雅黑" w:eastAsia="微软雅黑" w:hAnsi="微软雅黑" w:hint="eastAsia"/>
        </w:rPr>
        <w:t>掌握</w:t>
      </w:r>
      <w:r w:rsidR="00836457">
        <w:rPr>
          <w:rFonts w:ascii="微软雅黑" w:eastAsia="微软雅黑" w:hAnsi="微软雅黑" w:hint="eastAsia"/>
        </w:rPr>
        <w:t>L</w:t>
      </w:r>
      <w:r w:rsidR="00836457">
        <w:rPr>
          <w:rFonts w:ascii="微软雅黑" w:eastAsia="微软雅黑" w:hAnsi="微软雅黑"/>
        </w:rPr>
        <w:t>OB,TOC</w:t>
      </w:r>
      <w:r w:rsidR="00DB2031">
        <w:rPr>
          <w:rFonts w:ascii="微软雅黑" w:eastAsia="微软雅黑" w:hAnsi="微软雅黑"/>
        </w:rPr>
        <w:t>,</w:t>
      </w:r>
      <w:r w:rsidR="00DB2031" w:rsidRPr="00DB2031">
        <w:rPr>
          <w:rFonts w:ascii="微软雅黑" w:eastAsia="微软雅黑" w:hAnsi="微软雅黑"/>
          <w:color w:val="FF0000"/>
        </w:rPr>
        <w:t>2</w:t>
      </w:r>
      <w:r w:rsidR="00DB2031" w:rsidRPr="00DB2031">
        <w:rPr>
          <w:rFonts w:ascii="微软雅黑" w:eastAsia="微软雅黑" w:hAnsi="微软雅黑" w:hint="eastAsia"/>
          <w:color w:val="FF0000"/>
        </w:rPr>
        <w:t>个</w:t>
      </w:r>
      <w:r w:rsidR="00836457">
        <w:rPr>
          <w:rFonts w:ascii="微软雅黑" w:eastAsia="微软雅黑" w:hAnsi="微软雅黑" w:hint="eastAsia"/>
        </w:rPr>
        <w:t>改善</w:t>
      </w:r>
      <w:r w:rsidR="00197C79">
        <w:rPr>
          <w:rFonts w:ascii="微软雅黑" w:eastAsia="微软雅黑" w:hAnsi="微软雅黑" w:hint="eastAsia"/>
        </w:rPr>
        <w:t>技能</w:t>
      </w:r>
    </w:p>
    <w:p w14:paraId="1AF626CA" w14:textId="77BAC0FD" w:rsidR="0050493D" w:rsidRDefault="0050493D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 w:rsidR="00451E65" w:rsidRPr="00907291">
        <w:rPr>
          <w:rFonts w:ascii="微软雅黑" w:eastAsia="微软雅黑" w:hAnsi="微软雅黑" w:hint="eastAsia"/>
        </w:rPr>
        <w:t>.</w:t>
      </w:r>
      <w:r w:rsidR="008D4935" w:rsidRPr="00907291">
        <w:rPr>
          <w:rFonts w:ascii="微软雅黑" w:eastAsia="微软雅黑" w:hAnsi="微软雅黑" w:hint="eastAsia"/>
        </w:rPr>
        <w:t>掌握</w:t>
      </w:r>
      <w:r w:rsidR="00634034">
        <w:rPr>
          <w:rFonts w:ascii="微软雅黑" w:eastAsia="微软雅黑" w:hAnsi="微软雅黑" w:hint="eastAsia"/>
        </w:rPr>
        <w:t>生产</w:t>
      </w:r>
      <w:r w:rsidR="00836457">
        <w:rPr>
          <w:rFonts w:ascii="微软雅黑" w:eastAsia="微软雅黑" w:hAnsi="微软雅黑" w:hint="eastAsia"/>
        </w:rPr>
        <w:t>成本</w:t>
      </w:r>
      <w:r w:rsidR="00AF5E38">
        <w:rPr>
          <w:rFonts w:ascii="微软雅黑" w:eastAsia="微软雅黑" w:hAnsi="微软雅黑" w:hint="eastAsia"/>
        </w:rPr>
        <w:t>结构</w:t>
      </w:r>
      <w:r w:rsidR="00AF5E38" w:rsidRPr="00DB2031">
        <w:rPr>
          <w:rFonts w:ascii="微软雅黑" w:eastAsia="微软雅黑" w:hAnsi="微软雅黑" w:hint="eastAsia"/>
          <w:color w:val="FF0000"/>
        </w:rPr>
        <w:t>5个</w:t>
      </w:r>
      <w:r w:rsidR="00836457">
        <w:rPr>
          <w:rFonts w:ascii="微软雅黑" w:eastAsia="微软雅黑" w:hAnsi="微软雅黑" w:hint="eastAsia"/>
        </w:rPr>
        <w:t>改善</w:t>
      </w:r>
      <w:r w:rsidR="00197C79">
        <w:rPr>
          <w:rFonts w:ascii="微软雅黑" w:eastAsia="微软雅黑" w:hAnsi="微软雅黑" w:hint="eastAsia"/>
        </w:rPr>
        <w:t>技能</w:t>
      </w:r>
    </w:p>
    <w:p w14:paraId="791D22D9" w14:textId="4D3ABBF5" w:rsidR="00836457" w:rsidRDefault="00836457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.</w:t>
      </w:r>
      <w:r w:rsidR="00197C79">
        <w:rPr>
          <w:rFonts w:ascii="微软雅黑" w:eastAsia="微软雅黑" w:hAnsi="微软雅黑" w:hint="eastAsia"/>
        </w:rPr>
        <w:t>掌握</w:t>
      </w:r>
      <w:r>
        <w:rPr>
          <w:rFonts w:ascii="微软雅黑" w:eastAsia="微软雅黑" w:hAnsi="微软雅黑"/>
        </w:rPr>
        <w:t>LCIA</w:t>
      </w:r>
      <w:r>
        <w:rPr>
          <w:rFonts w:ascii="微软雅黑" w:eastAsia="微软雅黑" w:hAnsi="微软雅黑" w:hint="eastAsia"/>
        </w:rPr>
        <w:t>低成本智能化</w:t>
      </w:r>
      <w:r w:rsidR="009A6F53">
        <w:rPr>
          <w:rFonts w:ascii="微软雅黑" w:eastAsia="微软雅黑" w:hAnsi="微软雅黑" w:hint="eastAsia"/>
        </w:rPr>
        <w:t>工装</w:t>
      </w:r>
      <w:r>
        <w:rPr>
          <w:rFonts w:ascii="微软雅黑" w:eastAsia="微软雅黑" w:hAnsi="微软雅黑" w:hint="eastAsia"/>
        </w:rPr>
        <w:t>改善</w:t>
      </w:r>
      <w:r w:rsidR="00814F15">
        <w:rPr>
          <w:rFonts w:ascii="微软雅黑" w:eastAsia="微软雅黑" w:hAnsi="微软雅黑"/>
          <w:color w:val="FF0000"/>
        </w:rPr>
        <w:t>10</w:t>
      </w:r>
      <w:r w:rsidR="00F64AD4">
        <w:rPr>
          <w:rFonts w:ascii="微软雅黑" w:eastAsia="微软雅黑" w:hAnsi="微软雅黑" w:hint="eastAsia"/>
        </w:rPr>
        <w:t>大动力源和</w:t>
      </w:r>
      <w:r w:rsidR="00814F15">
        <w:rPr>
          <w:rFonts w:ascii="微软雅黑" w:eastAsia="微软雅黑" w:hAnsi="微软雅黑"/>
          <w:color w:val="FF0000"/>
        </w:rPr>
        <w:t>10</w:t>
      </w:r>
      <w:r w:rsidR="00F64AD4">
        <w:rPr>
          <w:rFonts w:ascii="微软雅黑" w:eastAsia="微软雅黑" w:hAnsi="微软雅黑" w:hint="eastAsia"/>
        </w:rPr>
        <w:t>大机构</w:t>
      </w:r>
      <w:r w:rsidR="00197C79">
        <w:rPr>
          <w:rFonts w:ascii="微软雅黑" w:eastAsia="微软雅黑" w:hAnsi="微软雅黑" w:hint="eastAsia"/>
        </w:rPr>
        <w:t>(</w:t>
      </w:r>
      <w:r w:rsidR="00197C79" w:rsidRPr="00DB2031">
        <w:rPr>
          <w:rFonts w:ascii="微软雅黑" w:eastAsia="微软雅黑" w:hAnsi="微软雅黑"/>
          <w:color w:val="FF0000"/>
        </w:rPr>
        <w:t>1</w:t>
      </w:r>
      <w:r w:rsidR="00AF5E38" w:rsidRPr="00DB2031">
        <w:rPr>
          <w:rFonts w:ascii="微软雅黑" w:eastAsia="微软雅黑" w:hAnsi="微软雅黑"/>
          <w:color w:val="FF0000"/>
        </w:rPr>
        <w:t>0</w:t>
      </w:r>
      <w:r w:rsidR="00197C79">
        <w:rPr>
          <w:rFonts w:ascii="微软雅黑" w:eastAsia="微软雅黑" w:hAnsi="微软雅黑" w:hint="eastAsia"/>
        </w:rPr>
        <w:t>个典型场景案例)</w:t>
      </w:r>
    </w:p>
    <w:p w14:paraId="5319AE26" w14:textId="791A0097" w:rsidR="00FD72B0" w:rsidRPr="00B52CDC" w:rsidRDefault="00FD72B0" w:rsidP="00FD72B0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</w:rPr>
      </w:pPr>
      <w:r w:rsidRPr="0024583B">
        <w:rPr>
          <w:rFonts w:ascii="微软雅黑" w:eastAsia="微软雅黑" w:hAnsi="微软雅黑" w:hint="eastAsia"/>
          <w:b/>
          <w:color w:val="1F4E79"/>
        </w:rPr>
        <w:t>授课方式</w:t>
      </w:r>
      <w:r>
        <w:rPr>
          <w:rFonts w:ascii="微软雅黑" w:eastAsia="微软雅黑" w:hAnsi="微软雅黑" w:hint="eastAsia"/>
          <w:b/>
          <w:color w:val="1F4E79"/>
        </w:rPr>
        <w:t>：</w:t>
      </w:r>
      <w:r w:rsidRPr="00B52CDC">
        <w:rPr>
          <w:rFonts w:ascii="微软雅黑" w:eastAsia="微软雅黑" w:hAnsi="微软雅黑" w:hint="eastAsia"/>
        </w:rPr>
        <w:t>课程讲授</w:t>
      </w:r>
      <w:r w:rsidR="006864BA">
        <w:rPr>
          <w:rFonts w:ascii="微软雅黑" w:eastAsia="微软雅黑" w:hAnsi="微软雅黑"/>
        </w:rPr>
        <w:t>7</w:t>
      </w:r>
      <w:r w:rsidRPr="00B52CDC">
        <w:rPr>
          <w:rFonts w:ascii="微软雅黑" w:eastAsia="微软雅黑" w:hAnsi="微软雅黑" w:hint="eastAsia"/>
        </w:rPr>
        <w:t>0%</w:t>
      </w:r>
      <w:r>
        <w:rPr>
          <w:rFonts w:ascii="微软雅黑" w:eastAsia="微软雅黑" w:hAnsi="微软雅黑" w:hint="eastAsia"/>
        </w:rPr>
        <w:t>，案例分析及互动</w:t>
      </w:r>
      <w:r w:rsidRPr="00B52CDC">
        <w:rPr>
          <w:rFonts w:ascii="微软雅黑" w:eastAsia="微软雅黑" w:hAnsi="微软雅黑" w:hint="eastAsia"/>
        </w:rPr>
        <w:t>研讨</w:t>
      </w:r>
      <w:r w:rsidR="006864BA">
        <w:rPr>
          <w:rFonts w:ascii="微软雅黑" w:eastAsia="微软雅黑" w:hAnsi="微软雅黑"/>
        </w:rPr>
        <w:t>25</w:t>
      </w:r>
      <w:r w:rsidRPr="00B52CDC">
        <w:rPr>
          <w:rFonts w:ascii="微软雅黑" w:eastAsia="微软雅黑" w:hAnsi="微软雅黑" w:hint="eastAsia"/>
        </w:rPr>
        <w:t>%，实操练习</w:t>
      </w:r>
      <w:r w:rsidR="006864BA">
        <w:rPr>
          <w:rFonts w:ascii="微软雅黑" w:eastAsia="微软雅黑" w:hAnsi="微软雅黑"/>
        </w:rPr>
        <w:t>5</w:t>
      </w:r>
      <w:r w:rsidRPr="00B52CDC">
        <w:rPr>
          <w:rFonts w:ascii="微软雅黑" w:eastAsia="微软雅黑" w:hAnsi="微软雅黑" w:hint="eastAsia"/>
        </w:rPr>
        <w:t>%</w:t>
      </w:r>
    </w:p>
    <w:p w14:paraId="1B3ADBF2" w14:textId="77777777" w:rsidR="00FD72B0" w:rsidRPr="00C60373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1F4E79"/>
        </w:rPr>
      </w:pPr>
      <w:r w:rsidRPr="00C60373">
        <w:rPr>
          <w:rFonts w:ascii="微软雅黑" w:eastAsia="微软雅黑" w:hAnsi="微软雅黑"/>
          <w:b/>
          <w:color w:val="1F4E79"/>
        </w:rPr>
        <w:t>授课风格</w:t>
      </w:r>
      <w:r w:rsidRPr="00C60373">
        <w:rPr>
          <w:rFonts w:ascii="微软雅黑" w:eastAsia="微软雅黑" w:hAnsi="微软雅黑" w:hint="eastAsia"/>
          <w:b/>
          <w:color w:val="1F4E79"/>
        </w:rPr>
        <w:t>：</w:t>
      </w:r>
    </w:p>
    <w:p w14:paraId="3C149B38" w14:textId="77777777" w:rsidR="00FD72B0" w:rsidRPr="0067366C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丰富性与实用性：</w:t>
      </w:r>
      <w:r w:rsidRPr="0067366C">
        <w:rPr>
          <w:rFonts w:ascii="微软雅黑" w:eastAsia="微软雅黑" w:hAnsi="微软雅黑"/>
        </w:rPr>
        <w:t>针对课程知识点，既有广度又有深度。案例来源于</w:t>
      </w:r>
      <w:r w:rsidR="00B759F0">
        <w:rPr>
          <w:rFonts w:ascii="微软雅黑" w:eastAsia="微软雅黑" w:hAnsi="微软雅黑"/>
        </w:rPr>
        <w:t>老师做咨询</w:t>
      </w:r>
      <w:r w:rsidRPr="0067366C">
        <w:rPr>
          <w:rFonts w:ascii="微软雅黑" w:eastAsia="微软雅黑" w:hAnsi="微软雅黑"/>
        </w:rPr>
        <w:t>的实际工作和辅导经验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具有很强的实用性。</w:t>
      </w:r>
    </w:p>
    <w:p w14:paraId="7D93980B" w14:textId="77777777" w:rsidR="00FD72B0" w:rsidRPr="0067366C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t>▲</w:t>
      </w:r>
      <w:r w:rsidRPr="0067366C">
        <w:rPr>
          <w:rFonts w:ascii="微软雅黑" w:eastAsia="微软雅黑" w:hAnsi="微软雅黑"/>
          <w:b/>
        </w:rPr>
        <w:t>逻辑性与幽默感：</w:t>
      </w:r>
      <w:r w:rsidRPr="0067366C">
        <w:rPr>
          <w:rFonts w:ascii="微软雅黑" w:eastAsia="微软雅黑" w:hAnsi="微软雅黑"/>
        </w:rPr>
        <w:t>通过大量数据和案例进行逻辑分析，得出结论</w:t>
      </w:r>
      <w:r w:rsidRPr="0067366C">
        <w:rPr>
          <w:rFonts w:ascii="微软雅黑" w:eastAsia="微软雅黑" w:hAnsi="微软雅黑" w:hint="eastAsia"/>
        </w:rPr>
        <w:t>；</w:t>
      </w:r>
      <w:r w:rsidRPr="0067366C">
        <w:rPr>
          <w:rFonts w:ascii="微软雅黑" w:eastAsia="微软雅黑" w:hAnsi="微软雅黑"/>
        </w:rPr>
        <w:t>语言幽默，强调生活情趣与乐观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让学员在生活常识中领悟深奥枯燥的精益理论知识。</w:t>
      </w:r>
    </w:p>
    <w:p w14:paraId="223CE2FF" w14:textId="77777777" w:rsidR="00FD72B0" w:rsidRPr="00047B40" w:rsidRDefault="00FD72B0" w:rsidP="00FD72B0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BC3CD3">
        <w:rPr>
          <w:rFonts w:ascii="微软雅黑" w:eastAsia="微软雅黑" w:hAnsi="微软雅黑" w:hint="eastAsia"/>
        </w:rPr>
        <w:lastRenderedPageBreak/>
        <w:t>▲</w:t>
      </w:r>
      <w:r w:rsidRPr="0067366C">
        <w:rPr>
          <w:rFonts w:ascii="微软雅黑" w:eastAsia="微软雅黑" w:hAnsi="微软雅黑"/>
          <w:b/>
        </w:rPr>
        <w:t>创造性与干货型：</w:t>
      </w:r>
      <w:r w:rsidRPr="0067366C">
        <w:rPr>
          <w:rFonts w:ascii="微软雅黑" w:eastAsia="微软雅黑" w:hAnsi="微软雅黑"/>
        </w:rPr>
        <w:t>整篇课程讲究干货，让学员通过学习，自己加以创新</w:t>
      </w:r>
      <w:r w:rsidRPr="0067366C">
        <w:rPr>
          <w:rFonts w:ascii="微软雅黑" w:eastAsia="微软雅黑" w:hAnsi="微软雅黑" w:hint="eastAsia"/>
        </w:rPr>
        <w:t>，</w:t>
      </w:r>
      <w:r w:rsidRPr="0067366C">
        <w:rPr>
          <w:rFonts w:ascii="微软雅黑" w:eastAsia="微软雅黑" w:hAnsi="微软雅黑"/>
        </w:rPr>
        <w:t>做到学习</w:t>
      </w:r>
      <w:r w:rsidRPr="0067366C">
        <w:rPr>
          <w:rFonts w:ascii="微软雅黑" w:eastAsia="微软雅黑" w:hAnsi="微软雅黑" w:hint="eastAsia"/>
        </w:rPr>
        <w:t>、</w:t>
      </w:r>
      <w:r w:rsidRPr="0067366C">
        <w:rPr>
          <w:rFonts w:ascii="微软雅黑" w:eastAsia="微软雅黑" w:hAnsi="微软雅黑"/>
        </w:rPr>
        <w:t>深化，再上一个新台阶。</w:t>
      </w:r>
    </w:p>
    <w:p w14:paraId="14DD1400" w14:textId="59EE3800" w:rsidR="00035830" w:rsidRPr="00907291" w:rsidRDefault="00035830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课程时间：</w:t>
      </w:r>
      <w:r w:rsidR="00583853">
        <w:rPr>
          <w:rFonts w:ascii="微软雅黑" w:eastAsia="微软雅黑" w:hAnsi="微软雅黑"/>
        </w:rPr>
        <w:t>3</w:t>
      </w:r>
      <w:r w:rsidRPr="00907291">
        <w:rPr>
          <w:rFonts w:ascii="微软雅黑" w:eastAsia="微软雅黑" w:hAnsi="微软雅黑" w:hint="eastAsia"/>
        </w:rPr>
        <w:t>天，6小时/天</w:t>
      </w:r>
    </w:p>
    <w:p w14:paraId="005502CB" w14:textId="3CE140AA" w:rsidR="00035830" w:rsidRDefault="00035830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授课对象：</w:t>
      </w:r>
      <w:r w:rsidR="00697283">
        <w:rPr>
          <w:rFonts w:ascii="微软雅黑" w:eastAsia="微软雅黑" w:hAnsi="微软雅黑" w:hint="eastAsia"/>
        </w:rPr>
        <w:t>生产主管</w:t>
      </w:r>
      <w:r w:rsidR="004C14D6" w:rsidRPr="00907291">
        <w:rPr>
          <w:rFonts w:ascii="微软雅黑" w:eastAsia="微软雅黑" w:hAnsi="微软雅黑" w:hint="eastAsia"/>
        </w:rPr>
        <w:t>、生产</w:t>
      </w:r>
      <w:r w:rsidR="00A409C7">
        <w:rPr>
          <w:rFonts w:ascii="微软雅黑" w:eastAsia="微软雅黑" w:hAnsi="微软雅黑" w:hint="eastAsia"/>
        </w:rPr>
        <w:t>经理</w:t>
      </w:r>
      <w:r w:rsidR="004C14D6" w:rsidRPr="00907291">
        <w:rPr>
          <w:rFonts w:ascii="微软雅黑" w:eastAsia="微软雅黑" w:hAnsi="微软雅黑" w:hint="eastAsia"/>
        </w:rPr>
        <w:t>、</w:t>
      </w:r>
      <w:r w:rsidR="001B2C4E">
        <w:rPr>
          <w:rFonts w:ascii="微软雅黑" w:eastAsia="微软雅黑" w:hAnsi="微软雅黑" w:hint="eastAsia"/>
        </w:rPr>
        <w:t>生产厂长.</w:t>
      </w:r>
      <w:r w:rsidR="004C14D6" w:rsidRPr="00907291">
        <w:rPr>
          <w:rFonts w:ascii="微软雅黑" w:eastAsia="微软雅黑" w:hAnsi="微软雅黑" w:hint="eastAsia"/>
        </w:rPr>
        <w:t>IE工程师、工艺管理员</w:t>
      </w:r>
    </w:p>
    <w:p w14:paraId="0D438016" w14:textId="46DF4DE8" w:rsidR="002A5C47" w:rsidRDefault="002A5C47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 w:rsidRPr="002A5C47">
        <w:rPr>
          <w:rFonts w:ascii="微软雅黑" w:eastAsia="微软雅黑" w:hAnsi="微软雅黑" w:hint="eastAsia"/>
          <w:b/>
          <w:color w:val="1F4E79"/>
        </w:rPr>
        <w:t>课程模型:</w:t>
      </w:r>
    </w:p>
    <w:p w14:paraId="7FBCA49B" w14:textId="1F137ADD" w:rsidR="00D75887" w:rsidRPr="002A5C47" w:rsidRDefault="00D75887" w:rsidP="008A0644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</w:p>
    <w:p w14:paraId="5858E176" w14:textId="529D9032" w:rsidR="009D2EFB" w:rsidRDefault="00D75887" w:rsidP="00970328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noProof/>
          <w:color w:val="1F4E79"/>
        </w:rPr>
        <w:drawing>
          <wp:inline distT="0" distB="0" distL="0" distR="0" wp14:anchorId="01B1BA24" wp14:editId="5691D5C7">
            <wp:extent cx="5486400" cy="3200400"/>
            <wp:effectExtent l="0" t="0" r="0" b="19050"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2E9CE5AD" w14:textId="77777777" w:rsidR="00D75887" w:rsidRPr="00907291" w:rsidRDefault="00D75887" w:rsidP="00970328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</w:p>
    <w:p w14:paraId="64CE6327" w14:textId="77777777" w:rsidR="00035830" w:rsidRDefault="0050242B" w:rsidP="00012FF6">
      <w:pPr>
        <w:pStyle w:val="a3"/>
        <w:spacing w:before="0" w:beforeAutospacing="0" w:after="0" w:afterAutospacing="0" w:line="460" w:lineRule="exact"/>
        <w:jc w:val="center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/>
          <w:color w:val="1F4E79"/>
        </w:rPr>
        <w:t>课程大纲</w:t>
      </w:r>
    </w:p>
    <w:p w14:paraId="36606A3C" w14:textId="58B9F4EE" w:rsidR="0003656C" w:rsidRDefault="0003656C" w:rsidP="0003656C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/>
          <w:color w:val="1F4E79"/>
        </w:rPr>
        <w:t>课程引导:</w:t>
      </w:r>
    </w:p>
    <w:p w14:paraId="3185A057" w14:textId="5A1CD2DF" w:rsidR="0003656C" w:rsidRDefault="0003656C" w:rsidP="0003656C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3656C">
        <w:rPr>
          <w:rFonts w:ascii="微软雅黑" w:eastAsia="微软雅黑" w:hAnsi="微软雅黑" w:hint="eastAsia"/>
        </w:rPr>
        <w:t>观看</w:t>
      </w:r>
      <w:proofErr w:type="gramStart"/>
      <w:r w:rsidRPr="0003656C">
        <w:rPr>
          <w:rFonts w:ascii="微软雅黑" w:eastAsia="微软雅黑" w:hAnsi="微软雅黑" w:hint="eastAsia"/>
        </w:rPr>
        <w:t>某世界</w:t>
      </w:r>
      <w:proofErr w:type="gramEnd"/>
      <w:r w:rsidRPr="0003656C">
        <w:rPr>
          <w:rFonts w:ascii="微软雅黑" w:eastAsia="微软雅黑" w:hAnsi="微软雅黑" w:hint="eastAsia"/>
        </w:rPr>
        <w:t>5</w:t>
      </w:r>
      <w:r w:rsidRPr="0003656C">
        <w:rPr>
          <w:rFonts w:ascii="微软雅黑" w:eastAsia="微软雅黑" w:hAnsi="微软雅黑"/>
        </w:rPr>
        <w:t>00</w:t>
      </w:r>
      <w:r w:rsidRPr="0003656C">
        <w:rPr>
          <w:rFonts w:ascii="微软雅黑" w:eastAsia="微软雅黑" w:hAnsi="微软雅黑" w:hint="eastAsia"/>
        </w:rPr>
        <w:t>强企业的</w:t>
      </w:r>
      <w:proofErr w:type="gramStart"/>
      <w:r w:rsidR="007169DA">
        <w:rPr>
          <w:rFonts w:ascii="微软雅黑" w:eastAsia="微软雅黑" w:hAnsi="微软雅黑"/>
        </w:rPr>
        <w:t>”</w:t>
      </w:r>
      <w:proofErr w:type="gramEnd"/>
      <w:r w:rsidRPr="0003656C">
        <w:rPr>
          <w:rFonts w:ascii="微软雅黑" w:eastAsia="微软雅黑" w:hAnsi="微软雅黑" w:hint="eastAsia"/>
        </w:rPr>
        <w:t>黑灯</w:t>
      </w:r>
      <w:proofErr w:type="gramStart"/>
      <w:r w:rsidR="007169DA">
        <w:rPr>
          <w:rFonts w:ascii="微软雅黑" w:eastAsia="微软雅黑" w:hAnsi="微软雅黑"/>
        </w:rPr>
        <w:t>”</w:t>
      </w:r>
      <w:proofErr w:type="gramEnd"/>
      <w:r w:rsidRPr="0003656C">
        <w:rPr>
          <w:rFonts w:ascii="微软雅黑" w:eastAsia="微软雅黑" w:hAnsi="微软雅黑" w:hint="eastAsia"/>
        </w:rPr>
        <w:t>工厂视频,我们从中发现哪些可以借鉴的地方?</w:t>
      </w:r>
    </w:p>
    <w:p w14:paraId="7DB0401C" w14:textId="58154862" w:rsidR="0003656C" w:rsidRDefault="0003656C" w:rsidP="0003656C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03656C">
        <w:rPr>
          <w:rFonts w:ascii="微软雅黑" w:eastAsia="微软雅黑" w:hAnsi="微软雅黑" w:hint="eastAsia"/>
          <w:b/>
          <w:bCs/>
        </w:rPr>
        <w:t>互动</w:t>
      </w:r>
      <w:r>
        <w:rPr>
          <w:rFonts w:ascii="微软雅黑" w:eastAsia="微软雅黑" w:hAnsi="微软雅黑" w:hint="eastAsia"/>
        </w:rPr>
        <w:t>:小组分享</w:t>
      </w:r>
    </w:p>
    <w:p w14:paraId="4FDB15C7" w14:textId="1FEAFB94" w:rsidR="0003656C" w:rsidRPr="0003656C" w:rsidRDefault="0003656C" w:rsidP="0003656C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bCs/>
        </w:rPr>
      </w:pPr>
      <w:r w:rsidRPr="0003656C">
        <w:rPr>
          <w:rFonts w:ascii="微软雅黑" w:eastAsia="微软雅黑" w:hAnsi="微软雅黑" w:hint="eastAsia"/>
          <w:b/>
          <w:bCs/>
        </w:rPr>
        <w:t>老师点评总结</w:t>
      </w:r>
    </w:p>
    <w:p w14:paraId="23912F66" w14:textId="2032491E" w:rsidR="0003656C" w:rsidRDefault="0003656C" w:rsidP="0003656C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用头脑智慧去改善,而不是用金钱去改善</w:t>
      </w:r>
    </w:p>
    <w:p w14:paraId="2C7F06BD" w14:textId="3A6858BC" w:rsidR="0003656C" w:rsidRDefault="0003656C" w:rsidP="0003656C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好就是不好,不好就是好.改善首先就是观念要改变</w:t>
      </w:r>
    </w:p>
    <w:p w14:paraId="67F32B39" w14:textId="12ED6B6E" w:rsidR="0003656C" w:rsidRPr="0003656C" w:rsidRDefault="0050242F" w:rsidP="0003656C">
      <w:pPr>
        <w:pStyle w:val="a3"/>
        <w:numPr>
          <w:ilvl w:val="0"/>
          <w:numId w:val="10"/>
        </w:numPr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正视自己,承认差距,向优秀学习,最终超越.</w:t>
      </w:r>
    </w:p>
    <w:p w14:paraId="3118D200" w14:textId="5CCC870C" w:rsidR="00E105AD" w:rsidRDefault="007A12A6" w:rsidP="00345FE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第一单元</w:t>
      </w:r>
      <w:r w:rsidR="00035830" w:rsidRPr="0086496A">
        <w:rPr>
          <w:rFonts w:ascii="微软雅黑" w:eastAsia="微软雅黑" w:hAnsi="微软雅黑" w:hint="eastAsia"/>
          <w:b/>
          <w:color w:val="1F4E79"/>
        </w:rPr>
        <w:t>：</w:t>
      </w:r>
      <w:r w:rsidR="00E105AD">
        <w:rPr>
          <w:rFonts w:ascii="微软雅黑" w:eastAsia="微软雅黑" w:hAnsi="微软雅黑" w:hint="eastAsia"/>
          <w:b/>
          <w:color w:val="1F4E79"/>
        </w:rPr>
        <w:t>作业效率提升</w:t>
      </w:r>
      <w:r w:rsidR="00307A0B">
        <w:rPr>
          <w:rFonts w:ascii="微软雅黑" w:eastAsia="微软雅黑" w:hAnsi="微软雅黑" w:hint="eastAsia"/>
          <w:b/>
          <w:color w:val="1F4E79"/>
        </w:rPr>
        <w:t>强力</w:t>
      </w:r>
      <w:r w:rsidR="00E105AD">
        <w:rPr>
          <w:rFonts w:ascii="微软雅黑" w:eastAsia="微软雅黑" w:hAnsi="微软雅黑" w:hint="eastAsia"/>
          <w:b/>
          <w:color w:val="1F4E79"/>
        </w:rPr>
        <w:t>改善</w:t>
      </w:r>
    </w:p>
    <w:p w14:paraId="31E21104" w14:textId="4A7342AC" w:rsidR="00B61BAB" w:rsidRDefault="00B61BAB" w:rsidP="006A7E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proofErr w:type="gramStart"/>
      <w:r w:rsidRPr="006A7EDD">
        <w:rPr>
          <w:rFonts w:ascii="微软雅黑" w:eastAsia="微软雅黑" w:hAnsi="微软雅黑" w:hint="eastAsia"/>
          <w:b/>
          <w:color w:val="C45911"/>
        </w:rPr>
        <w:t>一</w:t>
      </w:r>
      <w:proofErr w:type="gramEnd"/>
      <w:r w:rsidRPr="006A7EDD">
        <w:rPr>
          <w:rFonts w:ascii="微软雅黑" w:eastAsia="微软雅黑" w:hAnsi="微软雅黑" w:hint="eastAsia"/>
          <w:b/>
          <w:color w:val="C45911"/>
        </w:rPr>
        <w:t>,</w:t>
      </w:r>
      <w:r w:rsidR="007A03F7">
        <w:rPr>
          <w:rFonts w:ascii="微软雅黑" w:eastAsia="微软雅黑" w:hAnsi="微软雅黑" w:hint="eastAsia"/>
          <w:b/>
          <w:color w:val="C45911"/>
        </w:rPr>
        <w:t>人体能效应用</w:t>
      </w:r>
      <w:r w:rsidRPr="006A7EDD">
        <w:rPr>
          <w:rFonts w:ascii="微软雅黑" w:eastAsia="微软雅黑" w:hAnsi="微软雅黑" w:hint="eastAsia"/>
          <w:b/>
          <w:color w:val="C45911"/>
        </w:rPr>
        <w:t>1</w:t>
      </w:r>
      <w:r w:rsidRPr="006A7EDD">
        <w:rPr>
          <w:rFonts w:ascii="微软雅黑" w:eastAsia="微软雅黑" w:hAnsi="微软雅黑"/>
          <w:b/>
          <w:color w:val="C45911"/>
        </w:rPr>
        <w:t>0</w:t>
      </w:r>
      <w:r w:rsidRPr="006A7EDD">
        <w:rPr>
          <w:rFonts w:ascii="微软雅黑" w:eastAsia="微软雅黑" w:hAnsi="微软雅黑" w:hint="eastAsia"/>
          <w:b/>
          <w:color w:val="C45911"/>
        </w:rPr>
        <w:t>大原则分析</w:t>
      </w:r>
    </w:p>
    <w:p w14:paraId="741847EC" w14:textId="06D4D13E" w:rsidR="0044684A" w:rsidRDefault="007A03F7" w:rsidP="007A03F7">
      <w:pPr>
        <w:pStyle w:val="a3"/>
        <w:numPr>
          <w:ilvl w:val="0"/>
          <w:numId w:val="9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双手并用原则</w:t>
      </w:r>
    </w:p>
    <w:p w14:paraId="6DEF0D0E" w14:textId="1D00E819" w:rsidR="007A03F7" w:rsidRPr="0044684A" w:rsidRDefault="007A03F7" w:rsidP="007A03F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696D27">
        <w:rPr>
          <w:rFonts w:ascii="微软雅黑" w:eastAsia="微软雅黑" w:hAnsi="微软雅黑" w:hint="eastAsia"/>
          <w:b/>
          <w:bCs/>
        </w:rPr>
        <w:t>案例</w:t>
      </w:r>
      <w:r>
        <w:rPr>
          <w:rFonts w:ascii="微软雅黑" w:eastAsia="微软雅黑" w:hAnsi="微软雅黑" w:hint="eastAsia"/>
        </w:rPr>
        <w:t>:</w:t>
      </w:r>
      <w:r w:rsidR="00AE742D">
        <w:rPr>
          <w:rFonts w:ascii="微软雅黑" w:eastAsia="微软雅黑" w:hAnsi="微软雅黑" w:hint="eastAsia"/>
        </w:rPr>
        <w:t>通信</w:t>
      </w:r>
      <w:r>
        <w:rPr>
          <w:rFonts w:ascii="微软雅黑" w:eastAsia="微软雅黑" w:hAnsi="微软雅黑" w:hint="eastAsia"/>
        </w:rPr>
        <w:t>工厂单手作业改</w:t>
      </w:r>
      <w:r w:rsidR="001D003A">
        <w:rPr>
          <w:rFonts w:ascii="微软雅黑" w:eastAsia="微软雅黑" w:hAnsi="微软雅黑" w:hint="eastAsia"/>
        </w:rPr>
        <w:t>为双手作业</w:t>
      </w:r>
      <w:r>
        <w:rPr>
          <w:rFonts w:ascii="微软雅黑" w:eastAsia="微软雅黑" w:hAnsi="微软雅黑" w:hint="eastAsia"/>
        </w:rPr>
        <w:t>,</w:t>
      </w:r>
      <w:r w:rsidR="00696D27">
        <w:rPr>
          <w:rFonts w:ascii="微软雅黑" w:eastAsia="微软雅黑" w:hAnsi="微软雅黑" w:hint="eastAsia"/>
        </w:rPr>
        <w:t>装配作业</w:t>
      </w:r>
      <w:r>
        <w:rPr>
          <w:rFonts w:ascii="微软雅黑" w:eastAsia="微软雅黑" w:hAnsi="微软雅黑" w:hint="eastAsia"/>
        </w:rPr>
        <w:t>效率提高1倍</w:t>
      </w:r>
    </w:p>
    <w:p w14:paraId="56EA90A8" w14:textId="2FD30147" w:rsidR="0044684A" w:rsidRDefault="00D07DDE" w:rsidP="00D07DDE">
      <w:pPr>
        <w:pStyle w:val="a3"/>
        <w:numPr>
          <w:ilvl w:val="0"/>
          <w:numId w:val="9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对称反向原则</w:t>
      </w:r>
    </w:p>
    <w:p w14:paraId="5A9B1647" w14:textId="55A9F901" w:rsidR="00AE742D" w:rsidRDefault="00D07DDE" w:rsidP="00D07DDE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696D27">
        <w:rPr>
          <w:rFonts w:ascii="微软雅黑" w:eastAsia="微软雅黑" w:hAnsi="微软雅黑" w:hint="eastAsia"/>
          <w:b/>
          <w:bCs/>
        </w:rPr>
        <w:t>案例</w:t>
      </w:r>
      <w:r>
        <w:rPr>
          <w:rFonts w:ascii="微软雅黑" w:eastAsia="微软雅黑" w:hAnsi="微软雅黑" w:hint="eastAsia"/>
        </w:rPr>
        <w:t>:某</w:t>
      </w:r>
      <w:r w:rsidR="00AE742D">
        <w:rPr>
          <w:rFonts w:ascii="微软雅黑" w:eastAsia="微软雅黑" w:hAnsi="微软雅黑" w:hint="eastAsia"/>
        </w:rPr>
        <w:t>印刷</w:t>
      </w:r>
      <w:r>
        <w:rPr>
          <w:rFonts w:ascii="微软雅黑" w:eastAsia="微软雅黑" w:hAnsi="微软雅黑" w:hint="eastAsia"/>
        </w:rPr>
        <w:t>工厂员工同方向作业,改善后效率提高3</w:t>
      </w:r>
      <w:r>
        <w:rPr>
          <w:rFonts w:ascii="微软雅黑" w:eastAsia="微软雅黑" w:hAnsi="微软雅黑"/>
        </w:rPr>
        <w:t>0%</w:t>
      </w:r>
      <w:r>
        <w:rPr>
          <w:rFonts w:ascii="微软雅黑" w:eastAsia="微软雅黑" w:hAnsi="微软雅黑" w:hint="eastAsia"/>
        </w:rPr>
        <w:t>且质量稳定向上提升</w:t>
      </w:r>
    </w:p>
    <w:p w14:paraId="1369CAA8" w14:textId="6588B0C9" w:rsidR="00AE742D" w:rsidRDefault="00AE742D" w:rsidP="00AE742D">
      <w:pPr>
        <w:pStyle w:val="a3"/>
        <w:numPr>
          <w:ilvl w:val="0"/>
          <w:numId w:val="9"/>
        </w:numPr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降低等级原则</w:t>
      </w:r>
      <w:r w:rsidR="00E3796B">
        <w:rPr>
          <w:rFonts w:ascii="微软雅黑" w:eastAsia="微软雅黑" w:hAnsi="微软雅黑" w:hint="eastAsia"/>
        </w:rPr>
        <w:t>(能量消耗</w:t>
      </w:r>
      <w:r w:rsidR="00E3796B">
        <w:rPr>
          <w:rFonts w:ascii="微软雅黑" w:eastAsia="微软雅黑" w:hAnsi="微软雅黑"/>
        </w:rPr>
        <w:t>5</w:t>
      </w:r>
      <w:r w:rsidR="00E3796B">
        <w:rPr>
          <w:rFonts w:ascii="微软雅黑" w:eastAsia="微软雅黑" w:hAnsi="微软雅黑" w:hint="eastAsia"/>
        </w:rPr>
        <w:t>等级分析)</w:t>
      </w:r>
    </w:p>
    <w:p w14:paraId="2434D3D5" w14:textId="61EC63A4" w:rsidR="00AE742D" w:rsidRDefault="00AE742D" w:rsidP="00AE742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696D27">
        <w:rPr>
          <w:rFonts w:ascii="微软雅黑" w:eastAsia="微软雅黑" w:hAnsi="微软雅黑" w:hint="eastAsia"/>
          <w:b/>
          <w:bCs/>
        </w:rPr>
        <w:t>案例</w:t>
      </w:r>
      <w:r>
        <w:rPr>
          <w:rFonts w:ascii="微软雅黑" w:eastAsia="微软雅黑" w:hAnsi="微软雅黑" w:hint="eastAsia"/>
        </w:rPr>
        <w:t>:某服装厂/家电厂/电子厂</w:t>
      </w:r>
      <w:r w:rsidR="00037E80">
        <w:rPr>
          <w:rFonts w:ascii="微软雅黑" w:eastAsia="微软雅黑" w:hAnsi="微软雅黑" w:hint="eastAsia"/>
        </w:rPr>
        <w:t>的</w:t>
      </w:r>
      <w:r>
        <w:rPr>
          <w:rFonts w:ascii="微软雅黑" w:eastAsia="微软雅黑" w:hAnsi="微软雅黑" w:hint="eastAsia"/>
        </w:rPr>
        <w:t>员工弯腰转身动作改善</w:t>
      </w:r>
      <w:r w:rsidR="001D003A">
        <w:rPr>
          <w:rFonts w:ascii="微软雅黑" w:eastAsia="微软雅黑" w:hAnsi="微软雅黑" w:hint="eastAsia"/>
        </w:rPr>
        <w:t>,</w:t>
      </w:r>
      <w:r w:rsidR="00FB19FA">
        <w:rPr>
          <w:rFonts w:ascii="微软雅黑" w:eastAsia="微软雅黑" w:hAnsi="微软雅黑" w:hint="eastAsia"/>
        </w:rPr>
        <w:t>从5等级降到3等级,</w:t>
      </w:r>
      <w:r w:rsidR="001D003A">
        <w:rPr>
          <w:rFonts w:ascii="微软雅黑" w:eastAsia="微软雅黑" w:hAnsi="微软雅黑" w:hint="eastAsia"/>
        </w:rPr>
        <w:t>效率提升2</w:t>
      </w:r>
      <w:r w:rsidR="001D003A">
        <w:rPr>
          <w:rFonts w:ascii="微软雅黑" w:eastAsia="微软雅黑" w:hAnsi="微软雅黑"/>
        </w:rPr>
        <w:t>5%</w:t>
      </w:r>
    </w:p>
    <w:p w14:paraId="5CB43565" w14:textId="334B95C6" w:rsidR="004002F5" w:rsidRPr="0044684A" w:rsidRDefault="004002F5" w:rsidP="00AE742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减少动作次数原则</w:t>
      </w:r>
    </w:p>
    <w:p w14:paraId="4CE4BF35" w14:textId="2F63DCF7" w:rsidR="00D07DDE" w:rsidRDefault="004002F5" w:rsidP="00AE742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696D27">
        <w:rPr>
          <w:rFonts w:ascii="微软雅黑" w:eastAsia="微软雅黑" w:hAnsi="微软雅黑" w:hint="eastAsia"/>
          <w:b/>
          <w:bCs/>
        </w:rPr>
        <w:t>案例</w:t>
      </w:r>
      <w:r>
        <w:rPr>
          <w:rFonts w:ascii="微软雅黑" w:eastAsia="微软雅黑" w:hAnsi="微软雅黑" w:hint="eastAsia"/>
        </w:rPr>
        <w:t>:</w:t>
      </w:r>
      <w:r w:rsidR="009C0919">
        <w:rPr>
          <w:rFonts w:ascii="微软雅黑" w:eastAsia="微软雅黑" w:hAnsi="微软雅黑" w:hint="eastAsia"/>
        </w:rPr>
        <w:t>某制药厂装配岗位的</w:t>
      </w:r>
      <w:r>
        <w:rPr>
          <w:rFonts w:ascii="微软雅黑" w:eastAsia="微软雅黑" w:hAnsi="微软雅黑" w:hint="eastAsia"/>
        </w:rPr>
        <w:t>反射镜技术改善,效率提升4</w:t>
      </w:r>
      <w:r>
        <w:rPr>
          <w:rFonts w:ascii="微软雅黑" w:eastAsia="微软雅黑" w:hAnsi="微软雅黑"/>
        </w:rPr>
        <w:t>0%</w:t>
      </w:r>
    </w:p>
    <w:p w14:paraId="73B842B8" w14:textId="6FBA8104" w:rsidR="00E3796B" w:rsidRPr="0044684A" w:rsidRDefault="00E3796B" w:rsidP="00AE742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……</w:t>
      </w:r>
    </w:p>
    <w:p w14:paraId="7ADA9D57" w14:textId="77777777" w:rsidR="00D07DDE" w:rsidRPr="00D07DDE" w:rsidRDefault="00D07DDE" w:rsidP="00D07DDE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p w14:paraId="2DA0745A" w14:textId="5B31FAD1" w:rsidR="00B61BAB" w:rsidRDefault="00B61BAB" w:rsidP="006A7E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6A7EDD">
        <w:rPr>
          <w:rFonts w:ascii="微软雅黑" w:eastAsia="微软雅黑" w:hAnsi="微软雅黑" w:hint="eastAsia"/>
          <w:b/>
          <w:color w:val="C45911"/>
        </w:rPr>
        <w:t>二,手工作业优化1</w:t>
      </w:r>
      <w:r w:rsidRPr="006A7EDD">
        <w:rPr>
          <w:rFonts w:ascii="微软雅黑" w:eastAsia="微软雅黑" w:hAnsi="微软雅黑"/>
          <w:b/>
          <w:color w:val="C45911"/>
        </w:rPr>
        <w:t>0</w:t>
      </w:r>
      <w:r w:rsidRPr="006A7EDD">
        <w:rPr>
          <w:rFonts w:ascii="微软雅黑" w:eastAsia="微软雅黑" w:hAnsi="微软雅黑" w:hint="eastAsia"/>
          <w:b/>
          <w:color w:val="C45911"/>
        </w:rPr>
        <w:t>步法</w:t>
      </w:r>
    </w:p>
    <w:p w14:paraId="45F04276" w14:textId="408581A7" w:rsidR="0044684A" w:rsidRPr="0044684A" w:rsidRDefault="0044684A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1</w:t>
      </w:r>
      <w:r w:rsidRPr="0044684A">
        <w:rPr>
          <w:rFonts w:ascii="微软雅黑" w:eastAsia="微软雅黑" w:hAnsi="微软雅黑"/>
        </w:rPr>
        <w:t>.</w:t>
      </w:r>
      <w:r w:rsidR="009C0919">
        <w:rPr>
          <w:rFonts w:ascii="微软雅黑" w:eastAsia="微软雅黑" w:hAnsi="微软雅黑" w:hint="eastAsia"/>
        </w:rPr>
        <w:t>区分移动岗位和固定岗位</w:t>
      </w:r>
    </w:p>
    <w:p w14:paraId="27E98DC3" w14:textId="16518089" w:rsidR="0044684A" w:rsidRDefault="0044684A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2</w:t>
      </w:r>
      <w:r w:rsidRPr="0044684A">
        <w:rPr>
          <w:rFonts w:ascii="微软雅黑" w:eastAsia="微软雅黑" w:hAnsi="微软雅黑"/>
        </w:rPr>
        <w:t>.</w:t>
      </w:r>
      <w:r w:rsidR="009C0919">
        <w:rPr>
          <w:rFonts w:ascii="微软雅黑" w:eastAsia="微软雅黑" w:hAnsi="微软雅黑" w:hint="eastAsia"/>
        </w:rPr>
        <w:t>取消离岗位</w:t>
      </w:r>
    </w:p>
    <w:p w14:paraId="1745879A" w14:textId="5F786EAA" w:rsidR="009C0919" w:rsidRDefault="009C0919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减少高能量消耗作业</w:t>
      </w:r>
    </w:p>
    <w:p w14:paraId="1A0F19C8" w14:textId="1F1FAAB5" w:rsidR="009C0919" w:rsidRDefault="009C0919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减少拿取距离</w:t>
      </w:r>
    </w:p>
    <w:p w14:paraId="08F5C1D5" w14:textId="00FA81FF" w:rsidR="009C0919" w:rsidRDefault="009C0919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5.</w:t>
      </w:r>
      <w:r>
        <w:rPr>
          <w:rFonts w:ascii="微软雅黑" w:eastAsia="微软雅黑" w:hAnsi="微软雅黑" w:hint="eastAsia"/>
        </w:rPr>
        <w:t>减少移动距离</w:t>
      </w:r>
    </w:p>
    <w:p w14:paraId="0285BAB3" w14:textId="24DB48B5" w:rsidR="009C0919" w:rsidRDefault="009C0919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.</w:t>
      </w:r>
      <w:proofErr w:type="gramStart"/>
      <w:r>
        <w:rPr>
          <w:rFonts w:ascii="微软雅黑" w:eastAsia="微软雅黑" w:hAnsi="微软雅黑" w:hint="eastAsia"/>
        </w:rPr>
        <w:t>裸付供给</w:t>
      </w:r>
      <w:proofErr w:type="gramEnd"/>
    </w:p>
    <w:p w14:paraId="7126D617" w14:textId="66D05923" w:rsidR="009C0919" w:rsidRDefault="009C0919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整列化供给</w:t>
      </w:r>
    </w:p>
    <w:p w14:paraId="157B10A3" w14:textId="236EE971" w:rsidR="009C0919" w:rsidRDefault="009C0919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……</w:t>
      </w:r>
    </w:p>
    <w:p w14:paraId="67FC2157" w14:textId="3F07D72C" w:rsidR="009C0919" w:rsidRDefault="009C0919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9C0919">
        <w:rPr>
          <w:rFonts w:ascii="微软雅黑" w:eastAsia="微软雅黑" w:hAnsi="微软雅黑" w:hint="eastAsia"/>
          <w:b/>
          <w:bCs/>
        </w:rPr>
        <w:t>案例:</w:t>
      </w:r>
      <w:r>
        <w:rPr>
          <w:rFonts w:ascii="微软雅黑" w:eastAsia="微软雅黑" w:hAnsi="微软雅黑" w:hint="eastAsia"/>
        </w:rPr>
        <w:t>日资企业</w:t>
      </w:r>
      <w:proofErr w:type="gramStart"/>
      <w:r>
        <w:rPr>
          <w:rFonts w:ascii="微软雅黑" w:eastAsia="微软雅黑" w:hAnsi="微软雅黑" w:hint="eastAsia"/>
        </w:rPr>
        <w:t>的手元化</w:t>
      </w:r>
      <w:proofErr w:type="gramEnd"/>
      <w:r>
        <w:rPr>
          <w:rFonts w:ascii="微软雅黑" w:eastAsia="微软雅黑" w:hAnsi="微软雅黑" w:hint="eastAsia"/>
        </w:rPr>
        <w:t>作业视频</w:t>
      </w:r>
    </w:p>
    <w:p w14:paraId="0DE89F92" w14:textId="108E2777" w:rsidR="00B61BAB" w:rsidRDefault="00B61BAB" w:rsidP="006A7EDD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6A7EDD">
        <w:rPr>
          <w:rFonts w:ascii="微软雅黑" w:eastAsia="微软雅黑" w:hAnsi="微软雅黑" w:hint="eastAsia"/>
          <w:b/>
          <w:color w:val="C45911"/>
        </w:rPr>
        <w:t>三,人机联合作业分析法</w:t>
      </w:r>
    </w:p>
    <w:p w14:paraId="6987A799" w14:textId="04EF3CEF" w:rsidR="0044684A" w:rsidRPr="0044684A" w:rsidRDefault="0044684A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1</w:t>
      </w:r>
      <w:r w:rsidRPr="0044684A">
        <w:rPr>
          <w:rFonts w:ascii="微软雅黑" w:eastAsia="微软雅黑" w:hAnsi="微软雅黑"/>
        </w:rPr>
        <w:t>.</w:t>
      </w:r>
      <w:r w:rsidR="000D3936">
        <w:rPr>
          <w:rFonts w:ascii="微软雅黑" w:eastAsia="微软雅黑" w:hAnsi="微软雅黑" w:hint="eastAsia"/>
        </w:rPr>
        <w:t>人机分析工具</w:t>
      </w:r>
      <w:proofErr w:type="gramStart"/>
      <w:r w:rsidR="000D3936">
        <w:rPr>
          <w:rFonts w:ascii="微软雅黑" w:eastAsia="微软雅黑" w:hAnsi="微软雅黑" w:hint="eastAsia"/>
        </w:rPr>
        <w:t>表如何</w:t>
      </w:r>
      <w:proofErr w:type="gramEnd"/>
      <w:r w:rsidR="000D3936">
        <w:rPr>
          <w:rFonts w:ascii="微软雅黑" w:eastAsia="微软雅黑" w:hAnsi="微软雅黑" w:hint="eastAsia"/>
        </w:rPr>
        <w:t>使用</w:t>
      </w:r>
    </w:p>
    <w:p w14:paraId="556D9F5D" w14:textId="5EBC2CCA" w:rsidR="0044684A" w:rsidRDefault="0044684A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2</w:t>
      </w:r>
      <w:r w:rsidRPr="0044684A">
        <w:rPr>
          <w:rFonts w:ascii="微软雅黑" w:eastAsia="微软雅黑" w:hAnsi="微软雅黑"/>
        </w:rPr>
        <w:t>.</w:t>
      </w:r>
      <w:r w:rsidR="000D3936">
        <w:rPr>
          <w:rFonts w:ascii="微软雅黑" w:eastAsia="微软雅黑" w:hAnsi="微软雅黑" w:hint="eastAsia"/>
        </w:rPr>
        <w:t>一人多机计算公式</w:t>
      </w:r>
    </w:p>
    <w:p w14:paraId="059688B9" w14:textId="0EBBB592" w:rsidR="000D3936" w:rsidRDefault="000D3936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多人</w:t>
      </w:r>
      <w:proofErr w:type="gramStart"/>
      <w:r>
        <w:rPr>
          <w:rFonts w:ascii="微软雅黑" w:eastAsia="微软雅黑" w:hAnsi="微软雅黑" w:hint="eastAsia"/>
        </w:rPr>
        <w:t>一机改善</w:t>
      </w:r>
      <w:proofErr w:type="gramEnd"/>
      <w:r>
        <w:rPr>
          <w:rFonts w:ascii="微软雅黑" w:eastAsia="微软雅黑" w:hAnsi="微软雅黑" w:hint="eastAsia"/>
        </w:rPr>
        <w:t>分析</w:t>
      </w:r>
    </w:p>
    <w:p w14:paraId="4B738610" w14:textId="73AD4289" w:rsidR="000D3936" w:rsidRDefault="000D3936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人机分析的底层逻辑(串联与并</w:t>
      </w:r>
      <w:r w:rsidR="00B20E18">
        <w:rPr>
          <w:rFonts w:ascii="微软雅黑" w:eastAsia="微软雅黑" w:hAnsi="微软雅黑" w:hint="eastAsia"/>
        </w:rPr>
        <w:t>行</w:t>
      </w:r>
      <w:r>
        <w:rPr>
          <w:rFonts w:ascii="微软雅黑" w:eastAsia="微软雅黑" w:hAnsi="微软雅黑" w:hint="eastAsia"/>
        </w:rPr>
        <w:t>)</w:t>
      </w:r>
    </w:p>
    <w:p w14:paraId="1599D563" w14:textId="42D879FB" w:rsidR="000D3936" w:rsidRPr="0044684A" w:rsidRDefault="000D3936" w:rsidP="0044684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0D3936">
        <w:rPr>
          <w:rFonts w:ascii="微软雅黑" w:eastAsia="微软雅黑" w:hAnsi="微软雅黑" w:hint="eastAsia"/>
          <w:b/>
          <w:bCs/>
        </w:rPr>
        <w:t>案例</w:t>
      </w:r>
      <w:r>
        <w:rPr>
          <w:rFonts w:ascii="微软雅黑" w:eastAsia="微软雅黑" w:hAnsi="微软雅黑" w:hint="eastAsia"/>
        </w:rPr>
        <w:t>:某五金工厂企业的1人4机配置作业,效率提升2</w:t>
      </w:r>
      <w:r>
        <w:rPr>
          <w:rFonts w:ascii="微软雅黑" w:eastAsia="微软雅黑" w:hAnsi="微软雅黑"/>
        </w:rPr>
        <w:t>00%</w:t>
      </w:r>
    </w:p>
    <w:p w14:paraId="705595C9" w14:textId="65BEB53A" w:rsidR="007830ED" w:rsidRDefault="007A12A6" w:rsidP="00345FE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第二单元</w:t>
      </w:r>
      <w:r w:rsidR="00035830" w:rsidRPr="0086496A">
        <w:rPr>
          <w:rFonts w:ascii="微软雅黑" w:eastAsia="微软雅黑" w:hAnsi="微软雅黑" w:hint="eastAsia"/>
          <w:b/>
          <w:color w:val="1F4E79"/>
        </w:rPr>
        <w:t>：</w:t>
      </w:r>
      <w:r w:rsidR="00E105AD" w:rsidRPr="00E105AD">
        <w:rPr>
          <w:rFonts w:ascii="微软雅黑" w:eastAsia="微软雅黑" w:hAnsi="微软雅黑" w:hint="eastAsia"/>
          <w:b/>
          <w:color w:val="1F4E79"/>
        </w:rPr>
        <w:t>流程与布局</w:t>
      </w:r>
      <w:r w:rsidR="00307A0B">
        <w:rPr>
          <w:rFonts w:ascii="微软雅黑" w:eastAsia="微软雅黑" w:hAnsi="微软雅黑" w:hint="eastAsia"/>
          <w:b/>
          <w:color w:val="1F4E79"/>
        </w:rPr>
        <w:t>强力</w:t>
      </w:r>
      <w:r w:rsidR="00E105AD" w:rsidRPr="00E105AD">
        <w:rPr>
          <w:rFonts w:ascii="微软雅黑" w:eastAsia="微软雅黑" w:hAnsi="微软雅黑" w:hint="eastAsia"/>
          <w:b/>
          <w:color w:val="1F4E79"/>
        </w:rPr>
        <w:t>改善</w:t>
      </w:r>
    </w:p>
    <w:p w14:paraId="664CDEDF" w14:textId="2CDD87AD" w:rsidR="00861E8C" w:rsidRPr="00110E6B" w:rsidRDefault="00861E8C" w:rsidP="00110E6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proofErr w:type="gramStart"/>
      <w:r w:rsidRPr="00110E6B">
        <w:rPr>
          <w:rFonts w:ascii="微软雅黑" w:eastAsia="微软雅黑" w:hAnsi="微软雅黑" w:hint="eastAsia"/>
          <w:b/>
          <w:color w:val="C45911"/>
        </w:rPr>
        <w:t>一</w:t>
      </w:r>
      <w:proofErr w:type="gramEnd"/>
      <w:r w:rsidRPr="00110E6B">
        <w:rPr>
          <w:rFonts w:ascii="微软雅黑" w:eastAsia="微软雅黑" w:hAnsi="微软雅黑" w:hint="eastAsia"/>
          <w:b/>
          <w:color w:val="C45911"/>
        </w:rPr>
        <w:t>,流程图分析</w:t>
      </w:r>
    </w:p>
    <w:p w14:paraId="2E0EF26B" w14:textId="38E2029F" w:rsidR="00861E8C" w:rsidRDefault="00861E8C" w:rsidP="00861E8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</w:t>
      </w:r>
      <w:r>
        <w:rPr>
          <w:rFonts w:ascii="微软雅黑" w:eastAsia="微软雅黑" w:hAnsi="微软雅黑" w:hint="eastAsia"/>
        </w:rPr>
        <w:t>工艺流程图分析</w:t>
      </w:r>
    </w:p>
    <w:p w14:paraId="0CC2C061" w14:textId="77777777" w:rsidR="00861E8C" w:rsidRDefault="00861E8C" w:rsidP="00861E8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>
        <w:rPr>
          <w:rFonts w:ascii="微软雅黑" w:eastAsia="微软雅黑" w:hAnsi="微软雅黑" w:hint="eastAsia"/>
        </w:rPr>
        <w:t>流程程序图分析</w:t>
      </w:r>
    </w:p>
    <w:p w14:paraId="7F5BAAFE" w14:textId="265B1033" w:rsidR="00861E8C" w:rsidRDefault="00861E8C" w:rsidP="00861E8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>线路图分析</w:t>
      </w:r>
    </w:p>
    <w:p w14:paraId="7ABBC656" w14:textId="15795EE6" w:rsidR="00861E8C" w:rsidRPr="00110E6B" w:rsidRDefault="00861E8C" w:rsidP="00110E6B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110E6B">
        <w:rPr>
          <w:rFonts w:ascii="微软雅黑" w:eastAsia="微软雅黑" w:hAnsi="微软雅黑" w:hint="eastAsia"/>
          <w:b/>
          <w:color w:val="C45911"/>
        </w:rPr>
        <w:t>二.车间平面布局流程图如何绘制?</w:t>
      </w:r>
    </w:p>
    <w:p w14:paraId="10B4B905" w14:textId="750120C2" w:rsidR="00861E8C" w:rsidRPr="00CA3175" w:rsidRDefault="00861E8C" w:rsidP="00861E8C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1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CA3175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常见的</w:t>
      </w:r>
      <w:r w:rsidR="00B87192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五</w:t>
      </w:r>
      <w:r w:rsidRPr="00CA3175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种布局</w:t>
      </w:r>
      <w:r w:rsidR="00224B47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(LAYOUT)</w:t>
      </w:r>
      <w:r w:rsidR="002A7CF3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(</w:t>
      </w:r>
      <w:r w:rsidR="00892210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如</w:t>
      </w:r>
      <w:r w:rsidR="002A7CF3"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U</w:t>
      </w:r>
      <w:r w:rsidR="002A7CF3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型线/单元线)</w:t>
      </w:r>
    </w:p>
    <w:p w14:paraId="002ABE53" w14:textId="50A5535D" w:rsidR="00861E8C" w:rsidRPr="00CA3175" w:rsidRDefault="00861E8C" w:rsidP="00861E8C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lastRenderedPageBreak/>
        <w:t>2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CA3175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布局分析常见的四种工具</w:t>
      </w:r>
    </w:p>
    <w:p w14:paraId="02D430E6" w14:textId="3BE91636" w:rsidR="00861E8C" w:rsidRDefault="00861E8C" w:rsidP="00861E8C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3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 w:rsidRPr="00CA3175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布局方案的决策与评价指标</w:t>
      </w:r>
    </w:p>
    <w:p w14:paraId="2164AA9F" w14:textId="61293545" w:rsidR="00861E8C" w:rsidRPr="000C5984" w:rsidRDefault="00861E8C" w:rsidP="00861E8C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4</w:t>
      </w:r>
      <w:r w:rsidRPr="000C59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改善要点(距离,时间,停滞,面积)</w:t>
      </w:r>
    </w:p>
    <w:p w14:paraId="2DF2470E" w14:textId="4AD1559C" w:rsidR="00861E8C" w:rsidRDefault="00861E8C" w:rsidP="00861E8C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5</w:t>
      </w:r>
      <w:r w:rsidRPr="000C5984"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改善对比分析</w:t>
      </w:r>
    </w:p>
    <w:p w14:paraId="429CAB9B" w14:textId="782BA723" w:rsidR="00861E8C" w:rsidRDefault="00861E8C" w:rsidP="00861E8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5E4BEA">
        <w:rPr>
          <w:rFonts w:ascii="微软雅黑" w:eastAsia="微软雅黑" w:hAnsi="微软雅黑" w:hint="eastAsia"/>
          <w:b/>
          <w:bCs/>
          <w:color w:val="000000" w:themeColor="text1"/>
        </w:rPr>
        <w:t>案例分析:</w:t>
      </w:r>
      <w:r>
        <w:rPr>
          <w:rFonts w:ascii="微软雅黑" w:eastAsia="微软雅黑" w:hAnsi="微软雅黑" w:hint="eastAsia"/>
          <w:color w:val="000000" w:themeColor="text1"/>
        </w:rPr>
        <w:t>某服装企业的车间布局调整改善,</w:t>
      </w:r>
      <w:r w:rsidR="00430BA3">
        <w:rPr>
          <w:rFonts w:ascii="微软雅黑" w:eastAsia="微软雅黑" w:hAnsi="微软雅黑" w:hint="eastAsia"/>
          <w:color w:val="000000" w:themeColor="text1"/>
        </w:rPr>
        <w:t>通过建立单元线,</w:t>
      </w:r>
      <w:r w:rsidR="00430BA3">
        <w:rPr>
          <w:rFonts w:ascii="微软雅黑" w:eastAsia="微软雅黑" w:hAnsi="微软雅黑"/>
          <w:color w:val="000000" w:themeColor="text1"/>
        </w:rPr>
        <w:t>U</w:t>
      </w:r>
      <w:r w:rsidR="00430BA3">
        <w:rPr>
          <w:rFonts w:ascii="微软雅黑" w:eastAsia="微软雅黑" w:hAnsi="微软雅黑" w:hint="eastAsia"/>
          <w:color w:val="000000" w:themeColor="text1"/>
        </w:rPr>
        <w:t>型线,</w:t>
      </w:r>
      <w:r>
        <w:rPr>
          <w:rFonts w:ascii="微软雅黑" w:eastAsia="微软雅黑" w:hAnsi="微软雅黑" w:hint="eastAsia"/>
          <w:color w:val="000000" w:themeColor="text1"/>
        </w:rPr>
        <w:t>面积节省50%,搬运距离减少2000米,加工时间缩短20分钟.</w:t>
      </w:r>
    </w:p>
    <w:p w14:paraId="0F702E65" w14:textId="77777777" w:rsidR="00861E8C" w:rsidRPr="00342BA0" w:rsidRDefault="00861E8C" w:rsidP="00861E8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E35BE8">
        <w:rPr>
          <w:rFonts w:ascii="微软雅黑" w:eastAsia="微软雅黑" w:hAnsi="微软雅黑" w:hint="eastAsia"/>
          <w:b/>
          <w:bCs/>
        </w:rPr>
        <w:t>案例分析:</w:t>
      </w:r>
      <w:r w:rsidRPr="00342BA0">
        <w:rPr>
          <w:rFonts w:ascii="微软雅黑" w:eastAsia="微软雅黑" w:hAnsi="微软雅黑" w:hint="eastAsia"/>
        </w:rPr>
        <w:t>某五金电子厂的转轴加工,通过工艺分析与改善,减少4</w:t>
      </w:r>
      <w:r w:rsidRPr="00342BA0">
        <w:rPr>
          <w:rFonts w:ascii="微软雅黑" w:eastAsia="微软雅黑" w:hAnsi="微软雅黑"/>
        </w:rPr>
        <w:t>0%</w:t>
      </w:r>
      <w:r w:rsidRPr="00342BA0">
        <w:rPr>
          <w:rFonts w:ascii="微软雅黑" w:eastAsia="微软雅黑" w:hAnsi="微软雅黑" w:hint="eastAsia"/>
        </w:rPr>
        <w:t>加工环节,提高生产效率3</w:t>
      </w:r>
      <w:r w:rsidRPr="00342BA0">
        <w:rPr>
          <w:rFonts w:ascii="微软雅黑" w:eastAsia="微软雅黑" w:hAnsi="微软雅黑"/>
        </w:rPr>
        <w:t>0%</w:t>
      </w:r>
      <w:r w:rsidRPr="00342BA0">
        <w:rPr>
          <w:rFonts w:ascii="微软雅黑" w:eastAsia="微软雅黑" w:hAnsi="微软雅黑" w:hint="eastAsia"/>
        </w:rPr>
        <w:t>以上</w:t>
      </w:r>
    </w:p>
    <w:p w14:paraId="5DB082A6" w14:textId="5742E90C" w:rsidR="00861E8C" w:rsidRPr="0044329E" w:rsidRDefault="00861E8C" w:rsidP="00861E8C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E35BE8">
        <w:rPr>
          <w:rFonts w:ascii="微软雅黑" w:eastAsia="微软雅黑" w:hAnsi="微软雅黑" w:hint="eastAsia"/>
          <w:b/>
          <w:bCs/>
        </w:rPr>
        <w:t>案例分析:</w:t>
      </w:r>
      <w:r w:rsidRPr="0044329E">
        <w:rPr>
          <w:rFonts w:ascii="微软雅黑" w:eastAsia="微软雅黑" w:hAnsi="微软雅黑" w:hint="eastAsia"/>
        </w:rPr>
        <w:t>美的集团</w:t>
      </w:r>
      <w:proofErr w:type="gramStart"/>
      <w:r w:rsidRPr="0044329E">
        <w:rPr>
          <w:rFonts w:ascii="微软雅黑" w:eastAsia="微软雅黑" w:hAnsi="微软雅黑" w:hint="eastAsia"/>
        </w:rPr>
        <w:t>某事业</w:t>
      </w:r>
      <w:proofErr w:type="gramEnd"/>
      <w:r w:rsidRPr="0044329E">
        <w:rPr>
          <w:rFonts w:ascii="微软雅黑" w:eastAsia="微软雅黑" w:hAnsi="微软雅黑" w:hint="eastAsia"/>
        </w:rPr>
        <w:t>部针对总装/模具/配件车间的布局调整改善,</w:t>
      </w:r>
      <w:r w:rsidR="00430BA3">
        <w:rPr>
          <w:rFonts w:ascii="微软雅黑" w:eastAsia="微软雅黑" w:hAnsi="微软雅黑" w:hint="eastAsia"/>
        </w:rPr>
        <w:t>布局U型线,整体</w:t>
      </w:r>
      <w:proofErr w:type="gramStart"/>
      <w:r w:rsidR="00430BA3">
        <w:rPr>
          <w:rFonts w:ascii="微软雅黑" w:eastAsia="微软雅黑" w:hAnsi="微软雅黑" w:hint="eastAsia"/>
        </w:rPr>
        <w:t>一</w:t>
      </w:r>
      <w:proofErr w:type="gramEnd"/>
      <w:r w:rsidR="00430BA3">
        <w:rPr>
          <w:rFonts w:ascii="微软雅黑" w:eastAsia="微软雅黑" w:hAnsi="微软雅黑" w:hint="eastAsia"/>
        </w:rPr>
        <w:t>笔画工厂,</w:t>
      </w:r>
      <w:r w:rsidRPr="0044329E">
        <w:rPr>
          <w:rFonts w:ascii="微软雅黑" w:eastAsia="微软雅黑" w:hAnsi="微软雅黑" w:hint="eastAsia"/>
        </w:rPr>
        <w:t>空间占地减少4</w:t>
      </w:r>
      <w:r w:rsidRPr="0044329E">
        <w:rPr>
          <w:rFonts w:ascii="微软雅黑" w:eastAsia="微软雅黑" w:hAnsi="微软雅黑"/>
        </w:rPr>
        <w:t>5%,</w:t>
      </w:r>
      <w:r w:rsidRPr="0044329E">
        <w:rPr>
          <w:rFonts w:ascii="微软雅黑" w:eastAsia="微软雅黑" w:hAnsi="微软雅黑" w:hint="eastAsia"/>
        </w:rPr>
        <w:t>生产周期缩短4</w:t>
      </w:r>
      <w:r w:rsidRPr="0044329E">
        <w:rPr>
          <w:rFonts w:ascii="微软雅黑" w:eastAsia="微软雅黑" w:hAnsi="微软雅黑"/>
        </w:rPr>
        <w:t>0%,</w:t>
      </w:r>
      <w:r w:rsidRPr="0044329E">
        <w:rPr>
          <w:rFonts w:ascii="微软雅黑" w:eastAsia="微软雅黑" w:hAnsi="微软雅黑" w:hint="eastAsia"/>
        </w:rPr>
        <w:t>生产效率提高2</w:t>
      </w:r>
      <w:r w:rsidRPr="0044329E">
        <w:rPr>
          <w:rFonts w:ascii="微软雅黑" w:eastAsia="微软雅黑" w:hAnsi="微软雅黑"/>
        </w:rPr>
        <w:t>5%</w:t>
      </w:r>
    </w:p>
    <w:p w14:paraId="74C4465A" w14:textId="050EF2FC" w:rsidR="00F07383" w:rsidRDefault="004D0D3C" w:rsidP="00345FE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86496A">
        <w:rPr>
          <w:rFonts w:ascii="微软雅黑" w:eastAsia="微软雅黑" w:hAnsi="微软雅黑" w:hint="eastAsia"/>
          <w:b/>
          <w:color w:val="1F4E79"/>
        </w:rPr>
        <w:t>第三单元</w:t>
      </w:r>
      <w:r w:rsidR="00914F0D">
        <w:rPr>
          <w:rFonts w:ascii="微软雅黑" w:eastAsia="微软雅黑" w:hAnsi="微软雅黑"/>
          <w:b/>
          <w:color w:val="1F4E79"/>
        </w:rPr>
        <w:t xml:space="preserve">: </w:t>
      </w:r>
      <w:r w:rsidR="004B0F80">
        <w:rPr>
          <w:rFonts w:ascii="微软雅黑" w:eastAsia="微软雅黑" w:hAnsi="微软雅黑" w:hint="eastAsia"/>
          <w:b/>
          <w:color w:val="1F4E79"/>
        </w:rPr>
        <w:t>现场物流</w:t>
      </w:r>
      <w:r w:rsidR="00307A0B">
        <w:rPr>
          <w:rFonts w:ascii="微软雅黑" w:eastAsia="微软雅黑" w:hAnsi="微软雅黑" w:hint="eastAsia"/>
          <w:b/>
          <w:color w:val="1F4E79"/>
        </w:rPr>
        <w:t>强力</w:t>
      </w:r>
      <w:r w:rsidR="004B0F80">
        <w:rPr>
          <w:rFonts w:ascii="微软雅黑" w:eastAsia="微软雅黑" w:hAnsi="微软雅黑" w:hint="eastAsia"/>
          <w:b/>
          <w:color w:val="1F4E79"/>
        </w:rPr>
        <w:t>改善</w:t>
      </w:r>
    </w:p>
    <w:p w14:paraId="3AABB0AA" w14:textId="2788A5A4" w:rsidR="00076199" w:rsidRPr="00707F7F" w:rsidRDefault="00076199" w:rsidP="00707F7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proofErr w:type="gramStart"/>
      <w:r w:rsidRPr="00707F7F">
        <w:rPr>
          <w:rFonts w:ascii="微软雅黑" w:eastAsia="微软雅黑" w:hAnsi="微软雅黑" w:hint="eastAsia"/>
          <w:b/>
          <w:color w:val="C45911"/>
        </w:rPr>
        <w:t>一</w:t>
      </w:r>
      <w:proofErr w:type="gramEnd"/>
      <w:r w:rsidRPr="00707F7F">
        <w:rPr>
          <w:rFonts w:ascii="微软雅黑" w:eastAsia="微软雅黑" w:hAnsi="微软雅黑"/>
          <w:b/>
          <w:color w:val="C45911"/>
        </w:rPr>
        <w:t>.</w:t>
      </w:r>
      <w:r w:rsidRPr="00707F7F">
        <w:rPr>
          <w:rFonts w:ascii="微软雅黑" w:eastAsia="微软雅黑" w:hAnsi="微软雅黑" w:hint="eastAsia"/>
          <w:b/>
          <w:color w:val="C45911"/>
        </w:rPr>
        <w:t>生产</w:t>
      </w:r>
      <w:r w:rsidR="00404594">
        <w:rPr>
          <w:rFonts w:ascii="微软雅黑" w:eastAsia="微软雅黑" w:hAnsi="微软雅黑" w:hint="eastAsia"/>
          <w:b/>
          <w:color w:val="C45911"/>
        </w:rPr>
        <w:t>内部</w:t>
      </w:r>
      <w:r w:rsidRPr="00707F7F">
        <w:rPr>
          <w:rFonts w:ascii="微软雅黑" w:eastAsia="微软雅黑" w:hAnsi="微软雅黑" w:hint="eastAsia"/>
          <w:b/>
          <w:color w:val="C45911"/>
        </w:rPr>
        <w:t>物流改善</w:t>
      </w:r>
    </w:p>
    <w:p w14:paraId="68ED99F8" w14:textId="77777777" w:rsidR="00404594" w:rsidRDefault="00404594" w:rsidP="00404594">
      <w:pPr>
        <w:numPr>
          <w:ilvl w:val="0"/>
          <w:numId w:val="11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传统供应与流动供应的对比分析</w:t>
      </w:r>
    </w:p>
    <w:p w14:paraId="7E389CFA" w14:textId="77777777" w:rsidR="00404594" w:rsidRDefault="00404594" w:rsidP="00404594">
      <w:pPr>
        <w:numPr>
          <w:ilvl w:val="0"/>
          <w:numId w:val="11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物料超市运作分析</w:t>
      </w:r>
    </w:p>
    <w:p w14:paraId="5CEB1EFA" w14:textId="77777777" w:rsidR="00404594" w:rsidRDefault="00404594" w:rsidP="00404594">
      <w:pPr>
        <w:numPr>
          <w:ilvl w:val="0"/>
          <w:numId w:val="11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水蜘蛛系统的构建运作</w:t>
      </w:r>
    </w:p>
    <w:p w14:paraId="431035E9" w14:textId="77777777" w:rsidR="00404594" w:rsidRDefault="00404594" w:rsidP="00404594">
      <w:pPr>
        <w:numPr>
          <w:ilvl w:val="0"/>
          <w:numId w:val="11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同步化物料的实战分析</w:t>
      </w:r>
    </w:p>
    <w:p w14:paraId="5FF1045C" w14:textId="77777777" w:rsidR="00404594" w:rsidRDefault="00404594" w:rsidP="00404594">
      <w:pPr>
        <w:numPr>
          <w:ilvl w:val="0"/>
          <w:numId w:val="11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proofErr w:type="gramStart"/>
      <w:r>
        <w:rPr>
          <w:rFonts w:ascii="微软雅黑" w:eastAsia="微软雅黑" w:hAnsi="微软雅黑" w:hint="eastAsia"/>
          <w:sz w:val="24"/>
          <w:szCs w:val="24"/>
        </w:rPr>
        <w:t>物流平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准化的构建</w:t>
      </w:r>
    </w:p>
    <w:p w14:paraId="3C4119A9" w14:textId="77777777" w:rsidR="00404594" w:rsidRDefault="00404594" w:rsidP="00404594">
      <w:pPr>
        <w:numPr>
          <w:ilvl w:val="0"/>
          <w:numId w:val="11"/>
        </w:num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拉式生产计划的导入</w:t>
      </w:r>
    </w:p>
    <w:p w14:paraId="288232E0" w14:textId="77777777" w:rsidR="00404594" w:rsidRPr="00417077" w:rsidRDefault="00404594" w:rsidP="00404594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8E29FD">
        <w:rPr>
          <w:rFonts w:ascii="微软雅黑" w:eastAsia="微软雅黑" w:hAnsi="微软雅黑" w:hint="eastAsia"/>
          <w:b/>
          <w:sz w:val="24"/>
          <w:szCs w:val="24"/>
        </w:rPr>
        <w:t>案例分析</w:t>
      </w:r>
      <w:r>
        <w:rPr>
          <w:rFonts w:ascii="微软雅黑" w:eastAsia="微软雅黑" w:hAnsi="微软雅黑" w:hint="eastAsia"/>
          <w:sz w:val="24"/>
          <w:szCs w:val="24"/>
        </w:rPr>
        <w:t>：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某世界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500强企业的物料超市、水蜘蛛、</w:t>
      </w:r>
      <w:r w:rsidRPr="00417077"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同步化的设计分析</w:t>
      </w:r>
    </w:p>
    <w:p w14:paraId="467E76A6" w14:textId="64ECFB86" w:rsidR="00076199" w:rsidRPr="00707F7F" w:rsidRDefault="00076199" w:rsidP="00707F7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707F7F">
        <w:rPr>
          <w:rFonts w:ascii="微软雅黑" w:eastAsia="微软雅黑" w:hAnsi="微软雅黑" w:hint="eastAsia"/>
          <w:b/>
          <w:color w:val="C45911"/>
        </w:rPr>
        <w:t>二.搬运难易系数5级别分析与搬运改善4大方向突破</w:t>
      </w:r>
    </w:p>
    <w:p w14:paraId="7C9A8901" w14:textId="54AB27E1" w:rsidR="00076199" w:rsidRDefault="00076199" w:rsidP="0007619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1</w:t>
      </w: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物料容器优化</w:t>
      </w:r>
    </w:p>
    <w:p w14:paraId="4F86EF3D" w14:textId="1D0A1672" w:rsidR="00076199" w:rsidRDefault="00076199" w:rsidP="0007619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2.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搬运时间优化</w:t>
      </w:r>
    </w:p>
    <w:p w14:paraId="0694C504" w14:textId="0CA88A2C" w:rsidR="00076199" w:rsidRDefault="00076199" w:rsidP="0007619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3</w:t>
      </w: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搬运空间优化</w:t>
      </w:r>
    </w:p>
    <w:p w14:paraId="1456D35E" w14:textId="233C90BF" w:rsidR="00076199" w:rsidRDefault="00076199" w:rsidP="00076199">
      <w:pPr>
        <w:spacing w:line="460" w:lineRule="exact"/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4</w:t>
      </w:r>
      <w:r>
        <w:rPr>
          <w:rFonts w:ascii="微软雅黑" w:eastAsia="微软雅黑" w:hAnsi="微软雅黑" w:cs="宋体"/>
          <w:color w:val="000000" w:themeColor="text1"/>
          <w:kern w:val="0"/>
          <w:sz w:val="24"/>
          <w:szCs w:val="24"/>
        </w:rPr>
        <w:t>.</w:t>
      </w:r>
      <w:r>
        <w:rPr>
          <w:rFonts w:ascii="微软雅黑" w:eastAsia="微软雅黑" w:hAnsi="微软雅黑" w:cs="宋体" w:hint="eastAsia"/>
          <w:color w:val="000000" w:themeColor="text1"/>
          <w:kern w:val="0"/>
          <w:sz w:val="24"/>
          <w:szCs w:val="24"/>
        </w:rPr>
        <w:t>搬运工具优化</w:t>
      </w:r>
    </w:p>
    <w:p w14:paraId="0A01E0C0" w14:textId="103E6CBF" w:rsidR="00786136" w:rsidRPr="00786136" w:rsidRDefault="00786136" w:rsidP="00786136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三.</w:t>
      </w:r>
      <w:r w:rsidRPr="00376F66">
        <w:rPr>
          <w:rFonts w:ascii="微软雅黑" w:eastAsia="微软雅黑" w:hAnsi="微软雅黑" w:hint="eastAsia"/>
          <w:b/>
          <w:color w:val="C45911"/>
        </w:rPr>
        <w:t>搬运的浪费</w:t>
      </w:r>
      <w:r>
        <w:rPr>
          <w:rFonts w:ascii="微软雅黑" w:eastAsia="微软雅黑" w:hAnsi="微软雅黑" w:hint="eastAsia"/>
          <w:b/>
          <w:color w:val="C45911"/>
        </w:rPr>
        <w:t>排除</w:t>
      </w:r>
    </w:p>
    <w:p w14:paraId="0517DB41" w14:textId="77777777" w:rsidR="00786136" w:rsidRPr="00511A73" w:rsidRDefault="00786136" w:rsidP="00786136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t>互动视频：</w:t>
      </w:r>
      <w:r w:rsidRPr="00511A73">
        <w:rPr>
          <w:rFonts w:ascii="微软雅黑" w:eastAsia="微软雅黑" w:hAnsi="微软雅黑" w:hint="eastAsia"/>
        </w:rPr>
        <w:t>你发现这样的搬运吃力不？</w:t>
      </w:r>
    </w:p>
    <w:p w14:paraId="7F42F43F" w14:textId="77777777" w:rsidR="00786136" w:rsidRPr="00511A73" w:rsidRDefault="00786136" w:rsidP="00786136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</w:t>
      </w:r>
      <w:proofErr w:type="gramStart"/>
      <w:r w:rsidRPr="00511A73">
        <w:rPr>
          <w:rFonts w:ascii="微软雅黑" w:eastAsia="微软雅黑" w:hAnsi="微软雅黑" w:hint="eastAsia"/>
        </w:rPr>
        <w:t>一</w:t>
      </w:r>
      <w:proofErr w:type="gramEnd"/>
      <w:r w:rsidRPr="00511A73">
        <w:rPr>
          <w:rFonts w:ascii="微软雅黑" w:eastAsia="微软雅黑" w:hAnsi="微软雅黑" w:hint="eastAsia"/>
        </w:rPr>
        <w:t>：U型</w:t>
      </w:r>
      <w:proofErr w:type="gramStart"/>
      <w:r w:rsidRPr="00511A73">
        <w:rPr>
          <w:rFonts w:ascii="微软雅黑" w:eastAsia="微软雅黑" w:hAnsi="微软雅黑" w:hint="eastAsia"/>
        </w:rPr>
        <w:t>化产线配置</w:t>
      </w:r>
      <w:proofErr w:type="gramEnd"/>
    </w:p>
    <w:p w14:paraId="46A11876" w14:textId="77777777" w:rsidR="00786136" w:rsidRPr="00511A73" w:rsidRDefault="00786136" w:rsidP="00786136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对策二：经济化的人员作业</w:t>
      </w:r>
    </w:p>
    <w:p w14:paraId="2D343F36" w14:textId="77777777" w:rsidR="00786136" w:rsidRPr="00511A73" w:rsidRDefault="00786136" w:rsidP="00786136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对策三：预置容器，减少周转动作</w:t>
      </w:r>
    </w:p>
    <w:p w14:paraId="4869B403" w14:textId="77777777" w:rsidR="00786136" w:rsidRPr="00511A73" w:rsidRDefault="00786136" w:rsidP="00786136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对策四：最佳路线研究法</w:t>
      </w:r>
    </w:p>
    <w:p w14:paraId="1A2BB62D" w14:textId="77777777" w:rsidR="00786136" w:rsidRPr="00511A73" w:rsidRDefault="00786136" w:rsidP="00786136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1A73"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 w:hint="eastAsia"/>
        </w:rPr>
        <w:t>.</w:t>
      </w:r>
      <w:r w:rsidRPr="00511A73">
        <w:rPr>
          <w:rFonts w:ascii="微软雅黑" w:eastAsia="微软雅黑" w:hAnsi="微软雅黑" w:hint="eastAsia"/>
        </w:rPr>
        <w:t>对策五：降低搬运难度系数</w:t>
      </w:r>
    </w:p>
    <w:p w14:paraId="2FA5E2FD" w14:textId="45DE83C6" w:rsidR="00786136" w:rsidRPr="00786136" w:rsidRDefault="00786136" w:rsidP="00786136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332C1E">
        <w:rPr>
          <w:rFonts w:ascii="微软雅黑" w:eastAsia="微软雅黑" w:hAnsi="微软雅黑" w:hint="eastAsia"/>
          <w:b/>
          <w:bCs/>
        </w:rPr>
        <w:lastRenderedPageBreak/>
        <w:t>案例分析</w:t>
      </w:r>
      <w:r w:rsidRPr="00511A73">
        <w:rPr>
          <w:rFonts w:ascii="微软雅黑" w:eastAsia="微软雅黑" w:hAnsi="微软雅黑" w:hint="eastAsia"/>
        </w:rPr>
        <w:t>：某铝业公司的轨道运输装置原理</w:t>
      </w:r>
    </w:p>
    <w:p w14:paraId="61F7775E" w14:textId="68237239" w:rsidR="00076199" w:rsidRDefault="00076199" w:rsidP="0007619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E737B4">
        <w:rPr>
          <w:rFonts w:ascii="微软雅黑" w:eastAsia="微软雅黑" w:hAnsi="微软雅黑" w:hint="eastAsia"/>
          <w:b/>
          <w:bCs/>
          <w:color w:val="000000" w:themeColor="text1"/>
        </w:rPr>
        <w:t>案例分析</w:t>
      </w:r>
      <w:r>
        <w:rPr>
          <w:rFonts w:ascii="微软雅黑" w:eastAsia="微软雅黑" w:hAnsi="微软雅黑" w:hint="eastAsia"/>
          <w:color w:val="000000" w:themeColor="text1"/>
        </w:rPr>
        <w:t>:某上市公司</w:t>
      </w:r>
      <w:r w:rsidR="005664B0">
        <w:rPr>
          <w:rFonts w:ascii="微软雅黑" w:eastAsia="微软雅黑" w:hAnsi="微软雅黑" w:hint="eastAsia"/>
          <w:color w:val="000000" w:themeColor="text1"/>
        </w:rPr>
        <w:t>搬运容器</w:t>
      </w:r>
      <w:r>
        <w:rPr>
          <w:rFonts w:ascii="微软雅黑" w:eastAsia="微软雅黑" w:hAnsi="微软雅黑" w:hint="eastAsia"/>
          <w:color w:val="000000" w:themeColor="text1"/>
        </w:rPr>
        <w:t>改善</w:t>
      </w:r>
      <w:r w:rsidR="005664B0">
        <w:rPr>
          <w:rFonts w:ascii="微软雅黑" w:eastAsia="微软雅黑" w:hAnsi="微软雅黑" w:hint="eastAsia"/>
          <w:color w:val="000000" w:themeColor="text1"/>
        </w:rPr>
        <w:t>图片分享</w:t>
      </w:r>
    </w:p>
    <w:p w14:paraId="6DAB3028" w14:textId="77777777" w:rsidR="00076199" w:rsidRDefault="00076199" w:rsidP="0007619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E35BE8">
        <w:rPr>
          <w:rFonts w:ascii="微软雅黑" w:eastAsia="微软雅黑" w:hAnsi="微软雅黑" w:hint="eastAsia"/>
          <w:b/>
          <w:bCs/>
        </w:rPr>
        <w:t>案例分析:</w:t>
      </w:r>
      <w:r w:rsidRPr="00882AA9">
        <w:rPr>
          <w:rFonts w:ascii="微软雅黑" w:eastAsia="微软雅黑" w:hAnsi="微软雅黑" w:hint="eastAsia"/>
        </w:rPr>
        <w:t>某电子厂</w:t>
      </w:r>
      <w:r>
        <w:rPr>
          <w:rFonts w:ascii="微软雅黑" w:eastAsia="微软雅黑" w:hAnsi="微软雅黑" w:hint="eastAsia"/>
        </w:rPr>
        <w:t>仓库</w:t>
      </w:r>
      <w:r w:rsidRPr="00882AA9">
        <w:rPr>
          <w:rFonts w:ascii="微软雅黑" w:eastAsia="微软雅黑" w:hAnsi="微软雅黑" w:hint="eastAsia"/>
        </w:rPr>
        <w:t>针对全厂的物料,采取配送机制,并且导入线边超市和水蜘蛛配送,节约人力4</w:t>
      </w:r>
      <w:r w:rsidRPr="00882AA9">
        <w:rPr>
          <w:rFonts w:ascii="微软雅黑" w:eastAsia="微软雅黑" w:hAnsi="微软雅黑"/>
        </w:rPr>
        <w:t>5%,</w:t>
      </w:r>
      <w:r w:rsidRPr="00882AA9">
        <w:rPr>
          <w:rFonts w:ascii="微软雅黑" w:eastAsia="微软雅黑" w:hAnsi="微软雅黑" w:hint="eastAsia"/>
        </w:rPr>
        <w:t>减少搬运,降低库存5</w:t>
      </w:r>
      <w:r w:rsidRPr="00882AA9">
        <w:rPr>
          <w:rFonts w:ascii="微软雅黑" w:eastAsia="微软雅黑" w:hAnsi="微软雅黑"/>
        </w:rPr>
        <w:t>0%</w:t>
      </w:r>
      <w:r>
        <w:rPr>
          <w:rFonts w:ascii="微软雅黑" w:eastAsia="微软雅黑" w:hAnsi="微软雅黑"/>
        </w:rPr>
        <w:t>.</w:t>
      </w:r>
    </w:p>
    <w:p w14:paraId="712A21B8" w14:textId="77777777" w:rsidR="00E57A75" w:rsidRPr="00076199" w:rsidRDefault="00E57A75" w:rsidP="00345FE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</w:p>
    <w:p w14:paraId="76F5D683" w14:textId="2B65FB4B" w:rsidR="004D0D3C" w:rsidRDefault="00C271E0" w:rsidP="00345FE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/>
          <w:color w:val="1F4E79"/>
        </w:rPr>
        <w:t>第</w:t>
      </w:r>
      <w:r w:rsidR="001679EF">
        <w:rPr>
          <w:rFonts w:ascii="微软雅黑" w:eastAsia="微软雅黑" w:hAnsi="微软雅黑" w:hint="eastAsia"/>
          <w:b/>
          <w:color w:val="1F4E79"/>
        </w:rPr>
        <w:t>四</w:t>
      </w:r>
      <w:r w:rsidR="004D0D3C" w:rsidRPr="0086496A">
        <w:rPr>
          <w:rFonts w:ascii="微软雅黑" w:eastAsia="微软雅黑" w:hAnsi="微软雅黑" w:hint="eastAsia"/>
          <w:b/>
          <w:color w:val="1F4E79"/>
        </w:rPr>
        <w:t>单元：</w:t>
      </w:r>
      <w:proofErr w:type="gramStart"/>
      <w:r w:rsidR="004B0F80">
        <w:rPr>
          <w:rFonts w:ascii="微软雅黑" w:eastAsia="微软雅黑" w:hAnsi="微软雅黑" w:hint="eastAsia"/>
          <w:b/>
          <w:color w:val="1F4E79"/>
        </w:rPr>
        <w:t>线平衡</w:t>
      </w:r>
      <w:proofErr w:type="gramEnd"/>
      <w:r w:rsidR="00307A0B">
        <w:rPr>
          <w:rFonts w:ascii="微软雅黑" w:eastAsia="微软雅黑" w:hAnsi="微软雅黑" w:hint="eastAsia"/>
          <w:b/>
          <w:color w:val="1F4E79"/>
        </w:rPr>
        <w:t>(</w:t>
      </w:r>
      <w:r w:rsidR="004B0F80">
        <w:rPr>
          <w:rFonts w:ascii="微软雅黑" w:eastAsia="微软雅黑" w:hAnsi="微软雅黑" w:hint="eastAsia"/>
          <w:b/>
          <w:color w:val="1F4E79"/>
        </w:rPr>
        <w:t>L</w:t>
      </w:r>
      <w:r w:rsidR="00AC11E9">
        <w:rPr>
          <w:rFonts w:ascii="微软雅黑" w:eastAsia="微软雅黑" w:hAnsi="微软雅黑"/>
          <w:b/>
          <w:color w:val="1F4E79"/>
        </w:rPr>
        <w:t>O</w:t>
      </w:r>
      <w:r w:rsidR="004B0F80">
        <w:rPr>
          <w:rFonts w:ascii="微软雅黑" w:eastAsia="微软雅黑" w:hAnsi="微软雅黑"/>
          <w:b/>
          <w:color w:val="1F4E79"/>
        </w:rPr>
        <w:t>B</w:t>
      </w:r>
      <w:r w:rsidR="00307A0B">
        <w:rPr>
          <w:rFonts w:ascii="微软雅黑" w:eastAsia="微软雅黑" w:hAnsi="微软雅黑"/>
          <w:b/>
          <w:color w:val="1F4E79"/>
        </w:rPr>
        <w:t>)</w:t>
      </w:r>
      <w:r w:rsidR="004B0F80">
        <w:rPr>
          <w:rFonts w:ascii="微软雅黑" w:eastAsia="微软雅黑" w:hAnsi="微软雅黑" w:hint="eastAsia"/>
          <w:b/>
          <w:color w:val="1F4E79"/>
        </w:rPr>
        <w:t>与T</w:t>
      </w:r>
      <w:r w:rsidR="004B0F80">
        <w:rPr>
          <w:rFonts w:ascii="微软雅黑" w:eastAsia="微软雅黑" w:hAnsi="微软雅黑"/>
          <w:b/>
          <w:color w:val="1F4E79"/>
        </w:rPr>
        <w:t>OC</w:t>
      </w:r>
      <w:r w:rsidR="00307A0B">
        <w:rPr>
          <w:rFonts w:ascii="微软雅黑" w:eastAsia="微软雅黑" w:hAnsi="微软雅黑" w:hint="eastAsia"/>
          <w:b/>
          <w:color w:val="1F4E79"/>
        </w:rPr>
        <w:t>瓶颈强力</w:t>
      </w:r>
      <w:r w:rsidR="004B0F80">
        <w:rPr>
          <w:rFonts w:ascii="微软雅黑" w:eastAsia="微软雅黑" w:hAnsi="微软雅黑" w:hint="eastAsia"/>
          <w:b/>
          <w:color w:val="1F4E79"/>
        </w:rPr>
        <w:t>改善</w:t>
      </w:r>
      <w:r w:rsidR="00E105AD">
        <w:rPr>
          <w:rFonts w:ascii="微软雅黑" w:eastAsia="微软雅黑" w:hAnsi="微软雅黑"/>
          <w:b/>
          <w:color w:val="1F4E79"/>
        </w:rPr>
        <w:t xml:space="preserve"> </w:t>
      </w:r>
    </w:p>
    <w:p w14:paraId="1E5BF1EA" w14:textId="3A7EBEAE" w:rsidR="00E57A75" w:rsidRDefault="00E57A75" w:rsidP="00E57A7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6A7EDD">
        <w:rPr>
          <w:rFonts w:ascii="微软雅黑" w:eastAsia="微软雅黑" w:hAnsi="微软雅黑" w:hint="eastAsia"/>
          <w:b/>
          <w:color w:val="C45911"/>
        </w:rPr>
        <w:t>一,</w:t>
      </w:r>
      <w:proofErr w:type="gramStart"/>
      <w:r w:rsidR="00AC11E9">
        <w:rPr>
          <w:rFonts w:ascii="微软雅黑" w:eastAsia="微软雅黑" w:hAnsi="微软雅黑" w:hint="eastAsia"/>
          <w:b/>
          <w:color w:val="C45911"/>
        </w:rPr>
        <w:t>线平衡率</w:t>
      </w:r>
      <w:proofErr w:type="gramEnd"/>
      <w:r w:rsidR="00AC11E9">
        <w:rPr>
          <w:rFonts w:ascii="微软雅黑" w:eastAsia="微软雅黑" w:hAnsi="微软雅黑" w:hint="eastAsia"/>
          <w:b/>
          <w:color w:val="C45911"/>
        </w:rPr>
        <w:t>(</w:t>
      </w:r>
      <w:r w:rsidR="00AC11E9">
        <w:rPr>
          <w:rFonts w:ascii="微软雅黑" w:eastAsia="微软雅黑" w:hAnsi="微软雅黑"/>
          <w:b/>
          <w:color w:val="C45911"/>
        </w:rPr>
        <w:t>LOB)</w:t>
      </w:r>
      <w:r w:rsidR="00AC11E9">
        <w:rPr>
          <w:rFonts w:ascii="微软雅黑" w:eastAsia="微软雅黑" w:hAnsi="微软雅黑" w:hint="eastAsia"/>
          <w:b/>
          <w:color w:val="C45911"/>
        </w:rPr>
        <w:t>计算与提升</w:t>
      </w:r>
    </w:p>
    <w:p w14:paraId="5B166853" w14:textId="77777777" w:rsidR="00AC11E9" w:rsidRPr="00F45956" w:rsidRDefault="00AC11E9" w:rsidP="00AC11E9">
      <w:pPr>
        <w:spacing w:line="460" w:lineRule="exact"/>
        <w:rPr>
          <w:rFonts w:ascii="微软雅黑" w:eastAsia="微软雅黑" w:hAnsi="微软雅黑"/>
          <w:bCs/>
          <w:sz w:val="24"/>
          <w:szCs w:val="24"/>
        </w:rPr>
      </w:pPr>
      <w:r w:rsidRPr="00F45956">
        <w:rPr>
          <w:rFonts w:ascii="微软雅黑" w:eastAsia="微软雅黑" w:hAnsi="微软雅黑" w:hint="eastAsia"/>
          <w:bCs/>
          <w:sz w:val="24"/>
          <w:szCs w:val="24"/>
        </w:rPr>
        <w:t>1.什么是标准工时</w:t>
      </w:r>
    </w:p>
    <w:p w14:paraId="05AD18BD" w14:textId="77777777" w:rsidR="00AC11E9" w:rsidRPr="00F45956" w:rsidRDefault="00AC11E9" w:rsidP="00AC11E9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F45956">
        <w:rPr>
          <w:rFonts w:ascii="微软雅黑" w:eastAsia="微软雅黑" w:hAnsi="微软雅黑" w:hint="eastAsia"/>
          <w:sz w:val="24"/>
          <w:szCs w:val="24"/>
        </w:rPr>
        <w:t>2.标准工时如何制定的？</w:t>
      </w:r>
    </w:p>
    <w:p w14:paraId="5C9AC34E" w14:textId="77777777" w:rsidR="00AC11E9" w:rsidRPr="00F45956" w:rsidRDefault="00AC11E9" w:rsidP="00AC11E9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F45956">
        <w:rPr>
          <w:rFonts w:ascii="微软雅黑" w:eastAsia="微软雅黑" w:hAnsi="微软雅黑" w:hint="eastAsia"/>
          <w:sz w:val="24"/>
          <w:szCs w:val="24"/>
        </w:rPr>
        <w:t>3.标准工时的作用有哪些？</w:t>
      </w:r>
    </w:p>
    <w:p w14:paraId="38436D77" w14:textId="77777777" w:rsidR="00AC11E9" w:rsidRPr="00F45956" w:rsidRDefault="00AC11E9" w:rsidP="00AC11E9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F45956">
        <w:rPr>
          <w:rFonts w:ascii="微软雅黑" w:eastAsia="微软雅黑" w:hAnsi="微软雅黑" w:hint="eastAsia"/>
          <w:sz w:val="24"/>
          <w:szCs w:val="24"/>
        </w:rPr>
        <w:t>4.标准工时制定的秒表法</w:t>
      </w:r>
    </w:p>
    <w:p w14:paraId="0DCB37D0" w14:textId="62E45C1A" w:rsidR="00AC11E9" w:rsidRPr="00F45956" w:rsidRDefault="00AC11E9" w:rsidP="00AC11E9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</w:t>
      </w:r>
      <w:r w:rsidRPr="00F45956">
        <w:rPr>
          <w:rFonts w:ascii="微软雅黑" w:eastAsia="微软雅黑" w:hAnsi="微软雅黑" w:hint="eastAsia"/>
          <w:sz w:val="24"/>
          <w:szCs w:val="24"/>
        </w:rPr>
        <w:t>.</w:t>
      </w:r>
      <w:r w:rsidRPr="00A55FF9">
        <w:rPr>
          <w:rFonts w:ascii="微软雅黑" w:eastAsia="微软雅黑" w:hAnsi="微软雅黑" w:hint="eastAsia"/>
          <w:bCs/>
          <w:kern w:val="24"/>
          <w:sz w:val="24"/>
          <w:szCs w:val="24"/>
        </w:rPr>
        <w:t>什么是</w:t>
      </w:r>
      <w:r w:rsidRPr="00F45956">
        <w:rPr>
          <w:rFonts w:ascii="微软雅黑" w:eastAsia="微软雅黑" w:hAnsi="微软雅黑" w:hint="eastAsia"/>
          <w:bCs/>
          <w:sz w:val="24"/>
          <w:szCs w:val="24"/>
        </w:rPr>
        <w:t>节拍</w:t>
      </w:r>
      <w:r w:rsidR="00197A0C">
        <w:rPr>
          <w:rFonts w:ascii="微软雅黑" w:eastAsia="微软雅黑" w:hAnsi="微软雅黑" w:hint="eastAsia"/>
          <w:sz w:val="24"/>
          <w:szCs w:val="24"/>
        </w:rPr>
        <w:t>、</w:t>
      </w:r>
      <w:r w:rsidRPr="00F45956">
        <w:rPr>
          <w:rFonts w:ascii="微软雅黑" w:eastAsia="微软雅黑" w:hAnsi="微软雅黑" w:hint="eastAsia"/>
          <w:bCs/>
          <w:sz w:val="24"/>
          <w:szCs w:val="24"/>
        </w:rPr>
        <w:t>工站﹑</w:t>
      </w:r>
      <w:r w:rsidR="00BE4DCE">
        <w:rPr>
          <w:rFonts w:ascii="微软雅黑" w:eastAsia="微软雅黑" w:hAnsi="微软雅黑" w:hint="eastAsia"/>
          <w:bCs/>
          <w:sz w:val="24"/>
          <w:szCs w:val="24"/>
        </w:rPr>
        <w:t>B</w:t>
      </w:r>
      <w:r w:rsidR="00197A0C">
        <w:rPr>
          <w:rFonts w:ascii="微软雅黑" w:eastAsia="微软雅黑" w:hAnsi="微软雅黑" w:hint="eastAsia"/>
          <w:bCs/>
          <w:sz w:val="24"/>
          <w:szCs w:val="24"/>
        </w:rPr>
        <w:t>值、</w:t>
      </w:r>
      <w:r w:rsidR="00BE4DCE">
        <w:rPr>
          <w:rFonts w:ascii="微软雅黑" w:eastAsia="微软雅黑" w:hAnsi="微软雅黑"/>
          <w:bCs/>
          <w:sz w:val="24"/>
          <w:szCs w:val="24"/>
        </w:rPr>
        <w:t>F</w:t>
      </w:r>
      <w:r w:rsidR="00BE4DCE">
        <w:rPr>
          <w:rFonts w:ascii="微软雅黑" w:eastAsia="微软雅黑" w:hAnsi="微软雅黑" w:hint="eastAsia"/>
          <w:bCs/>
          <w:sz w:val="24"/>
          <w:szCs w:val="24"/>
        </w:rPr>
        <w:t>值</w:t>
      </w:r>
      <w:r w:rsidR="00197A0C">
        <w:rPr>
          <w:rFonts w:ascii="微软雅黑" w:eastAsia="微软雅黑" w:hAnsi="微软雅黑" w:hint="eastAsia"/>
          <w:bCs/>
          <w:sz w:val="24"/>
          <w:szCs w:val="24"/>
        </w:rPr>
        <w:t>、C</w:t>
      </w:r>
      <w:r w:rsidR="00197A0C">
        <w:rPr>
          <w:rFonts w:ascii="微软雅黑" w:eastAsia="微软雅黑" w:hAnsi="微软雅黑"/>
          <w:bCs/>
          <w:sz w:val="24"/>
          <w:szCs w:val="24"/>
        </w:rPr>
        <w:t>T</w:t>
      </w:r>
      <w:r w:rsidRPr="00F45956">
        <w:rPr>
          <w:rFonts w:ascii="微软雅黑" w:eastAsia="微软雅黑" w:hAnsi="微软雅黑" w:hint="eastAsia"/>
          <w:bCs/>
          <w:sz w:val="24"/>
          <w:szCs w:val="24"/>
        </w:rPr>
        <w:t>时间</w:t>
      </w:r>
      <w:r w:rsidR="00BE4DCE">
        <w:rPr>
          <w:rFonts w:ascii="微软雅黑" w:eastAsia="微软雅黑" w:hAnsi="微软雅黑" w:hint="eastAsia"/>
          <w:bCs/>
          <w:sz w:val="24"/>
          <w:szCs w:val="24"/>
        </w:rPr>
        <w:t>?</w:t>
      </w:r>
    </w:p>
    <w:p w14:paraId="4828E846" w14:textId="38AA6B74" w:rsidR="00AC11E9" w:rsidRPr="00F45956" w:rsidRDefault="00AC11E9" w:rsidP="00AC11E9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6</w:t>
      </w:r>
      <w:r w:rsidRPr="00F45956">
        <w:rPr>
          <w:rFonts w:ascii="微软雅黑" w:eastAsia="微软雅黑" w:hAnsi="微软雅黑" w:hint="eastAsia"/>
          <w:bCs/>
          <w:sz w:val="24"/>
          <w:szCs w:val="24"/>
        </w:rPr>
        <w:t>.工时平衡率</w:t>
      </w:r>
      <w:r>
        <w:rPr>
          <w:rFonts w:ascii="微软雅黑" w:eastAsia="微软雅黑" w:hAnsi="微软雅黑" w:hint="eastAsia"/>
          <w:bCs/>
          <w:sz w:val="24"/>
          <w:szCs w:val="24"/>
        </w:rPr>
        <w:t>L</w:t>
      </w:r>
      <w:r>
        <w:rPr>
          <w:rFonts w:ascii="微软雅黑" w:eastAsia="微软雅黑" w:hAnsi="微软雅黑"/>
          <w:bCs/>
          <w:sz w:val="24"/>
          <w:szCs w:val="24"/>
        </w:rPr>
        <w:t>OB</w:t>
      </w:r>
      <w:r>
        <w:rPr>
          <w:rFonts w:ascii="微软雅黑" w:eastAsia="微软雅黑" w:hAnsi="微软雅黑" w:hint="eastAsia"/>
          <w:bCs/>
          <w:sz w:val="24"/>
          <w:szCs w:val="24"/>
        </w:rPr>
        <w:t>如何计算?</w:t>
      </w:r>
    </w:p>
    <w:p w14:paraId="6463AABB" w14:textId="7EA7F4BF" w:rsidR="00AC11E9" w:rsidRPr="00F45956" w:rsidRDefault="00AC11E9" w:rsidP="00AC11E9">
      <w:pPr>
        <w:spacing w:line="46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7.</w:t>
      </w:r>
      <w:r w:rsidR="00043E87">
        <w:rPr>
          <w:rFonts w:ascii="微软雅黑" w:eastAsia="微软雅黑" w:hAnsi="微软雅黑"/>
          <w:bCs/>
          <w:sz w:val="24"/>
          <w:szCs w:val="24"/>
        </w:rPr>
        <w:t>ECRS</w:t>
      </w:r>
      <w:r w:rsidR="00043E87">
        <w:rPr>
          <w:rFonts w:ascii="微软雅黑" w:eastAsia="微软雅黑" w:hAnsi="微软雅黑" w:hint="eastAsia"/>
          <w:bCs/>
          <w:sz w:val="24"/>
          <w:szCs w:val="24"/>
        </w:rPr>
        <w:t>工具提升平衡率</w:t>
      </w:r>
      <w:r w:rsidR="00043E87" w:rsidRPr="00F45956">
        <w:rPr>
          <w:rFonts w:ascii="微软雅黑" w:eastAsia="微软雅黑" w:hAnsi="微软雅黑"/>
          <w:bCs/>
          <w:sz w:val="24"/>
          <w:szCs w:val="24"/>
        </w:rPr>
        <w:t xml:space="preserve"> </w:t>
      </w:r>
    </w:p>
    <w:p w14:paraId="5E99B7F3" w14:textId="63774954" w:rsidR="00AC11E9" w:rsidRPr="00F45956" w:rsidRDefault="00043E87" w:rsidP="00AC11E9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043E87">
        <w:rPr>
          <w:rFonts w:ascii="微软雅黑" w:eastAsia="微软雅黑" w:hAnsi="微软雅黑" w:hint="eastAsia"/>
          <w:b/>
          <w:sz w:val="24"/>
          <w:szCs w:val="24"/>
        </w:rPr>
        <w:t>案例</w:t>
      </w:r>
      <w:r>
        <w:rPr>
          <w:rFonts w:ascii="微软雅黑" w:eastAsia="微软雅黑" w:hAnsi="微软雅黑" w:hint="eastAsia"/>
          <w:bCs/>
          <w:sz w:val="24"/>
          <w:szCs w:val="24"/>
        </w:rPr>
        <w:t>:某冰箱工厂的</w:t>
      </w:r>
      <w:r w:rsidR="00AC11E9" w:rsidRPr="00F45956">
        <w:rPr>
          <w:rFonts w:ascii="微软雅黑" w:eastAsia="微软雅黑" w:hAnsi="微软雅黑" w:hint="eastAsia"/>
          <w:bCs/>
          <w:sz w:val="24"/>
          <w:szCs w:val="24"/>
        </w:rPr>
        <w:t>生产线平衡</w:t>
      </w:r>
      <w:r w:rsidR="00AC11E9">
        <w:rPr>
          <w:rFonts w:ascii="微软雅黑" w:eastAsia="微软雅黑" w:hAnsi="微软雅黑" w:hint="eastAsia"/>
          <w:bCs/>
          <w:sz w:val="24"/>
          <w:szCs w:val="24"/>
        </w:rPr>
        <w:t>提升</w:t>
      </w:r>
      <w:r w:rsidR="00AC11E9" w:rsidRPr="00F45956">
        <w:rPr>
          <w:rFonts w:ascii="微软雅黑" w:eastAsia="微软雅黑" w:hAnsi="微软雅黑" w:hint="eastAsia"/>
          <w:bCs/>
          <w:sz w:val="24"/>
          <w:szCs w:val="24"/>
        </w:rPr>
        <w:t>十步法</w:t>
      </w:r>
      <w:r>
        <w:rPr>
          <w:rFonts w:ascii="微软雅黑" w:eastAsia="微软雅黑" w:hAnsi="微软雅黑" w:hint="eastAsia"/>
          <w:bCs/>
          <w:sz w:val="24"/>
          <w:szCs w:val="24"/>
        </w:rPr>
        <w:t>,降本3</w:t>
      </w:r>
      <w:r>
        <w:rPr>
          <w:rFonts w:ascii="微软雅黑" w:eastAsia="微软雅黑" w:hAnsi="微软雅黑"/>
          <w:bCs/>
          <w:sz w:val="24"/>
          <w:szCs w:val="24"/>
        </w:rPr>
        <w:t>0%,</w:t>
      </w:r>
      <w:r>
        <w:rPr>
          <w:rFonts w:ascii="微软雅黑" w:eastAsia="微软雅黑" w:hAnsi="微软雅黑" w:hint="eastAsia"/>
          <w:bCs/>
          <w:sz w:val="24"/>
          <w:szCs w:val="24"/>
        </w:rPr>
        <w:t>增效</w:t>
      </w:r>
      <w:r>
        <w:rPr>
          <w:rFonts w:ascii="微软雅黑" w:eastAsia="微软雅黑" w:hAnsi="微软雅黑"/>
          <w:bCs/>
          <w:sz w:val="24"/>
          <w:szCs w:val="24"/>
        </w:rPr>
        <w:t>58%</w:t>
      </w:r>
    </w:p>
    <w:p w14:paraId="79B9EF19" w14:textId="0A86D500" w:rsidR="00E57A75" w:rsidRDefault="00E57A75" w:rsidP="00E57A7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6A7EDD">
        <w:rPr>
          <w:rFonts w:ascii="微软雅黑" w:eastAsia="微软雅黑" w:hAnsi="微软雅黑" w:hint="eastAsia"/>
          <w:b/>
          <w:color w:val="C45911"/>
        </w:rPr>
        <w:t>二,</w:t>
      </w:r>
      <w:r w:rsidR="00AC11E9">
        <w:rPr>
          <w:rFonts w:ascii="微软雅黑" w:eastAsia="微软雅黑" w:hAnsi="微软雅黑" w:hint="eastAsia"/>
          <w:b/>
          <w:color w:val="C45911"/>
        </w:rPr>
        <w:t>T</w:t>
      </w:r>
      <w:r w:rsidR="00AC11E9">
        <w:rPr>
          <w:rFonts w:ascii="微软雅黑" w:eastAsia="微软雅黑" w:hAnsi="微软雅黑"/>
          <w:b/>
          <w:color w:val="C45911"/>
        </w:rPr>
        <w:t>OC</w:t>
      </w:r>
      <w:r w:rsidR="00AC11E9">
        <w:rPr>
          <w:rFonts w:ascii="微软雅黑" w:eastAsia="微软雅黑" w:hAnsi="微软雅黑" w:hint="eastAsia"/>
          <w:b/>
          <w:color w:val="C45911"/>
        </w:rPr>
        <w:t>瓶颈改善提升</w:t>
      </w:r>
      <w:r w:rsidR="00AC11E9">
        <w:rPr>
          <w:rFonts w:ascii="微软雅黑" w:eastAsia="微软雅黑" w:hAnsi="微软雅黑"/>
          <w:b/>
          <w:color w:val="C45911"/>
        </w:rPr>
        <w:t xml:space="preserve"> </w:t>
      </w:r>
    </w:p>
    <w:p w14:paraId="561FCDD4" w14:textId="33E62669" w:rsidR="006E7AE8" w:rsidRPr="006E7AE8" w:rsidRDefault="006E7AE8" w:rsidP="006E7AE8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 w:rsidRPr="006E7AE8">
        <w:rPr>
          <w:rFonts w:ascii="微软雅黑" w:eastAsia="微软雅黑" w:hAnsi="微软雅黑" w:hint="eastAsia"/>
          <w:sz w:val="24"/>
          <w:szCs w:val="24"/>
        </w:rPr>
        <w:t>识别(Identify)系统约束</w:t>
      </w:r>
    </w:p>
    <w:p w14:paraId="1D2812E9" w14:textId="1FDA145B" w:rsidR="006E7AE8" w:rsidRPr="006E7AE8" w:rsidRDefault="006E7AE8" w:rsidP="006E7AE8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 w:rsidRPr="006E7AE8">
        <w:rPr>
          <w:rFonts w:ascii="微软雅黑" w:eastAsia="微软雅黑" w:hAnsi="微软雅黑" w:hint="eastAsia"/>
          <w:sz w:val="24"/>
          <w:szCs w:val="24"/>
        </w:rPr>
        <w:t>开发(Exploit)系统约束</w:t>
      </w:r>
    </w:p>
    <w:p w14:paraId="256A46C5" w14:textId="05C341CB" w:rsidR="006E7AE8" w:rsidRPr="006E7AE8" w:rsidRDefault="006E7AE8" w:rsidP="006E7AE8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.</w:t>
      </w:r>
      <w:r w:rsidRPr="006E7AE8">
        <w:rPr>
          <w:rFonts w:ascii="微软雅黑" w:eastAsia="微软雅黑" w:hAnsi="微软雅黑" w:hint="eastAsia"/>
          <w:sz w:val="24"/>
          <w:szCs w:val="24"/>
        </w:rPr>
        <w:t>其它活动服从(Subordinate)开发约束的需要</w:t>
      </w:r>
    </w:p>
    <w:p w14:paraId="7929AA09" w14:textId="045E841C" w:rsidR="006E7AE8" w:rsidRPr="006E7AE8" w:rsidRDefault="006E7AE8" w:rsidP="006E7AE8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.</w:t>
      </w:r>
      <w:r w:rsidRPr="006E7AE8">
        <w:rPr>
          <w:rFonts w:ascii="微软雅黑" w:eastAsia="微软雅黑" w:hAnsi="微软雅黑" w:hint="eastAsia"/>
          <w:sz w:val="24"/>
          <w:szCs w:val="24"/>
        </w:rPr>
        <w:t>提高(Elevate)约束产能，使其不再是约束</w:t>
      </w:r>
    </w:p>
    <w:p w14:paraId="4E6D1D7F" w14:textId="16C79A00" w:rsidR="006E7AE8" w:rsidRDefault="006E7AE8" w:rsidP="006E7AE8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</w:t>
      </w:r>
      <w:r>
        <w:rPr>
          <w:rFonts w:ascii="微软雅黑" w:eastAsia="微软雅黑" w:hAnsi="微软雅黑"/>
          <w:sz w:val="24"/>
          <w:szCs w:val="24"/>
        </w:rPr>
        <w:t>.</w:t>
      </w:r>
      <w:r w:rsidRPr="006E7AE8">
        <w:rPr>
          <w:rFonts w:ascii="微软雅黑" w:eastAsia="微软雅黑" w:hAnsi="微软雅黑" w:hint="eastAsia"/>
          <w:sz w:val="24"/>
          <w:szCs w:val="24"/>
        </w:rPr>
        <w:t>回到(Go Back)步骤</w:t>
      </w:r>
      <w:proofErr w:type="gramStart"/>
      <w:r w:rsidRPr="006E7AE8">
        <w:rPr>
          <w:rFonts w:ascii="微软雅黑" w:eastAsia="微软雅黑" w:hAnsi="微软雅黑" w:hint="eastAsia"/>
          <w:sz w:val="24"/>
          <w:szCs w:val="24"/>
        </w:rPr>
        <w:t>一</w:t>
      </w:r>
      <w:proofErr w:type="gramEnd"/>
      <w:r w:rsidRPr="006E7AE8">
        <w:rPr>
          <w:rFonts w:ascii="微软雅黑" w:eastAsia="微软雅黑" w:hAnsi="微软雅黑" w:hint="eastAsia"/>
          <w:sz w:val="24"/>
          <w:szCs w:val="24"/>
        </w:rPr>
        <w:t>，不要让人的惰性成为系统约束（最大的敌人其实是我们自己！）</w:t>
      </w:r>
    </w:p>
    <w:p w14:paraId="6958F92A" w14:textId="690ED1B3" w:rsidR="000C0623" w:rsidRDefault="000C0623" w:rsidP="006E7AE8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AB51A2">
        <w:rPr>
          <w:rFonts w:ascii="微软雅黑" w:eastAsia="微软雅黑" w:hAnsi="微软雅黑" w:hint="eastAsia"/>
          <w:b/>
          <w:bCs/>
          <w:sz w:val="24"/>
          <w:szCs w:val="24"/>
        </w:rPr>
        <w:t>案例:</w:t>
      </w:r>
      <w:r w:rsidRPr="000C0623">
        <w:rPr>
          <w:rFonts w:ascii="微软雅黑" w:eastAsia="微软雅黑" w:hAnsi="微软雅黑" w:hint="eastAsia"/>
          <w:sz w:val="24"/>
          <w:szCs w:val="24"/>
        </w:rPr>
        <w:t>如何将某餐馆的利润提升1倍.不允许增加人力和设备</w:t>
      </w:r>
    </w:p>
    <w:p w14:paraId="3BD49F48" w14:textId="51247063" w:rsidR="00AB51A2" w:rsidRDefault="00AB51A2" w:rsidP="006E7AE8">
      <w:pPr>
        <w:spacing w:line="460" w:lineRule="exact"/>
        <w:rPr>
          <w:rFonts w:ascii="微软雅黑" w:eastAsia="微软雅黑" w:hAnsi="微软雅黑"/>
          <w:sz w:val="24"/>
          <w:szCs w:val="24"/>
        </w:rPr>
      </w:pPr>
      <w:r w:rsidRPr="00AB51A2">
        <w:rPr>
          <w:rFonts w:ascii="微软雅黑" w:eastAsia="微软雅黑" w:hAnsi="微软雅黑" w:hint="eastAsia"/>
          <w:b/>
          <w:bCs/>
          <w:sz w:val="24"/>
          <w:szCs w:val="24"/>
        </w:rPr>
        <w:t>案例:</w:t>
      </w:r>
      <w:r>
        <w:rPr>
          <w:rFonts w:ascii="微软雅黑" w:eastAsia="微软雅黑" w:hAnsi="微软雅黑" w:hint="eastAsia"/>
          <w:sz w:val="24"/>
          <w:szCs w:val="24"/>
        </w:rPr>
        <w:t>某五金塑胶公司的喷涂车间瓶颈改善,产量提升1倍.</w:t>
      </w:r>
    </w:p>
    <w:p w14:paraId="3D4F1817" w14:textId="77777777" w:rsidR="00E57A75" w:rsidRDefault="00E57A75" w:rsidP="00345FE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</w:p>
    <w:p w14:paraId="207D8166" w14:textId="3234B028" w:rsidR="004B0F80" w:rsidRDefault="004B0F80" w:rsidP="00345FE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/>
          <w:color w:val="1F4E79"/>
        </w:rPr>
        <w:t>第五</w:t>
      </w:r>
      <w:r w:rsidRPr="0086496A">
        <w:rPr>
          <w:rFonts w:ascii="微软雅黑" w:eastAsia="微软雅黑" w:hAnsi="微软雅黑" w:hint="eastAsia"/>
          <w:b/>
          <w:color w:val="1F4E79"/>
        </w:rPr>
        <w:t>单元：</w:t>
      </w:r>
      <w:r>
        <w:rPr>
          <w:rFonts w:ascii="微软雅黑" w:eastAsia="微软雅黑" w:hAnsi="微软雅黑" w:hint="eastAsia"/>
          <w:b/>
          <w:color w:val="1F4E79"/>
        </w:rPr>
        <w:t>生产成本结构分析与降低</w:t>
      </w:r>
      <w:r w:rsidR="00A104D9">
        <w:rPr>
          <w:rFonts w:ascii="微软雅黑" w:eastAsia="微软雅黑" w:hAnsi="微软雅黑" w:hint="eastAsia"/>
          <w:b/>
          <w:color w:val="1F4E79"/>
        </w:rPr>
        <w:t>强力</w:t>
      </w:r>
      <w:r>
        <w:rPr>
          <w:rFonts w:ascii="微软雅黑" w:eastAsia="微软雅黑" w:hAnsi="微软雅黑" w:hint="eastAsia"/>
          <w:b/>
          <w:color w:val="1F4E79"/>
        </w:rPr>
        <w:t>改善</w:t>
      </w:r>
    </w:p>
    <w:p w14:paraId="21476927" w14:textId="77777777" w:rsidR="00691D17" w:rsidRPr="008A7AAE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proofErr w:type="gramStart"/>
      <w:r w:rsidRPr="008A7AAE">
        <w:rPr>
          <w:rFonts w:ascii="微软雅黑" w:eastAsia="微软雅黑" w:hAnsi="微软雅黑" w:hint="eastAsia"/>
          <w:b/>
          <w:color w:val="C45911"/>
        </w:rPr>
        <w:t>一</w:t>
      </w:r>
      <w:proofErr w:type="gramEnd"/>
      <w:r w:rsidRPr="008A7AAE">
        <w:rPr>
          <w:rFonts w:ascii="微软雅黑" w:eastAsia="微软雅黑" w:hAnsi="微软雅黑" w:hint="eastAsia"/>
          <w:b/>
          <w:color w:val="C45911"/>
        </w:rPr>
        <w:t>．</w:t>
      </w:r>
      <w:r w:rsidRPr="004D22E0">
        <w:rPr>
          <w:rFonts w:ascii="微软雅黑" w:eastAsia="微软雅黑" w:hAnsi="微软雅黑"/>
          <w:b/>
          <w:color w:val="C45911"/>
        </w:rPr>
        <w:t>成本</w:t>
      </w:r>
      <w:r w:rsidRPr="004D22E0">
        <w:rPr>
          <w:rFonts w:ascii="微软雅黑" w:eastAsia="微软雅黑" w:hAnsi="微软雅黑" w:hint="eastAsia"/>
          <w:b/>
          <w:color w:val="C45911"/>
        </w:rPr>
        <w:t>和费用的</w:t>
      </w:r>
      <w:r w:rsidRPr="004D22E0">
        <w:rPr>
          <w:rFonts w:ascii="微软雅黑" w:eastAsia="微软雅黑" w:hAnsi="微软雅黑"/>
          <w:b/>
          <w:color w:val="C45911"/>
        </w:rPr>
        <w:t>定义</w:t>
      </w:r>
    </w:p>
    <w:p w14:paraId="4B99B0B8" w14:textId="77777777" w:rsidR="00691D17" w:rsidRPr="004D22E0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  <w:b/>
          <w:color w:val="C45911"/>
        </w:rPr>
      </w:pPr>
      <w:r w:rsidRPr="004D22E0">
        <w:rPr>
          <w:rFonts w:ascii="微软雅黑" w:eastAsia="微软雅黑" w:hAnsi="微软雅黑"/>
          <w:b/>
          <w:color w:val="C45911"/>
        </w:rPr>
        <w:t>二、</w:t>
      </w:r>
      <w:r w:rsidRPr="004D22E0">
        <w:rPr>
          <w:rFonts w:ascii="微软雅黑" w:eastAsia="微软雅黑" w:hAnsi="微软雅黑" w:hint="eastAsia"/>
          <w:b/>
          <w:color w:val="C45911"/>
        </w:rPr>
        <w:t>财务角度的</w:t>
      </w:r>
      <w:r w:rsidRPr="004D22E0">
        <w:rPr>
          <w:rFonts w:ascii="微软雅黑" w:eastAsia="微软雅黑" w:hAnsi="微软雅黑"/>
          <w:b/>
          <w:color w:val="C45911"/>
        </w:rPr>
        <w:t>成本分类</w:t>
      </w:r>
    </w:p>
    <w:p w14:paraId="621D5B7B" w14:textId="77777777" w:rsidR="00691D17" w:rsidRPr="009F4AAC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. 财务报表之利润表的结构解读</w:t>
      </w:r>
    </w:p>
    <w:p w14:paraId="1B4B7951" w14:textId="77777777" w:rsidR="00691D17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9F4AAC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 xml:space="preserve">. </w:t>
      </w:r>
      <w:r w:rsidRPr="009F4AAC">
        <w:rPr>
          <w:rFonts w:ascii="微软雅黑" w:eastAsia="微软雅黑" w:hAnsi="微软雅黑"/>
        </w:rPr>
        <w:t>制造成本</w:t>
      </w:r>
      <w:r>
        <w:rPr>
          <w:rFonts w:ascii="微软雅黑" w:eastAsia="微软雅黑" w:hAnsi="微软雅黑" w:hint="eastAsia"/>
        </w:rPr>
        <w:t>占比计算</w:t>
      </w:r>
      <w:r w:rsidRPr="009F4AAC">
        <w:rPr>
          <w:rFonts w:ascii="微软雅黑" w:eastAsia="微软雅黑" w:hAnsi="微软雅黑" w:hint="eastAsia"/>
        </w:rPr>
        <w:t>（</w:t>
      </w:r>
      <w:r w:rsidRPr="009F4AAC">
        <w:rPr>
          <w:rFonts w:ascii="微软雅黑" w:eastAsia="微软雅黑" w:hAnsi="微软雅黑"/>
        </w:rPr>
        <w:t>材料成本，人工成本，制造费用）</w:t>
      </w:r>
    </w:p>
    <w:p w14:paraId="3979E707" w14:textId="77777777" w:rsidR="00691D17" w:rsidRPr="009F4AAC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3. </w:t>
      </w:r>
      <w:r w:rsidRPr="009F4AAC">
        <w:rPr>
          <w:rFonts w:ascii="微软雅黑" w:eastAsia="微软雅黑" w:hAnsi="微软雅黑"/>
        </w:rPr>
        <w:t>固定成本</w:t>
      </w:r>
    </w:p>
    <w:p w14:paraId="14A0BFC7" w14:textId="77777777" w:rsidR="00691D17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4. </w:t>
      </w:r>
      <w:r w:rsidRPr="009F4AAC">
        <w:rPr>
          <w:rFonts w:ascii="微软雅黑" w:eastAsia="微软雅黑" w:hAnsi="微软雅黑"/>
        </w:rPr>
        <w:t>变动成本</w:t>
      </w:r>
    </w:p>
    <w:p w14:paraId="75E9ECA9" w14:textId="77777777" w:rsidR="00691D17" w:rsidRPr="009F4AAC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7346D7">
        <w:rPr>
          <w:rFonts w:ascii="微软雅黑" w:eastAsia="微软雅黑" w:hAnsi="微软雅黑" w:hint="eastAsia"/>
          <w:b/>
          <w:bCs/>
        </w:rPr>
        <w:lastRenderedPageBreak/>
        <w:t>案例分析</w:t>
      </w:r>
      <w:r>
        <w:rPr>
          <w:rFonts w:ascii="微软雅黑" w:eastAsia="微软雅黑" w:hAnsi="微软雅黑" w:hint="eastAsia"/>
        </w:rPr>
        <w:t>：某上市公司财务报表分析，为何利润只有1个点？</w:t>
      </w:r>
    </w:p>
    <w:p w14:paraId="2A291884" w14:textId="77777777" w:rsidR="00691D17" w:rsidRDefault="00691D17" w:rsidP="00691D1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三．量本利模型分析</w:t>
      </w:r>
    </w:p>
    <w:p w14:paraId="059E4305" w14:textId="77777777" w:rsidR="00691D17" w:rsidRDefault="00691D17" w:rsidP="00691D1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512C84">
        <w:rPr>
          <w:rFonts w:ascii="微软雅黑" w:eastAsia="微软雅黑" w:hAnsi="微软雅黑" w:hint="eastAsia"/>
          <w:b/>
        </w:rPr>
        <w:t>讨论</w:t>
      </w:r>
      <w:r w:rsidRPr="00512C84">
        <w:rPr>
          <w:rFonts w:ascii="微软雅黑" w:eastAsia="微软雅黑" w:hAnsi="微软雅黑" w:hint="eastAsia"/>
          <w:bCs/>
        </w:rPr>
        <w:t>：为何要提高车间的产量？从财务角度分析背后的奥秘</w:t>
      </w:r>
    </w:p>
    <w:p w14:paraId="237DB9BC" w14:textId="29848B55" w:rsidR="00691D17" w:rsidRDefault="00691D17" w:rsidP="00691D1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4D22E0">
        <w:rPr>
          <w:rFonts w:ascii="微软雅黑" w:eastAsia="微软雅黑" w:hAnsi="微软雅黑" w:hint="eastAsia"/>
          <w:b/>
        </w:rPr>
        <w:t>案例分析</w:t>
      </w:r>
      <w:r>
        <w:rPr>
          <w:rFonts w:ascii="微软雅黑" w:eastAsia="微软雅黑" w:hAnsi="微软雅黑" w:hint="eastAsia"/>
          <w:bCs/>
        </w:rPr>
        <w:t>：保本点如何计算？</w:t>
      </w:r>
    </w:p>
    <w:p w14:paraId="294B2D80" w14:textId="77777777" w:rsidR="00691D17" w:rsidRDefault="00691D17" w:rsidP="00691D1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四．各要素降低对利润的敏感度分析</w:t>
      </w:r>
    </w:p>
    <w:p w14:paraId="441D56ED" w14:textId="77777777" w:rsidR="00691D17" w:rsidRPr="00512C84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2C84">
        <w:rPr>
          <w:rFonts w:ascii="微软雅黑" w:eastAsia="微软雅黑" w:hAnsi="微软雅黑" w:hint="eastAsia"/>
        </w:rPr>
        <w:t>1.销量敏感度系数</w:t>
      </w:r>
      <w:r>
        <w:rPr>
          <w:rFonts w:ascii="微软雅黑" w:eastAsia="微软雅黑" w:hAnsi="微软雅黑" w:hint="eastAsia"/>
        </w:rPr>
        <w:t>计算</w:t>
      </w:r>
    </w:p>
    <w:p w14:paraId="349C8A41" w14:textId="77777777" w:rsidR="00691D17" w:rsidRPr="00512C84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2C84">
        <w:rPr>
          <w:rFonts w:ascii="微软雅黑" w:eastAsia="微软雅黑" w:hAnsi="微软雅黑" w:hint="eastAsia"/>
        </w:rPr>
        <w:t>2.价格敏感度系数</w:t>
      </w:r>
      <w:r>
        <w:rPr>
          <w:rFonts w:ascii="微软雅黑" w:eastAsia="微软雅黑" w:hAnsi="微软雅黑" w:hint="eastAsia"/>
        </w:rPr>
        <w:t>计算</w:t>
      </w:r>
    </w:p>
    <w:p w14:paraId="7470B661" w14:textId="77777777" w:rsidR="00691D17" w:rsidRPr="00512C84" w:rsidRDefault="00691D17" w:rsidP="00691D17">
      <w:pPr>
        <w:pStyle w:val="a3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12C84">
        <w:rPr>
          <w:rFonts w:ascii="微软雅黑" w:eastAsia="微软雅黑" w:hAnsi="微软雅黑" w:hint="eastAsia"/>
        </w:rPr>
        <w:t>3.成本敏感度系数</w:t>
      </w:r>
      <w:r>
        <w:rPr>
          <w:rFonts w:ascii="微软雅黑" w:eastAsia="微软雅黑" w:hAnsi="微软雅黑" w:hint="eastAsia"/>
        </w:rPr>
        <w:t>计算</w:t>
      </w:r>
    </w:p>
    <w:p w14:paraId="23118E1E" w14:textId="77777777" w:rsidR="00691D17" w:rsidRDefault="00691D17" w:rsidP="00691D1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五．生产成本降低的维度分析</w:t>
      </w:r>
    </w:p>
    <w:p w14:paraId="7385D782" w14:textId="286836D4" w:rsidR="00691D17" w:rsidRDefault="00691D17" w:rsidP="00691D1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 w:rsidRPr="007C6BB9">
        <w:rPr>
          <w:rFonts w:ascii="微软雅黑" w:eastAsia="微软雅黑" w:hAnsi="微软雅黑" w:hint="eastAsia"/>
          <w:bCs/>
        </w:rPr>
        <w:t>根据</w:t>
      </w:r>
      <w:r>
        <w:rPr>
          <w:rFonts w:ascii="微软雅黑" w:eastAsia="微软雅黑" w:hAnsi="微软雅黑" w:hint="eastAsia"/>
          <w:bCs/>
        </w:rPr>
        <w:t>降本</w:t>
      </w:r>
      <w:r w:rsidRPr="007C6BB9">
        <w:rPr>
          <w:rFonts w:ascii="微软雅黑" w:eastAsia="微软雅黑" w:hAnsi="微软雅黑" w:hint="eastAsia"/>
          <w:bCs/>
        </w:rPr>
        <w:t>公式，我们应知道</w:t>
      </w:r>
      <w:r>
        <w:rPr>
          <w:rFonts w:ascii="微软雅黑" w:eastAsia="微软雅黑" w:hAnsi="微软雅黑" w:hint="eastAsia"/>
          <w:bCs/>
        </w:rPr>
        <w:t>生产成本降低</w:t>
      </w:r>
      <w:r w:rsidRPr="007C6BB9">
        <w:rPr>
          <w:rFonts w:ascii="微软雅黑" w:eastAsia="微软雅黑" w:hAnsi="微软雅黑" w:hint="eastAsia"/>
          <w:bCs/>
        </w:rPr>
        <w:t>的</w:t>
      </w:r>
      <w:r>
        <w:rPr>
          <w:rFonts w:ascii="微软雅黑" w:eastAsia="微软雅黑" w:hAnsi="微软雅黑" w:hint="eastAsia"/>
          <w:bCs/>
        </w:rPr>
        <w:t>五个维度和具体的细项</w:t>
      </w:r>
    </w:p>
    <w:p w14:paraId="7B8669BC" w14:textId="13FC5F20" w:rsidR="00A104D9" w:rsidRDefault="00A104D9" w:rsidP="00A104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/>
        </w:rPr>
        <w:t>案例1</w:t>
      </w:r>
      <w:r>
        <w:rPr>
          <w:rFonts w:ascii="微软雅黑" w:eastAsia="微软雅黑" w:hAnsi="微软雅黑"/>
          <w:b/>
        </w:rPr>
        <w:t>:</w:t>
      </w:r>
      <w:r>
        <w:rPr>
          <w:rFonts w:ascii="微软雅黑" w:eastAsia="微软雅黑" w:hAnsi="微软雅黑" w:hint="eastAsia"/>
          <w:bCs/>
        </w:rPr>
        <w:t>人力成本改善</w:t>
      </w:r>
      <w:r w:rsidR="00DA383D">
        <w:rPr>
          <w:rFonts w:ascii="微软雅黑" w:eastAsia="微软雅黑" w:hAnsi="微软雅黑" w:hint="eastAsia"/>
          <w:bCs/>
        </w:rPr>
        <w:t>(电子厂)</w:t>
      </w:r>
    </w:p>
    <w:p w14:paraId="44249545" w14:textId="404F6A00" w:rsidR="00A104D9" w:rsidRDefault="00A104D9" w:rsidP="00A104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/>
        </w:rPr>
        <w:t>案例</w:t>
      </w:r>
      <w:r>
        <w:rPr>
          <w:rFonts w:ascii="微软雅黑" w:eastAsia="微软雅黑" w:hAnsi="微软雅黑"/>
          <w:b/>
        </w:rPr>
        <w:t>2:</w:t>
      </w:r>
      <w:r>
        <w:rPr>
          <w:rFonts w:ascii="微软雅黑" w:eastAsia="微软雅黑" w:hAnsi="微软雅黑" w:hint="eastAsia"/>
          <w:bCs/>
        </w:rPr>
        <w:t>材料成本改善</w:t>
      </w:r>
      <w:r w:rsidR="00DA383D">
        <w:rPr>
          <w:rFonts w:ascii="微软雅黑" w:eastAsia="微软雅黑" w:hAnsi="微软雅黑" w:hint="eastAsia"/>
          <w:bCs/>
        </w:rPr>
        <w:t>(</w:t>
      </w:r>
      <w:proofErr w:type="gramStart"/>
      <w:r w:rsidR="00DA383D">
        <w:rPr>
          <w:rFonts w:ascii="微软雅黑" w:eastAsia="微软雅黑" w:hAnsi="微软雅黑" w:hint="eastAsia"/>
          <w:bCs/>
        </w:rPr>
        <w:t>卫浴厂</w:t>
      </w:r>
      <w:proofErr w:type="gramEnd"/>
      <w:r w:rsidR="00DA383D">
        <w:rPr>
          <w:rFonts w:ascii="微软雅黑" w:eastAsia="微软雅黑" w:hAnsi="微软雅黑" w:hint="eastAsia"/>
          <w:bCs/>
        </w:rPr>
        <w:t>)</w:t>
      </w:r>
    </w:p>
    <w:p w14:paraId="67BD8E73" w14:textId="70618C88" w:rsidR="00A104D9" w:rsidRDefault="00A104D9" w:rsidP="00A104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/>
        </w:rPr>
        <w:t>案例</w:t>
      </w:r>
      <w:r>
        <w:rPr>
          <w:rFonts w:ascii="微软雅黑" w:eastAsia="微软雅黑" w:hAnsi="微软雅黑"/>
          <w:b/>
        </w:rPr>
        <w:t>3:</w:t>
      </w:r>
      <w:r>
        <w:rPr>
          <w:rFonts w:ascii="微软雅黑" w:eastAsia="微软雅黑" w:hAnsi="微软雅黑" w:hint="eastAsia"/>
          <w:bCs/>
        </w:rPr>
        <w:t>辅料成本改善</w:t>
      </w:r>
      <w:r w:rsidR="00DA383D">
        <w:rPr>
          <w:rFonts w:ascii="微软雅黑" w:eastAsia="微软雅黑" w:hAnsi="微软雅黑" w:hint="eastAsia"/>
          <w:bCs/>
        </w:rPr>
        <w:t>(化工厂)</w:t>
      </w:r>
    </w:p>
    <w:p w14:paraId="666647EF" w14:textId="74304BDC" w:rsidR="00A104D9" w:rsidRDefault="00A104D9" w:rsidP="00A104D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/>
        </w:rPr>
        <w:t>案例</w:t>
      </w:r>
      <w:r>
        <w:rPr>
          <w:rFonts w:ascii="微软雅黑" w:eastAsia="微软雅黑" w:hAnsi="微软雅黑"/>
          <w:b/>
        </w:rPr>
        <w:t>4:</w:t>
      </w:r>
      <w:r>
        <w:rPr>
          <w:rFonts w:ascii="微软雅黑" w:eastAsia="微软雅黑" w:hAnsi="微软雅黑" w:hint="eastAsia"/>
          <w:bCs/>
        </w:rPr>
        <w:t>现场浪费成本改善</w:t>
      </w:r>
      <w:r w:rsidR="00DA383D">
        <w:rPr>
          <w:rFonts w:ascii="微软雅黑" w:eastAsia="微软雅黑" w:hAnsi="微软雅黑" w:hint="eastAsia"/>
          <w:bCs/>
        </w:rPr>
        <w:t>(</w:t>
      </w:r>
      <w:r w:rsidR="00F0188D">
        <w:rPr>
          <w:rFonts w:ascii="微软雅黑" w:eastAsia="微软雅黑" w:hAnsi="微软雅黑" w:hint="eastAsia"/>
          <w:bCs/>
        </w:rPr>
        <w:t>食品</w:t>
      </w:r>
      <w:r w:rsidR="00DA383D">
        <w:rPr>
          <w:rFonts w:ascii="微软雅黑" w:eastAsia="微软雅黑" w:hAnsi="微软雅黑" w:hint="eastAsia"/>
          <w:bCs/>
        </w:rPr>
        <w:t>厂)</w:t>
      </w:r>
    </w:p>
    <w:p w14:paraId="09F7FA21" w14:textId="548710AC" w:rsidR="00F54543" w:rsidRPr="00E171E5" w:rsidRDefault="00A104D9" w:rsidP="00691D17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/>
        </w:rPr>
        <w:t>案例</w:t>
      </w:r>
      <w:r>
        <w:rPr>
          <w:rFonts w:ascii="微软雅黑" w:eastAsia="微软雅黑" w:hAnsi="微软雅黑"/>
          <w:b/>
        </w:rPr>
        <w:t>5:</w:t>
      </w:r>
      <w:r>
        <w:rPr>
          <w:rFonts w:ascii="微软雅黑" w:eastAsia="微软雅黑" w:hAnsi="微软雅黑" w:hint="eastAsia"/>
          <w:bCs/>
        </w:rPr>
        <w:t>质量成本改善</w:t>
      </w:r>
      <w:r w:rsidR="00DA383D">
        <w:rPr>
          <w:rFonts w:ascii="微软雅黑" w:eastAsia="微软雅黑" w:hAnsi="微软雅黑" w:hint="eastAsia"/>
          <w:bCs/>
        </w:rPr>
        <w:t>(电器厂)</w:t>
      </w:r>
    </w:p>
    <w:p w14:paraId="25289233" w14:textId="6CF1D804" w:rsidR="004B0F80" w:rsidRDefault="004B0F80" w:rsidP="00345FE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>
        <w:rPr>
          <w:rFonts w:ascii="微软雅黑" w:eastAsia="微软雅黑" w:hAnsi="微软雅黑" w:hint="eastAsia"/>
          <w:b/>
          <w:color w:val="1F4E79"/>
        </w:rPr>
        <w:t>第六</w:t>
      </w:r>
      <w:r w:rsidRPr="0086496A">
        <w:rPr>
          <w:rFonts w:ascii="微软雅黑" w:eastAsia="微软雅黑" w:hAnsi="微软雅黑" w:hint="eastAsia"/>
          <w:b/>
          <w:color w:val="1F4E79"/>
        </w:rPr>
        <w:t>单元：</w:t>
      </w:r>
      <w:r>
        <w:rPr>
          <w:rFonts w:ascii="微软雅黑" w:eastAsia="微软雅黑" w:hAnsi="微软雅黑" w:hint="eastAsia"/>
          <w:b/>
          <w:color w:val="1F4E79"/>
        </w:rPr>
        <w:t>L</w:t>
      </w:r>
      <w:r>
        <w:rPr>
          <w:rFonts w:ascii="微软雅黑" w:eastAsia="微软雅黑" w:hAnsi="微软雅黑"/>
          <w:b/>
          <w:color w:val="1F4E79"/>
        </w:rPr>
        <w:t>CIA</w:t>
      </w:r>
      <w:r>
        <w:rPr>
          <w:rFonts w:ascii="微软雅黑" w:eastAsia="微软雅黑" w:hAnsi="微软雅黑" w:hint="eastAsia"/>
          <w:b/>
          <w:color w:val="1F4E79"/>
        </w:rPr>
        <w:t>低成本智能化工装改善</w:t>
      </w:r>
      <w:r>
        <w:rPr>
          <w:rFonts w:ascii="微软雅黑" w:eastAsia="微软雅黑" w:hAnsi="微软雅黑"/>
          <w:b/>
          <w:color w:val="1F4E79"/>
        </w:rPr>
        <w:t xml:space="preserve"> </w:t>
      </w:r>
    </w:p>
    <w:p w14:paraId="75CAF8FF" w14:textId="2472B311" w:rsidR="00E57A75" w:rsidRDefault="00E57A75" w:rsidP="00E57A7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proofErr w:type="gramStart"/>
      <w:r w:rsidRPr="006A7EDD">
        <w:rPr>
          <w:rFonts w:ascii="微软雅黑" w:eastAsia="微软雅黑" w:hAnsi="微软雅黑" w:hint="eastAsia"/>
          <w:b/>
          <w:color w:val="C45911"/>
        </w:rPr>
        <w:t>一</w:t>
      </w:r>
      <w:proofErr w:type="gramEnd"/>
      <w:r w:rsidRPr="006A7EDD">
        <w:rPr>
          <w:rFonts w:ascii="微软雅黑" w:eastAsia="微软雅黑" w:hAnsi="微软雅黑" w:hint="eastAsia"/>
          <w:b/>
          <w:color w:val="C45911"/>
        </w:rPr>
        <w:t>,</w:t>
      </w:r>
      <w:r w:rsidR="00214A4F">
        <w:rPr>
          <w:rFonts w:ascii="微软雅黑" w:eastAsia="微软雅黑" w:hAnsi="微软雅黑"/>
          <w:b/>
          <w:color w:val="C45911"/>
        </w:rPr>
        <w:t>LCIA</w:t>
      </w:r>
      <w:r w:rsidR="00214A4F">
        <w:rPr>
          <w:rFonts w:ascii="微软雅黑" w:eastAsia="微软雅黑" w:hAnsi="微软雅黑" w:hint="eastAsia"/>
          <w:b/>
          <w:color w:val="C45911"/>
        </w:rPr>
        <w:t>低成本自能自</w:t>
      </w:r>
      <w:proofErr w:type="gramStart"/>
      <w:r w:rsidR="00214A4F">
        <w:rPr>
          <w:rFonts w:ascii="微软雅黑" w:eastAsia="微软雅黑" w:hAnsi="微软雅黑" w:hint="eastAsia"/>
          <w:b/>
          <w:color w:val="C45911"/>
        </w:rPr>
        <w:t>動</w:t>
      </w:r>
      <w:proofErr w:type="gramEnd"/>
      <w:r w:rsidR="00214A4F">
        <w:rPr>
          <w:rFonts w:ascii="微软雅黑" w:eastAsia="微软雅黑" w:hAnsi="微软雅黑" w:hint="eastAsia"/>
          <w:b/>
          <w:color w:val="C45911"/>
        </w:rPr>
        <w:t>化内涵和作用</w:t>
      </w:r>
    </w:p>
    <w:p w14:paraId="06BF37EA" w14:textId="6D41DF3B" w:rsidR="00E57A75" w:rsidRPr="0044684A" w:rsidRDefault="00E57A75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1</w:t>
      </w:r>
      <w:r w:rsidRPr="0044684A">
        <w:rPr>
          <w:rFonts w:ascii="微软雅黑" w:eastAsia="微软雅黑" w:hAnsi="微软雅黑"/>
        </w:rPr>
        <w:t>.</w:t>
      </w:r>
      <w:r w:rsidR="00214A4F">
        <w:rPr>
          <w:rFonts w:ascii="微软雅黑" w:eastAsia="微软雅黑" w:hAnsi="微软雅黑"/>
        </w:rPr>
        <w:t>LCIA</w:t>
      </w:r>
      <w:r w:rsidR="00214A4F">
        <w:rPr>
          <w:rFonts w:ascii="微软雅黑" w:eastAsia="微软雅黑" w:hAnsi="微软雅黑" w:hint="eastAsia"/>
        </w:rPr>
        <w:t>发展史</w:t>
      </w:r>
    </w:p>
    <w:p w14:paraId="70D0C76C" w14:textId="36CB4E89" w:rsidR="00E57A75" w:rsidRDefault="00E57A75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2</w:t>
      </w:r>
      <w:r w:rsidRPr="0044684A">
        <w:rPr>
          <w:rFonts w:ascii="微软雅黑" w:eastAsia="微软雅黑" w:hAnsi="微软雅黑"/>
        </w:rPr>
        <w:t>.</w:t>
      </w:r>
      <w:r w:rsidR="00214A4F">
        <w:rPr>
          <w:rFonts w:ascii="微软雅黑" w:eastAsia="微软雅黑" w:hAnsi="微软雅黑"/>
        </w:rPr>
        <w:t>LCIA</w:t>
      </w:r>
      <w:r w:rsidR="00214A4F">
        <w:rPr>
          <w:rFonts w:ascii="微软雅黑" w:eastAsia="微软雅黑" w:hAnsi="微软雅黑" w:hint="eastAsia"/>
        </w:rPr>
        <w:t>与自动化设备的区别</w:t>
      </w:r>
    </w:p>
    <w:p w14:paraId="3934609D" w14:textId="7F8146AE" w:rsidR="00214A4F" w:rsidRPr="0044684A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.LCIA</w:t>
      </w:r>
      <w:r>
        <w:rPr>
          <w:rFonts w:ascii="微软雅黑" w:eastAsia="微软雅黑" w:hAnsi="微软雅黑" w:hint="eastAsia"/>
        </w:rPr>
        <w:t>对企业的好处</w:t>
      </w:r>
    </w:p>
    <w:p w14:paraId="147F7C03" w14:textId="742F396E" w:rsidR="00E57A75" w:rsidRDefault="00E57A75" w:rsidP="00E57A7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6A7EDD">
        <w:rPr>
          <w:rFonts w:ascii="微软雅黑" w:eastAsia="微软雅黑" w:hAnsi="微软雅黑" w:hint="eastAsia"/>
          <w:b/>
          <w:color w:val="C45911"/>
        </w:rPr>
        <w:t>二,</w:t>
      </w:r>
      <w:r w:rsidR="00214A4F">
        <w:rPr>
          <w:rFonts w:ascii="微软雅黑" w:eastAsia="微软雅黑" w:hAnsi="微软雅黑"/>
          <w:b/>
          <w:color w:val="C45911"/>
        </w:rPr>
        <w:t xml:space="preserve"> LCIA</w:t>
      </w:r>
      <w:r w:rsidR="003117CC">
        <w:rPr>
          <w:rFonts w:ascii="微软雅黑" w:eastAsia="微软雅黑" w:hAnsi="微软雅黑" w:hint="eastAsia"/>
          <w:b/>
          <w:color w:val="C45911"/>
        </w:rPr>
        <w:t>十</w:t>
      </w:r>
      <w:r w:rsidR="00214A4F">
        <w:rPr>
          <w:rFonts w:ascii="微软雅黑" w:eastAsia="微软雅黑" w:hAnsi="微软雅黑" w:hint="eastAsia"/>
          <w:b/>
          <w:color w:val="C45911"/>
        </w:rPr>
        <w:t>大</w:t>
      </w:r>
      <w:r w:rsidR="003117CC">
        <w:rPr>
          <w:rFonts w:ascii="微软雅黑" w:eastAsia="微软雅黑" w:hAnsi="微软雅黑" w:hint="eastAsia"/>
          <w:b/>
          <w:color w:val="C45911"/>
        </w:rPr>
        <w:t>材料</w:t>
      </w:r>
      <w:r w:rsidR="00686564">
        <w:rPr>
          <w:rFonts w:ascii="微软雅黑" w:eastAsia="微软雅黑" w:hAnsi="微软雅黑" w:hint="eastAsia"/>
          <w:b/>
          <w:color w:val="C45911"/>
        </w:rPr>
        <w:t>部件</w:t>
      </w:r>
      <w:r w:rsidR="00214A4F">
        <w:rPr>
          <w:rFonts w:ascii="微软雅黑" w:eastAsia="微软雅黑" w:hAnsi="微软雅黑" w:hint="eastAsia"/>
          <w:b/>
          <w:color w:val="C45911"/>
        </w:rPr>
        <w:t>结构</w:t>
      </w:r>
    </w:p>
    <w:p w14:paraId="79C549A4" w14:textId="0C9A310D" w:rsidR="00E57A75" w:rsidRPr="0044684A" w:rsidRDefault="00E57A75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1</w:t>
      </w:r>
      <w:r w:rsidRPr="0044684A">
        <w:rPr>
          <w:rFonts w:ascii="微软雅黑" w:eastAsia="微软雅黑" w:hAnsi="微软雅黑"/>
        </w:rPr>
        <w:t>.</w:t>
      </w:r>
      <w:r w:rsidR="00214A4F">
        <w:rPr>
          <w:rFonts w:ascii="微软雅黑" w:eastAsia="微软雅黑" w:hAnsi="微软雅黑" w:hint="eastAsia"/>
        </w:rPr>
        <w:t>杠杆</w:t>
      </w:r>
      <w:r w:rsidR="00686564" w:rsidRPr="00686564">
        <w:rPr>
          <w:rFonts w:ascii="微软雅黑" w:eastAsia="微软雅黑" w:hAnsi="微软雅黑" w:hint="eastAsia"/>
        </w:rPr>
        <w:t>部件</w:t>
      </w:r>
    </w:p>
    <w:p w14:paraId="20A70E84" w14:textId="25082CB4" w:rsidR="00E57A75" w:rsidRDefault="00E57A75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2</w:t>
      </w:r>
      <w:r w:rsidRPr="0044684A">
        <w:rPr>
          <w:rFonts w:ascii="微软雅黑" w:eastAsia="微软雅黑" w:hAnsi="微软雅黑"/>
        </w:rPr>
        <w:t>.</w:t>
      </w:r>
      <w:r w:rsidR="00214A4F">
        <w:rPr>
          <w:rFonts w:ascii="微软雅黑" w:eastAsia="微软雅黑" w:hAnsi="微软雅黑" w:hint="eastAsia"/>
        </w:rPr>
        <w:t>连杆</w:t>
      </w:r>
      <w:r w:rsidR="00686564" w:rsidRPr="00686564">
        <w:rPr>
          <w:rFonts w:ascii="微软雅黑" w:eastAsia="微软雅黑" w:hAnsi="微软雅黑" w:hint="eastAsia"/>
        </w:rPr>
        <w:t>部件</w:t>
      </w:r>
    </w:p>
    <w:p w14:paraId="18F9B35C" w14:textId="45A7B6CE" w:rsidR="00214A4F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斜面</w:t>
      </w:r>
      <w:r w:rsidR="00686564" w:rsidRPr="00686564">
        <w:rPr>
          <w:rFonts w:ascii="微软雅黑" w:eastAsia="微软雅黑" w:hAnsi="微软雅黑" w:hint="eastAsia"/>
        </w:rPr>
        <w:t>部件</w:t>
      </w:r>
    </w:p>
    <w:p w14:paraId="3596F3B5" w14:textId="4E1CC644" w:rsidR="00214A4F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滑轮</w:t>
      </w:r>
      <w:r w:rsidR="00686564" w:rsidRPr="00686564">
        <w:rPr>
          <w:rFonts w:ascii="微软雅黑" w:eastAsia="微软雅黑" w:hAnsi="微软雅黑" w:hint="eastAsia"/>
        </w:rPr>
        <w:t>部件</w:t>
      </w:r>
    </w:p>
    <w:p w14:paraId="094284F3" w14:textId="40EEF8D8" w:rsidR="00214A4F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凸轮</w:t>
      </w:r>
      <w:r w:rsidR="00686564" w:rsidRPr="00686564">
        <w:rPr>
          <w:rFonts w:ascii="微软雅黑" w:eastAsia="微软雅黑" w:hAnsi="微软雅黑" w:hint="eastAsia"/>
        </w:rPr>
        <w:t>部件</w:t>
      </w:r>
    </w:p>
    <w:p w14:paraId="42D082A8" w14:textId="77777777" w:rsidR="00686564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齿轮</w:t>
      </w:r>
      <w:r w:rsidR="00686564" w:rsidRPr="00686564">
        <w:rPr>
          <w:rFonts w:ascii="微软雅黑" w:eastAsia="微软雅黑" w:hAnsi="微软雅黑" w:hint="eastAsia"/>
        </w:rPr>
        <w:t>部件</w:t>
      </w:r>
    </w:p>
    <w:p w14:paraId="5763CA4E" w14:textId="54312D50" w:rsidR="00214A4F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棘轮/槽轮</w:t>
      </w:r>
      <w:r w:rsidR="00686564" w:rsidRPr="00686564">
        <w:rPr>
          <w:rFonts w:ascii="微软雅黑" w:eastAsia="微软雅黑" w:hAnsi="微软雅黑" w:hint="eastAsia"/>
        </w:rPr>
        <w:t>部件</w:t>
      </w:r>
    </w:p>
    <w:p w14:paraId="5F086A72" w14:textId="77777777" w:rsidR="00686564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传送带</w:t>
      </w:r>
      <w:r w:rsidR="00E53C04">
        <w:rPr>
          <w:rFonts w:ascii="微软雅黑" w:eastAsia="微软雅黑" w:hAnsi="微软雅黑" w:hint="eastAsia"/>
        </w:rPr>
        <w:t>/</w:t>
      </w:r>
      <w:proofErr w:type="gramStart"/>
      <w:r>
        <w:rPr>
          <w:rFonts w:ascii="微软雅黑" w:eastAsia="微软雅黑" w:hAnsi="微软雅黑" w:hint="eastAsia"/>
        </w:rPr>
        <w:t>流利条</w:t>
      </w:r>
      <w:proofErr w:type="gramEnd"/>
      <w:r w:rsidR="00686564" w:rsidRPr="00686564">
        <w:rPr>
          <w:rFonts w:ascii="微软雅黑" w:eastAsia="微软雅黑" w:hAnsi="微软雅黑" w:hint="eastAsia"/>
        </w:rPr>
        <w:t>部件</w:t>
      </w:r>
    </w:p>
    <w:p w14:paraId="6CC06932" w14:textId="60E890DF" w:rsidR="00E53C04" w:rsidRDefault="00E53C04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</w:t>
      </w:r>
      <w:r>
        <w:rPr>
          <w:rFonts w:ascii="微软雅黑" w:eastAsia="微软雅黑" w:hAnsi="微软雅黑"/>
        </w:rPr>
        <w:t>.</w:t>
      </w:r>
      <w:r w:rsidRPr="00E53C04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绳索</w:t>
      </w:r>
      <w:r w:rsidR="00686564" w:rsidRPr="00686564">
        <w:rPr>
          <w:rFonts w:ascii="微软雅黑" w:eastAsia="微软雅黑" w:hAnsi="微软雅黑" w:hint="eastAsia"/>
        </w:rPr>
        <w:t>部件</w:t>
      </w:r>
    </w:p>
    <w:p w14:paraId="5FB9E1D4" w14:textId="550AA5B5" w:rsidR="00E53C04" w:rsidRPr="0044684A" w:rsidRDefault="00E53C04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0.</w:t>
      </w:r>
      <w:r>
        <w:rPr>
          <w:rFonts w:ascii="微软雅黑" w:eastAsia="微软雅黑" w:hAnsi="微软雅黑" w:hint="eastAsia"/>
        </w:rPr>
        <w:t>脚轮</w:t>
      </w:r>
      <w:r w:rsidR="00686564" w:rsidRPr="00686564">
        <w:rPr>
          <w:rFonts w:ascii="微软雅黑" w:eastAsia="微软雅黑" w:hAnsi="微软雅黑" w:hint="eastAsia"/>
        </w:rPr>
        <w:t>部件</w:t>
      </w:r>
    </w:p>
    <w:p w14:paraId="43E4B432" w14:textId="3E74CA53" w:rsidR="00E57A75" w:rsidRDefault="00E57A75" w:rsidP="00E57A75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 w:rsidRPr="006A7EDD">
        <w:rPr>
          <w:rFonts w:ascii="微软雅黑" w:eastAsia="微软雅黑" w:hAnsi="微软雅黑" w:hint="eastAsia"/>
          <w:b/>
          <w:color w:val="C45911"/>
        </w:rPr>
        <w:lastRenderedPageBreak/>
        <w:t>三,</w:t>
      </w:r>
      <w:r w:rsidR="00214A4F">
        <w:rPr>
          <w:rFonts w:ascii="微软雅黑" w:eastAsia="微软雅黑" w:hAnsi="微软雅黑" w:hint="eastAsia"/>
          <w:b/>
          <w:color w:val="C45911"/>
        </w:rPr>
        <w:t>L</w:t>
      </w:r>
      <w:r w:rsidR="00214A4F">
        <w:rPr>
          <w:rFonts w:ascii="微软雅黑" w:eastAsia="微软雅黑" w:hAnsi="微软雅黑"/>
          <w:b/>
          <w:color w:val="C45911"/>
        </w:rPr>
        <w:t>CIA</w:t>
      </w:r>
      <w:r w:rsidR="00157463">
        <w:rPr>
          <w:rFonts w:ascii="微软雅黑" w:eastAsia="微软雅黑" w:hAnsi="微软雅黑" w:hint="eastAsia"/>
          <w:b/>
          <w:color w:val="C45911"/>
        </w:rPr>
        <w:t>十</w:t>
      </w:r>
      <w:r w:rsidR="00214A4F">
        <w:rPr>
          <w:rFonts w:ascii="微软雅黑" w:eastAsia="微软雅黑" w:hAnsi="微软雅黑" w:hint="eastAsia"/>
          <w:b/>
          <w:color w:val="C45911"/>
        </w:rPr>
        <w:t>大动力源</w:t>
      </w:r>
      <w:r w:rsidR="00214A4F">
        <w:rPr>
          <w:rFonts w:ascii="微软雅黑" w:eastAsia="微软雅黑" w:hAnsi="微软雅黑"/>
          <w:b/>
          <w:color w:val="C45911"/>
        </w:rPr>
        <w:t xml:space="preserve"> </w:t>
      </w:r>
    </w:p>
    <w:p w14:paraId="4CDF3B77" w14:textId="172F9194" w:rsidR="00736E61" w:rsidRPr="0044684A" w:rsidRDefault="00736E61" w:rsidP="00736E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1</w:t>
      </w:r>
      <w:r w:rsidRPr="0044684A">
        <w:rPr>
          <w:rFonts w:ascii="微软雅黑" w:eastAsia="微软雅黑" w:hAnsi="微软雅黑"/>
        </w:rPr>
        <w:t>.</w:t>
      </w:r>
      <w:r w:rsidR="00157463">
        <w:rPr>
          <w:rFonts w:ascii="微软雅黑" w:eastAsia="微软雅黑" w:hAnsi="微软雅黑" w:hint="eastAsia"/>
        </w:rPr>
        <w:t>地球引力</w:t>
      </w:r>
    </w:p>
    <w:p w14:paraId="2AF931ED" w14:textId="5CE1D740" w:rsidR="00736E61" w:rsidRDefault="00736E61" w:rsidP="00736E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44684A">
        <w:rPr>
          <w:rFonts w:ascii="微软雅黑" w:eastAsia="微软雅黑" w:hAnsi="微软雅黑" w:hint="eastAsia"/>
        </w:rPr>
        <w:t>2</w:t>
      </w:r>
      <w:r w:rsidRPr="0044684A">
        <w:rPr>
          <w:rFonts w:ascii="微软雅黑" w:eastAsia="微软雅黑" w:hAnsi="微软雅黑"/>
        </w:rPr>
        <w:t>.</w:t>
      </w:r>
      <w:r w:rsidR="00157463">
        <w:rPr>
          <w:rFonts w:ascii="微软雅黑" w:eastAsia="微软雅黑" w:hAnsi="微软雅黑" w:hint="eastAsia"/>
        </w:rPr>
        <w:t>弹簧压缩张力和伸开后回</w:t>
      </w:r>
      <w:r>
        <w:rPr>
          <w:rFonts w:ascii="微软雅黑" w:eastAsia="微软雅黑" w:hAnsi="微软雅黑" w:hint="eastAsia"/>
        </w:rPr>
        <w:t>力</w:t>
      </w:r>
    </w:p>
    <w:p w14:paraId="5EB0C3A8" w14:textId="4D6C684C" w:rsidR="00214A4F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磁</w:t>
      </w:r>
      <w:r w:rsidR="00157463">
        <w:rPr>
          <w:rFonts w:ascii="微软雅黑" w:eastAsia="微软雅黑" w:hAnsi="微软雅黑" w:hint="eastAsia"/>
        </w:rPr>
        <w:t>性材料斥</w:t>
      </w:r>
      <w:r>
        <w:rPr>
          <w:rFonts w:ascii="微软雅黑" w:eastAsia="微软雅黑" w:hAnsi="微软雅黑" w:hint="eastAsia"/>
        </w:rPr>
        <w:t>力</w:t>
      </w:r>
      <w:r w:rsidR="00157463">
        <w:rPr>
          <w:rFonts w:ascii="微软雅黑" w:eastAsia="微软雅黑" w:hAnsi="微软雅黑" w:hint="eastAsia"/>
        </w:rPr>
        <w:t>和吸引力</w:t>
      </w:r>
    </w:p>
    <w:p w14:paraId="505F94A3" w14:textId="55518AE1" w:rsidR="00214A4F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人</w:t>
      </w:r>
      <w:r w:rsidR="00157463">
        <w:rPr>
          <w:rFonts w:ascii="微软雅黑" w:eastAsia="微软雅黑" w:hAnsi="微软雅黑" w:hint="eastAsia"/>
        </w:rPr>
        <w:t>工动</w:t>
      </w:r>
      <w:r>
        <w:rPr>
          <w:rFonts w:ascii="微软雅黑" w:eastAsia="微软雅黑" w:hAnsi="微软雅黑" w:hint="eastAsia"/>
        </w:rPr>
        <w:t>力</w:t>
      </w:r>
    </w:p>
    <w:p w14:paraId="68694F3F" w14:textId="553BC87C" w:rsidR="00214A4F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>
        <w:rPr>
          <w:rFonts w:ascii="微软雅黑" w:eastAsia="微软雅黑" w:hAnsi="微软雅黑"/>
        </w:rPr>
        <w:t>.</w:t>
      </w:r>
      <w:r w:rsidR="006A03D4">
        <w:rPr>
          <w:rFonts w:ascii="微软雅黑" w:eastAsia="微软雅黑" w:hAnsi="微软雅黑" w:hint="eastAsia"/>
        </w:rPr>
        <w:t>风力</w:t>
      </w:r>
    </w:p>
    <w:p w14:paraId="02D3CC54" w14:textId="5634A62D" w:rsidR="00214A4F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电力</w:t>
      </w:r>
    </w:p>
    <w:p w14:paraId="4E2C9A36" w14:textId="4911DACF" w:rsidR="00214A4F" w:rsidRDefault="00214A4F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发条</w:t>
      </w:r>
      <w:r w:rsidR="006A03D4">
        <w:rPr>
          <w:rFonts w:ascii="微软雅黑" w:eastAsia="微软雅黑" w:hAnsi="微软雅黑" w:hint="eastAsia"/>
        </w:rPr>
        <w:t>力</w:t>
      </w:r>
    </w:p>
    <w:p w14:paraId="42A0A5DC" w14:textId="253397FF" w:rsidR="006A03D4" w:rsidRDefault="006A03D4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8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气缸力</w:t>
      </w:r>
    </w:p>
    <w:p w14:paraId="013A3059" w14:textId="5ADFA757" w:rsidR="006A03D4" w:rsidRDefault="006A03D4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9</w:t>
      </w:r>
      <w:r>
        <w:rPr>
          <w:rFonts w:ascii="微软雅黑" w:eastAsia="微软雅黑" w:hAnsi="微软雅黑"/>
        </w:rPr>
        <w:t>.</w:t>
      </w:r>
      <w:r w:rsidRPr="006A03D4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浮力</w:t>
      </w:r>
    </w:p>
    <w:p w14:paraId="323F0516" w14:textId="0868A418" w:rsidR="006A03D4" w:rsidRPr="0044684A" w:rsidRDefault="006A03D4" w:rsidP="00E57A7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0.</w:t>
      </w:r>
      <w:r>
        <w:rPr>
          <w:rFonts w:ascii="微软雅黑" w:eastAsia="微软雅黑" w:hAnsi="微软雅黑" w:hint="eastAsia"/>
        </w:rPr>
        <w:t>太阳能产生的热力</w:t>
      </w:r>
    </w:p>
    <w:p w14:paraId="45024B9B" w14:textId="41B0F542" w:rsidR="00214A4F" w:rsidRDefault="00214A4F" w:rsidP="00214A4F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45911"/>
        </w:rPr>
      </w:pPr>
      <w:r>
        <w:rPr>
          <w:rFonts w:ascii="微软雅黑" w:eastAsia="微软雅黑" w:hAnsi="微软雅黑" w:hint="eastAsia"/>
          <w:b/>
          <w:color w:val="C45911"/>
        </w:rPr>
        <w:t>四</w:t>
      </w:r>
      <w:r w:rsidRPr="006A7EDD">
        <w:rPr>
          <w:rFonts w:ascii="微软雅黑" w:eastAsia="微软雅黑" w:hAnsi="微软雅黑" w:hint="eastAsia"/>
          <w:b/>
          <w:color w:val="C45911"/>
        </w:rPr>
        <w:t>,</w:t>
      </w:r>
      <w:r>
        <w:rPr>
          <w:rFonts w:ascii="微软雅黑" w:eastAsia="微软雅黑" w:hAnsi="微软雅黑" w:hint="eastAsia"/>
          <w:b/>
          <w:color w:val="C45911"/>
        </w:rPr>
        <w:t>L</w:t>
      </w:r>
      <w:r>
        <w:rPr>
          <w:rFonts w:ascii="微软雅黑" w:eastAsia="微软雅黑" w:hAnsi="微软雅黑"/>
          <w:b/>
          <w:color w:val="C45911"/>
        </w:rPr>
        <w:t>CIA</w:t>
      </w:r>
      <w:r>
        <w:rPr>
          <w:rFonts w:ascii="微软雅黑" w:eastAsia="微软雅黑" w:hAnsi="微软雅黑" w:hint="eastAsia"/>
          <w:b/>
          <w:color w:val="C45911"/>
        </w:rPr>
        <w:t>改善工装案例</w:t>
      </w:r>
    </w:p>
    <w:p w14:paraId="795D5E01" w14:textId="14B42D9F" w:rsidR="00736E61" w:rsidRPr="0044684A" w:rsidRDefault="005F14BF" w:rsidP="00736E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 w:rsidR="00736E61" w:rsidRPr="0044684A">
        <w:rPr>
          <w:rFonts w:ascii="微软雅黑" w:eastAsia="微软雅黑" w:hAnsi="微软雅黑" w:hint="eastAsia"/>
        </w:rPr>
        <w:t>1</w:t>
      </w:r>
      <w:r w:rsidR="00736E61" w:rsidRPr="0044684A">
        <w:rPr>
          <w:rFonts w:ascii="微软雅黑" w:eastAsia="微软雅黑" w:hAnsi="微软雅黑"/>
        </w:rPr>
        <w:t>.</w:t>
      </w:r>
      <w:r w:rsidR="00736E61">
        <w:rPr>
          <w:rFonts w:ascii="微软雅黑" w:eastAsia="微软雅黑" w:hAnsi="微软雅黑" w:hint="eastAsia"/>
        </w:rPr>
        <w:t>定数取物料整列工装机构</w:t>
      </w:r>
    </w:p>
    <w:p w14:paraId="0DEC4899" w14:textId="2B42F2FB" w:rsidR="00736E61" w:rsidRDefault="005F14BF" w:rsidP="00736E61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 w:rsidR="00736E61" w:rsidRPr="0044684A">
        <w:rPr>
          <w:rFonts w:ascii="微软雅黑" w:eastAsia="微软雅黑" w:hAnsi="微软雅黑" w:hint="eastAsia"/>
        </w:rPr>
        <w:t>2</w:t>
      </w:r>
      <w:r w:rsidR="00736E61" w:rsidRPr="0044684A">
        <w:rPr>
          <w:rFonts w:ascii="微软雅黑" w:eastAsia="微软雅黑" w:hAnsi="微软雅黑"/>
        </w:rPr>
        <w:t>.</w:t>
      </w:r>
      <w:r w:rsidR="00736E61">
        <w:rPr>
          <w:rFonts w:ascii="微软雅黑" w:eastAsia="微软雅黑" w:hAnsi="微软雅黑" w:hint="eastAsia"/>
        </w:rPr>
        <w:t>自动升</w:t>
      </w:r>
      <w:r w:rsidR="00C43349">
        <w:rPr>
          <w:rFonts w:ascii="微软雅黑" w:eastAsia="微软雅黑" w:hAnsi="微软雅黑" w:hint="eastAsia"/>
        </w:rPr>
        <w:t>降高度</w:t>
      </w:r>
      <w:r w:rsidR="00736E61">
        <w:rPr>
          <w:rFonts w:ascii="微软雅黑" w:eastAsia="微软雅黑" w:hAnsi="微软雅黑" w:hint="eastAsia"/>
        </w:rPr>
        <w:t>物</w:t>
      </w:r>
      <w:r w:rsidR="00C43349">
        <w:rPr>
          <w:rFonts w:ascii="微软雅黑" w:eastAsia="微软雅黑" w:hAnsi="微软雅黑" w:hint="eastAsia"/>
        </w:rPr>
        <w:t>料</w:t>
      </w:r>
      <w:r w:rsidR="00736E61">
        <w:rPr>
          <w:rFonts w:ascii="微软雅黑" w:eastAsia="微软雅黑" w:hAnsi="微软雅黑" w:hint="eastAsia"/>
        </w:rPr>
        <w:t>工装台</w:t>
      </w:r>
    </w:p>
    <w:p w14:paraId="1CBE1BB0" w14:textId="53D02602" w:rsidR="00214A4F" w:rsidRDefault="005F14BF" w:rsidP="00214A4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>
        <w:rPr>
          <w:rFonts w:ascii="微软雅黑" w:eastAsia="微软雅黑" w:hAnsi="微软雅黑"/>
        </w:rPr>
        <w:t>3</w:t>
      </w:r>
      <w:r w:rsidR="00214A4F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物料架自动对接工装车</w:t>
      </w:r>
    </w:p>
    <w:p w14:paraId="443902A2" w14:textId="734EF7B6" w:rsidR="00214A4F" w:rsidRDefault="005F14BF" w:rsidP="00214A4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>
        <w:rPr>
          <w:rFonts w:ascii="微软雅黑" w:eastAsia="微软雅黑" w:hAnsi="微软雅黑"/>
        </w:rPr>
        <w:t>4</w:t>
      </w:r>
      <w:r w:rsidR="00214A4F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物料箱</w:t>
      </w:r>
      <w:proofErr w:type="gramStart"/>
      <w:r>
        <w:rPr>
          <w:rFonts w:ascii="微软雅黑" w:eastAsia="微软雅黑" w:hAnsi="微软雅黑" w:hint="eastAsia"/>
        </w:rPr>
        <w:t>自动回箱工装</w:t>
      </w:r>
      <w:proofErr w:type="gramEnd"/>
    </w:p>
    <w:p w14:paraId="5A26D691" w14:textId="3781EAEB" w:rsidR="00214A4F" w:rsidRDefault="005F14BF" w:rsidP="00214A4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>
        <w:rPr>
          <w:rFonts w:ascii="微软雅黑" w:eastAsia="微软雅黑" w:hAnsi="微软雅黑"/>
        </w:rPr>
        <w:t>5</w:t>
      </w:r>
      <w:r w:rsidR="00214A4F">
        <w:rPr>
          <w:rFonts w:ascii="微软雅黑" w:eastAsia="微软雅黑" w:hAnsi="微软雅黑"/>
        </w:rPr>
        <w:t>.</w:t>
      </w:r>
      <w:proofErr w:type="gramStart"/>
      <w:r>
        <w:rPr>
          <w:rFonts w:ascii="微软雅黑" w:eastAsia="微软雅黑" w:hAnsi="微软雅黑" w:hint="eastAsia"/>
        </w:rPr>
        <w:t>手元化</w:t>
      </w:r>
      <w:proofErr w:type="gramEnd"/>
      <w:r>
        <w:rPr>
          <w:rFonts w:ascii="微软雅黑" w:eastAsia="微软雅黑" w:hAnsi="微软雅黑" w:hint="eastAsia"/>
        </w:rPr>
        <w:t>一个切自动取料工装</w:t>
      </w:r>
    </w:p>
    <w:p w14:paraId="7E1F3D35" w14:textId="3DE941A3" w:rsidR="005F14BF" w:rsidRDefault="005F14BF" w:rsidP="00214A4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>
        <w:rPr>
          <w:rFonts w:ascii="微软雅黑" w:eastAsia="微软雅黑" w:hAnsi="微软雅黑"/>
        </w:rPr>
        <w:t>6.</w:t>
      </w:r>
      <w:r>
        <w:rPr>
          <w:rFonts w:ascii="微软雅黑" w:eastAsia="微软雅黑" w:hAnsi="微软雅黑" w:hint="eastAsia"/>
        </w:rPr>
        <w:t>周转</w:t>
      </w:r>
      <w:r w:rsidR="00C43349">
        <w:rPr>
          <w:rFonts w:ascii="微软雅黑" w:eastAsia="微软雅黑" w:hAnsi="微软雅黑" w:hint="eastAsia"/>
        </w:rPr>
        <w:t>箱</w:t>
      </w:r>
      <w:r>
        <w:rPr>
          <w:rFonts w:ascii="微软雅黑" w:eastAsia="微软雅黑" w:hAnsi="微软雅黑" w:hint="eastAsia"/>
        </w:rPr>
        <w:t>9</w:t>
      </w:r>
      <w:r>
        <w:rPr>
          <w:rFonts w:ascii="微软雅黑" w:eastAsia="微软雅黑" w:hAnsi="微软雅黑"/>
        </w:rPr>
        <w:t>0</w:t>
      </w:r>
      <w:r>
        <w:rPr>
          <w:rFonts w:ascii="微软雅黑" w:eastAsia="微软雅黑" w:hAnsi="微软雅黑" w:hint="eastAsia"/>
        </w:rPr>
        <w:t>度转向工装</w:t>
      </w:r>
    </w:p>
    <w:p w14:paraId="178A8487" w14:textId="2FD172F3" w:rsidR="005F14BF" w:rsidRDefault="005F14BF" w:rsidP="00214A4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>
        <w:rPr>
          <w:rFonts w:ascii="微软雅黑" w:eastAsia="微软雅黑" w:hAnsi="微软雅黑" w:hint="eastAsia"/>
        </w:rPr>
        <w:t>7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重物省力搬运工装</w:t>
      </w:r>
    </w:p>
    <w:p w14:paraId="0B590268" w14:textId="24D581DF" w:rsidR="005F14BF" w:rsidRDefault="005F14BF" w:rsidP="00214A4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>
        <w:rPr>
          <w:rFonts w:ascii="微软雅黑" w:eastAsia="微软雅黑" w:hAnsi="微软雅黑" w:hint="eastAsia"/>
        </w:rPr>
        <w:t>8</w:t>
      </w:r>
      <w:r>
        <w:rPr>
          <w:rFonts w:ascii="微软雅黑" w:eastAsia="微软雅黑" w:hAnsi="微软雅黑"/>
        </w:rPr>
        <w:t>.</w:t>
      </w:r>
      <w:proofErr w:type="gramStart"/>
      <w:r>
        <w:rPr>
          <w:rFonts w:ascii="微软雅黑" w:eastAsia="微软雅黑" w:hAnsi="微软雅黑" w:hint="eastAsia"/>
        </w:rPr>
        <w:t>品质防呆工装</w:t>
      </w:r>
      <w:proofErr w:type="gramEnd"/>
      <w:r>
        <w:rPr>
          <w:rFonts w:ascii="微软雅黑" w:eastAsia="微软雅黑" w:hAnsi="微软雅黑" w:hint="eastAsia"/>
        </w:rPr>
        <w:t>机构(</w:t>
      </w:r>
      <w:r w:rsidR="00A7124B">
        <w:rPr>
          <w:rFonts w:ascii="微软雅黑" w:eastAsia="微软雅黑" w:hAnsi="微软雅黑" w:hint="eastAsia"/>
        </w:rPr>
        <w:t>防止</w:t>
      </w:r>
      <w:r>
        <w:rPr>
          <w:rFonts w:ascii="微软雅黑" w:eastAsia="微软雅黑" w:hAnsi="微软雅黑" w:hint="eastAsia"/>
        </w:rPr>
        <w:t>包装漏件)</w:t>
      </w:r>
    </w:p>
    <w:p w14:paraId="50BD8A95" w14:textId="0563D551" w:rsidR="005F14BF" w:rsidRDefault="005F14BF" w:rsidP="00214A4F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>
        <w:rPr>
          <w:rFonts w:ascii="微软雅黑" w:eastAsia="微软雅黑" w:hAnsi="微软雅黑" w:hint="eastAsia"/>
        </w:rPr>
        <w:t>9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弹簧自动分离工装机构</w:t>
      </w:r>
    </w:p>
    <w:p w14:paraId="179CCF57" w14:textId="20E5C8C1" w:rsidR="00E57A75" w:rsidRPr="00C43349" w:rsidRDefault="005F14BF" w:rsidP="00C43349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视频案例</w:t>
      </w: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0.</w:t>
      </w:r>
      <w:r>
        <w:rPr>
          <w:rFonts w:ascii="微软雅黑" w:eastAsia="微软雅黑" w:hAnsi="微软雅黑" w:hint="eastAsia"/>
        </w:rPr>
        <w:t>跨工位自动取料工装机构</w:t>
      </w:r>
    </w:p>
    <w:p w14:paraId="39195BDD" w14:textId="3C957220" w:rsidR="007C500E" w:rsidRDefault="007C500E" w:rsidP="007C500E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r w:rsidRPr="00F2568F">
        <w:rPr>
          <w:rFonts w:ascii="微软雅黑" w:eastAsia="微软雅黑" w:hAnsi="微软雅黑" w:hint="eastAsia"/>
          <w:b/>
          <w:color w:val="1F4E79"/>
        </w:rPr>
        <w:t>第</w:t>
      </w:r>
      <w:r w:rsidR="00AB256D">
        <w:rPr>
          <w:rFonts w:ascii="微软雅黑" w:eastAsia="微软雅黑" w:hAnsi="微软雅黑" w:hint="eastAsia"/>
          <w:b/>
          <w:color w:val="1F4E79"/>
        </w:rPr>
        <w:t>七</w:t>
      </w:r>
      <w:r w:rsidR="00141338">
        <w:rPr>
          <w:rFonts w:ascii="微软雅黑" w:eastAsia="微软雅黑" w:hAnsi="微软雅黑" w:hint="eastAsia"/>
          <w:b/>
          <w:color w:val="1F4E79"/>
        </w:rPr>
        <w:t>单元</w:t>
      </w:r>
      <w:r w:rsidRPr="00F2568F">
        <w:rPr>
          <w:rFonts w:ascii="微软雅黑" w:eastAsia="微软雅黑" w:hAnsi="微软雅黑" w:hint="eastAsia"/>
          <w:b/>
          <w:color w:val="1F4E79"/>
        </w:rPr>
        <w:t>：</w:t>
      </w:r>
      <w:r>
        <w:rPr>
          <w:rFonts w:ascii="微软雅黑" w:eastAsia="微软雅黑" w:hAnsi="微软雅黑" w:hint="eastAsia"/>
          <w:b/>
          <w:color w:val="1F4E79"/>
        </w:rPr>
        <w:t>课程总结与互动答疑</w:t>
      </w:r>
    </w:p>
    <w:p w14:paraId="1CE60122" w14:textId="6A2B7E0A" w:rsidR="007C500E" w:rsidRDefault="007C500E" w:rsidP="007C500E">
      <w:pPr>
        <w:pStyle w:val="a3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1F4E79"/>
        </w:rPr>
      </w:pPr>
      <w:proofErr w:type="gramStart"/>
      <w:r w:rsidRPr="001F392B">
        <w:rPr>
          <w:rFonts w:ascii="微软雅黑" w:eastAsia="微软雅黑" w:hAnsi="微软雅黑" w:hint="eastAsia"/>
          <w:b/>
          <w:color w:val="C45911"/>
        </w:rPr>
        <w:t>一</w:t>
      </w:r>
      <w:proofErr w:type="gramEnd"/>
      <w:r>
        <w:rPr>
          <w:rFonts w:ascii="微软雅黑" w:eastAsia="微软雅黑" w:hAnsi="微软雅黑"/>
          <w:b/>
          <w:color w:val="C45911"/>
        </w:rPr>
        <w:t>,</w:t>
      </w:r>
      <w:r w:rsidR="00D61AFC">
        <w:rPr>
          <w:rFonts w:ascii="微软雅黑" w:eastAsia="微软雅黑" w:hAnsi="微软雅黑" w:hint="eastAsia"/>
          <w:b/>
          <w:color w:val="C45911"/>
        </w:rPr>
        <w:t>回顾知识点,提出期望</w:t>
      </w:r>
      <w:r w:rsidR="00025944">
        <w:rPr>
          <w:rFonts w:ascii="微软雅黑" w:eastAsia="微软雅黑" w:hAnsi="微软雅黑"/>
          <w:b/>
          <w:color w:val="C45911"/>
        </w:rPr>
        <w:t>.</w:t>
      </w:r>
      <w:r w:rsidR="00025944" w:rsidRPr="001F392B">
        <w:rPr>
          <w:rFonts w:ascii="微软雅黑" w:eastAsia="微软雅黑" w:hAnsi="微软雅黑"/>
          <w:b/>
          <w:color w:val="1F4E79"/>
        </w:rPr>
        <w:t xml:space="preserve"> </w:t>
      </w:r>
    </w:p>
    <w:p w14:paraId="6D8854A9" w14:textId="5D379E4A" w:rsidR="00025944" w:rsidRDefault="00025944" w:rsidP="000259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以小组为单位进行</w:t>
      </w:r>
      <w:r w:rsidRPr="005016AB">
        <w:rPr>
          <w:rFonts w:ascii="微软雅黑" w:eastAsia="微软雅黑" w:hAnsi="微软雅黑" w:hint="eastAsia"/>
        </w:rPr>
        <w:t>课程总结，</w:t>
      </w:r>
      <w:r>
        <w:rPr>
          <w:rFonts w:ascii="微软雅黑" w:eastAsia="微软雅黑" w:hAnsi="微软雅黑" w:hint="eastAsia"/>
        </w:rPr>
        <w:t>老师提供</w:t>
      </w:r>
      <w:r w:rsidRPr="005016AB">
        <w:rPr>
          <w:rFonts w:ascii="微软雅黑" w:eastAsia="微软雅黑" w:hAnsi="微软雅黑" w:hint="eastAsia"/>
        </w:rPr>
        <w:t>思维导图</w:t>
      </w:r>
      <w:r>
        <w:rPr>
          <w:rFonts w:ascii="微软雅黑" w:eastAsia="微软雅黑" w:hAnsi="微软雅黑" w:hint="eastAsia"/>
        </w:rPr>
        <w:t>的知识点.</w:t>
      </w:r>
    </w:p>
    <w:p w14:paraId="5DC7F80D" w14:textId="279CF166" w:rsidR="00025944" w:rsidRPr="00025944" w:rsidRDefault="00025944" w:rsidP="00025944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布置课后作业</w:t>
      </w:r>
    </w:p>
    <w:p w14:paraId="62769920" w14:textId="0CBC9F5B" w:rsidR="00CE661D" w:rsidRPr="00025944" w:rsidRDefault="007C500E" w:rsidP="00025944">
      <w:pPr>
        <w:tabs>
          <w:tab w:val="num" w:pos="720"/>
        </w:tabs>
        <w:spacing w:line="460" w:lineRule="exact"/>
        <w:jc w:val="left"/>
        <w:rPr>
          <w:rFonts w:ascii="微软雅黑" w:eastAsia="微软雅黑" w:hAnsi="微软雅黑"/>
          <w:b/>
          <w:color w:val="1F4E79"/>
        </w:rPr>
      </w:pPr>
      <w:r w:rsidRPr="001F392B">
        <w:rPr>
          <w:rFonts w:ascii="微软雅黑" w:eastAsia="微软雅黑" w:hAnsi="微软雅黑" w:cs="宋体" w:hint="eastAsia"/>
          <w:b/>
          <w:color w:val="C45911"/>
          <w:kern w:val="0"/>
          <w:sz w:val="24"/>
          <w:szCs w:val="24"/>
        </w:rPr>
        <w:t>二</w:t>
      </w:r>
      <w:r w:rsidR="00025944">
        <w:rPr>
          <w:rFonts w:ascii="微软雅黑" w:eastAsia="微软雅黑" w:hAnsi="微软雅黑" w:cs="宋体" w:hint="eastAsia"/>
          <w:b/>
          <w:color w:val="C45911"/>
          <w:kern w:val="0"/>
          <w:sz w:val="24"/>
          <w:szCs w:val="24"/>
        </w:rPr>
        <w:t>,</w:t>
      </w:r>
      <w:r w:rsidRPr="001F392B">
        <w:rPr>
          <w:rFonts w:ascii="微软雅黑" w:eastAsia="微软雅黑" w:hAnsi="微软雅黑" w:cs="宋体" w:hint="eastAsia"/>
          <w:b/>
          <w:color w:val="C45911"/>
          <w:kern w:val="0"/>
          <w:sz w:val="24"/>
          <w:szCs w:val="24"/>
        </w:rPr>
        <w:t>互动答疑，老师回答学员的问题，给出改善建议，提供相关工具包。</w:t>
      </w:r>
    </w:p>
    <w:p w14:paraId="7ADD3C09" w14:textId="0F1DFF30" w:rsidR="00CE661D" w:rsidRDefault="00025944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1.</w:t>
      </w:r>
      <w:r w:rsidR="00CE661D">
        <w:rPr>
          <w:rFonts w:ascii="微软雅黑" w:eastAsia="微软雅黑" w:hAnsi="微软雅黑" w:hint="eastAsia"/>
        </w:rPr>
        <w:t>互动：</w:t>
      </w:r>
      <w:r w:rsidR="00CE661D" w:rsidRPr="00CD24A0">
        <w:rPr>
          <w:rFonts w:ascii="微软雅黑" w:eastAsia="微软雅黑" w:hAnsi="微软雅黑" w:hint="eastAsia"/>
        </w:rPr>
        <w:t>回答学员的提问，并给出后续的改善建议。</w:t>
      </w:r>
    </w:p>
    <w:p w14:paraId="14551631" w14:textId="04FE3B23" w:rsidR="00CE661D" w:rsidRDefault="00025944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</w:t>
      </w:r>
      <w:r w:rsidR="00CE661D">
        <w:rPr>
          <w:rFonts w:ascii="微软雅黑" w:eastAsia="微软雅黑" w:hAnsi="微软雅黑" w:hint="eastAsia"/>
        </w:rPr>
        <w:t>.</w:t>
      </w:r>
      <w:r w:rsidR="00CE661D" w:rsidRPr="00CD24A0">
        <w:rPr>
          <w:rFonts w:ascii="微软雅黑" w:eastAsia="微软雅黑" w:hAnsi="微软雅黑" w:hint="eastAsia"/>
        </w:rPr>
        <w:t>向学员提供5</w:t>
      </w:r>
      <w:r w:rsidR="00CE661D" w:rsidRPr="00CD24A0">
        <w:rPr>
          <w:rFonts w:ascii="微软雅黑" w:eastAsia="微软雅黑" w:hAnsi="微软雅黑"/>
        </w:rPr>
        <w:t>31</w:t>
      </w:r>
      <w:r w:rsidR="00CE661D" w:rsidRPr="00CD24A0">
        <w:rPr>
          <w:rFonts w:ascii="微软雅黑" w:eastAsia="微软雅黑" w:hAnsi="微软雅黑" w:hint="eastAsia"/>
        </w:rPr>
        <w:t>学习工具表，</w:t>
      </w:r>
      <w:r w:rsidR="00CE661D">
        <w:rPr>
          <w:rFonts w:ascii="微软雅黑" w:eastAsia="微软雅黑" w:hAnsi="微软雅黑" w:hint="eastAsia"/>
        </w:rPr>
        <w:t>提供课程配套相关精益工具表单，</w:t>
      </w:r>
      <w:r w:rsidR="00CE661D" w:rsidRPr="00CD24A0">
        <w:rPr>
          <w:rFonts w:ascii="微软雅黑" w:eastAsia="微软雅黑" w:hAnsi="微软雅黑" w:hint="eastAsia"/>
        </w:rPr>
        <w:t>结束本次课程</w:t>
      </w:r>
      <w:r w:rsidR="00CE661D">
        <w:rPr>
          <w:rFonts w:ascii="微软雅黑" w:eastAsia="微软雅黑" w:hAnsi="微软雅黑" w:hint="eastAsia"/>
        </w:rPr>
        <w:t>。</w:t>
      </w:r>
    </w:p>
    <w:p w14:paraId="1F40FF17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工具表单1</w:t>
      </w:r>
      <w:r>
        <w:rPr>
          <w:rFonts w:ascii="微软雅黑" w:eastAsia="微软雅黑" w:hAnsi="微软雅黑" w:hint="eastAsia"/>
        </w:rPr>
        <w:t>：《V</w:t>
      </w:r>
      <w:r>
        <w:rPr>
          <w:rFonts w:ascii="微软雅黑" w:eastAsia="微软雅黑" w:hAnsi="微软雅黑"/>
        </w:rPr>
        <w:t>SM</w:t>
      </w:r>
      <w:r>
        <w:rPr>
          <w:rFonts w:ascii="微软雅黑" w:eastAsia="微软雅黑" w:hAnsi="微软雅黑" w:hint="eastAsia"/>
        </w:rPr>
        <w:t>价值流模板》</w:t>
      </w:r>
    </w:p>
    <w:p w14:paraId="1B86CC0E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  <w:b/>
          <w:bCs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2：</w:t>
      </w:r>
      <w:r>
        <w:rPr>
          <w:rFonts w:ascii="微软雅黑" w:eastAsia="微软雅黑" w:hAnsi="微软雅黑" w:hint="eastAsia"/>
        </w:rPr>
        <w:t>《标准工时计算表格》</w:t>
      </w:r>
    </w:p>
    <w:p w14:paraId="1D4EFF7E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lastRenderedPageBreak/>
        <w:t>工具表单</w:t>
      </w:r>
      <w:r>
        <w:rPr>
          <w:rFonts w:ascii="微软雅黑" w:eastAsia="微软雅黑" w:hAnsi="微软雅黑" w:hint="eastAsia"/>
          <w:b/>
          <w:bCs/>
        </w:rPr>
        <w:t>3：</w:t>
      </w:r>
      <w:r>
        <w:rPr>
          <w:rFonts w:ascii="微软雅黑" w:eastAsia="微软雅黑" w:hAnsi="微软雅黑" w:hint="eastAsia"/>
        </w:rPr>
        <w:t>《流程图模板》</w:t>
      </w:r>
    </w:p>
    <w:p w14:paraId="7AAC4668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4：</w:t>
      </w:r>
      <w:r>
        <w:rPr>
          <w:rFonts w:ascii="微软雅黑" w:eastAsia="微软雅黑" w:hAnsi="微软雅黑" w:hint="eastAsia"/>
        </w:rPr>
        <w:t>《配送管理体系制度》</w:t>
      </w:r>
    </w:p>
    <w:p w14:paraId="3E16087B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5：</w:t>
      </w:r>
      <w:r>
        <w:rPr>
          <w:rFonts w:ascii="微软雅黑" w:eastAsia="微软雅黑" w:hAnsi="微软雅黑" w:hint="eastAsia"/>
        </w:rPr>
        <w:t>《搬运系数等级表模板》</w:t>
      </w:r>
    </w:p>
    <w:p w14:paraId="6E502488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6：</w:t>
      </w:r>
      <w:r>
        <w:rPr>
          <w:rFonts w:ascii="微软雅黑" w:eastAsia="微软雅黑" w:hAnsi="微软雅黑" w:hint="eastAsia"/>
        </w:rPr>
        <w:t>《17类动作模板》</w:t>
      </w:r>
    </w:p>
    <w:p w14:paraId="13966B0C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7：</w:t>
      </w:r>
      <w:r>
        <w:rPr>
          <w:rFonts w:ascii="微软雅黑" w:eastAsia="微软雅黑" w:hAnsi="微软雅黑" w:hint="eastAsia"/>
        </w:rPr>
        <w:t>《快速换模模板》</w:t>
      </w:r>
    </w:p>
    <w:p w14:paraId="0C9565BB" w14:textId="6C021CB8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8：</w:t>
      </w:r>
      <w:r>
        <w:rPr>
          <w:rFonts w:ascii="微软雅黑" w:eastAsia="微软雅黑" w:hAnsi="微软雅黑" w:hint="eastAsia"/>
        </w:rPr>
        <w:t>《</w:t>
      </w:r>
      <w:r w:rsidR="00BF6641">
        <w:rPr>
          <w:rFonts w:ascii="微软雅黑" w:eastAsia="微软雅黑" w:hAnsi="微软雅黑"/>
        </w:rPr>
        <w:t>LCIA</w:t>
      </w:r>
      <w:r w:rsidR="00BF6641">
        <w:rPr>
          <w:rFonts w:ascii="微软雅黑" w:eastAsia="微软雅黑" w:hAnsi="微软雅黑" w:hint="eastAsia"/>
        </w:rPr>
        <w:t>工装</w:t>
      </w:r>
      <w:r>
        <w:rPr>
          <w:rFonts w:ascii="微软雅黑" w:eastAsia="微软雅黑" w:hAnsi="微软雅黑" w:hint="eastAsia"/>
        </w:rPr>
        <w:t>改善模板》</w:t>
      </w:r>
    </w:p>
    <w:p w14:paraId="5A6C7D84" w14:textId="77777777" w:rsidR="00CE661D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 w:hint="eastAsia"/>
          <w:b/>
          <w:bCs/>
        </w:rPr>
        <w:t>9：</w:t>
      </w:r>
      <w:r>
        <w:rPr>
          <w:rFonts w:ascii="微软雅黑" w:eastAsia="微软雅黑" w:hAnsi="微软雅黑" w:hint="eastAsia"/>
        </w:rPr>
        <w:t>《线平衡率计算模板》</w:t>
      </w:r>
    </w:p>
    <w:p w14:paraId="384D0F36" w14:textId="6193501C" w:rsidR="00D4147A" w:rsidRDefault="00D4147A" w:rsidP="00D4147A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  <w:r w:rsidRPr="00AA6561">
        <w:rPr>
          <w:rFonts w:ascii="微软雅黑" w:eastAsia="微软雅黑" w:hAnsi="微软雅黑" w:hint="eastAsia"/>
          <w:b/>
          <w:bCs/>
        </w:rPr>
        <w:t>工具表单</w:t>
      </w:r>
      <w:r>
        <w:rPr>
          <w:rFonts w:ascii="微软雅黑" w:eastAsia="微软雅黑" w:hAnsi="微软雅黑"/>
          <w:b/>
          <w:bCs/>
        </w:rPr>
        <w:t>10:</w:t>
      </w:r>
      <w:r w:rsidRPr="00D4147A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《生产</w:t>
      </w:r>
      <w:r w:rsidR="003B0F36">
        <w:rPr>
          <w:rFonts w:ascii="微软雅黑" w:eastAsia="微软雅黑" w:hAnsi="微软雅黑" w:hint="eastAsia"/>
        </w:rPr>
        <w:t>干部</w:t>
      </w:r>
      <w:r>
        <w:rPr>
          <w:rFonts w:ascii="微软雅黑" w:eastAsia="微软雅黑" w:hAnsi="微软雅黑" w:hint="eastAsia"/>
        </w:rPr>
        <w:t>管理手册》</w:t>
      </w:r>
    </w:p>
    <w:p w14:paraId="0F180ED7" w14:textId="7F4D4B94" w:rsidR="00CE661D" w:rsidRPr="00D4147A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p w14:paraId="28FE1870" w14:textId="77777777" w:rsidR="00CE661D" w:rsidRPr="00502F42" w:rsidRDefault="00CE661D" w:rsidP="00CE661D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p w14:paraId="44FC6766" w14:textId="77777777" w:rsidR="00A36D12" w:rsidRPr="00CE661D" w:rsidRDefault="00A36D12" w:rsidP="00187405">
      <w:pPr>
        <w:pStyle w:val="a3"/>
        <w:spacing w:before="0" w:beforeAutospacing="0" w:after="0" w:afterAutospacing="0" w:line="460" w:lineRule="exact"/>
        <w:jc w:val="both"/>
        <w:rPr>
          <w:rFonts w:ascii="微软雅黑" w:eastAsia="微软雅黑" w:hAnsi="微软雅黑"/>
        </w:rPr>
      </w:pPr>
    </w:p>
    <w:sectPr w:rsidR="00A36D12" w:rsidRPr="00CE661D" w:rsidSect="00E804A6">
      <w:footerReference w:type="default" r:id="rId13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11C60" w14:textId="77777777" w:rsidR="00B90F15" w:rsidRDefault="00B90F15" w:rsidP="0093305B">
      <w:r>
        <w:separator/>
      </w:r>
    </w:p>
  </w:endnote>
  <w:endnote w:type="continuationSeparator" w:id="0">
    <w:p w14:paraId="4D1B2EB1" w14:textId="77777777" w:rsidR="00B90F15" w:rsidRDefault="00B90F15" w:rsidP="00933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EFB75" w14:textId="77777777" w:rsidR="00C302B2" w:rsidRDefault="00C302B2" w:rsidP="00C302B2">
    <w:pPr>
      <w:pStyle w:val="a9"/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3A1CE8">
      <w:rPr>
        <w:b/>
        <w:bCs/>
        <w:noProof/>
      </w:rPr>
      <w:t>11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3A1CE8">
      <w:rPr>
        <w:b/>
        <w:bCs/>
        <w:noProof/>
      </w:rPr>
      <w:t>11</w:t>
    </w:r>
    <w:r>
      <w:rPr>
        <w:b/>
        <w:bCs/>
        <w:sz w:val="24"/>
        <w:szCs w:val="24"/>
      </w:rPr>
      <w:fldChar w:fldCharType="end"/>
    </w:r>
  </w:p>
  <w:p w14:paraId="765191A4" w14:textId="77777777" w:rsidR="00C302B2" w:rsidRDefault="00C302B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7FBCF" w14:textId="77777777" w:rsidR="00B90F15" w:rsidRDefault="00B90F15" w:rsidP="0093305B">
      <w:r>
        <w:separator/>
      </w:r>
    </w:p>
  </w:footnote>
  <w:footnote w:type="continuationSeparator" w:id="0">
    <w:p w14:paraId="61F70C25" w14:textId="77777777" w:rsidR="00B90F15" w:rsidRDefault="00B90F15" w:rsidP="009330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2084B"/>
    <w:multiLevelType w:val="hybridMultilevel"/>
    <w:tmpl w:val="5F861260"/>
    <w:lvl w:ilvl="0" w:tplc="7D8CF0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B12A4B"/>
    <w:multiLevelType w:val="hybridMultilevel"/>
    <w:tmpl w:val="32CE7360"/>
    <w:lvl w:ilvl="0" w:tplc="495806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7D15BF4"/>
    <w:multiLevelType w:val="hybridMultilevel"/>
    <w:tmpl w:val="2856ED46"/>
    <w:lvl w:ilvl="0" w:tplc="129663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CB3C21"/>
    <w:multiLevelType w:val="hybridMultilevel"/>
    <w:tmpl w:val="4DFC145C"/>
    <w:lvl w:ilvl="0" w:tplc="67F8FD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C61C87"/>
    <w:multiLevelType w:val="hybridMultilevel"/>
    <w:tmpl w:val="104697BE"/>
    <w:lvl w:ilvl="0" w:tplc="BDFCDFBC">
      <w:start w:val="1"/>
      <w:numFmt w:val="japaneseCounting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CA2CB2"/>
    <w:multiLevelType w:val="hybridMultilevel"/>
    <w:tmpl w:val="4C9E998C"/>
    <w:lvl w:ilvl="0" w:tplc="51A469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61C1DAF"/>
    <w:multiLevelType w:val="hybridMultilevel"/>
    <w:tmpl w:val="870A1B4E"/>
    <w:lvl w:ilvl="0" w:tplc="337A14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63B3248"/>
    <w:multiLevelType w:val="hybridMultilevel"/>
    <w:tmpl w:val="9CECB9D0"/>
    <w:lvl w:ilvl="0" w:tplc="6B946C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668E1270"/>
    <w:multiLevelType w:val="hybridMultilevel"/>
    <w:tmpl w:val="5578341A"/>
    <w:lvl w:ilvl="0" w:tplc="4DD8EA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FEA2BAA"/>
    <w:multiLevelType w:val="hybridMultilevel"/>
    <w:tmpl w:val="F7DE8E6E"/>
    <w:lvl w:ilvl="0" w:tplc="ECDA1F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A590C4C"/>
    <w:multiLevelType w:val="hybridMultilevel"/>
    <w:tmpl w:val="B6208CE8"/>
    <w:lvl w:ilvl="0" w:tplc="A0E2AE6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B235004"/>
    <w:multiLevelType w:val="hybridMultilevel"/>
    <w:tmpl w:val="E370ECA8"/>
    <w:lvl w:ilvl="0" w:tplc="9580FD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19227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481E24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63264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8F5A13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9AC6C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22D0F5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23C13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AE6E65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 w16cid:durableId="1686904076">
    <w:abstractNumId w:val="3"/>
  </w:num>
  <w:num w:numId="2" w16cid:durableId="654115141">
    <w:abstractNumId w:val="4"/>
  </w:num>
  <w:num w:numId="3" w16cid:durableId="1323774599">
    <w:abstractNumId w:val="10"/>
  </w:num>
  <w:num w:numId="4" w16cid:durableId="1668165916">
    <w:abstractNumId w:val="8"/>
  </w:num>
  <w:num w:numId="5" w16cid:durableId="2051607376">
    <w:abstractNumId w:val="5"/>
  </w:num>
  <w:num w:numId="6" w16cid:durableId="1633094081">
    <w:abstractNumId w:val="2"/>
  </w:num>
  <w:num w:numId="7" w16cid:durableId="1972130599">
    <w:abstractNumId w:val="11"/>
  </w:num>
  <w:num w:numId="8" w16cid:durableId="195388538">
    <w:abstractNumId w:val="9"/>
  </w:num>
  <w:num w:numId="9" w16cid:durableId="2127387017">
    <w:abstractNumId w:val="6"/>
  </w:num>
  <w:num w:numId="10" w16cid:durableId="556861681">
    <w:abstractNumId w:val="1"/>
  </w:num>
  <w:num w:numId="11" w16cid:durableId="540437461">
    <w:abstractNumId w:val="0"/>
  </w:num>
  <w:num w:numId="12" w16cid:durableId="1847819730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1880"/>
    <w:rsid w:val="00002715"/>
    <w:rsid w:val="000028E0"/>
    <w:rsid w:val="00012FF6"/>
    <w:rsid w:val="00024C8E"/>
    <w:rsid w:val="00025944"/>
    <w:rsid w:val="00030FF5"/>
    <w:rsid w:val="00035830"/>
    <w:rsid w:val="0003656C"/>
    <w:rsid w:val="00037E80"/>
    <w:rsid w:val="000404BA"/>
    <w:rsid w:val="00043E87"/>
    <w:rsid w:val="00053259"/>
    <w:rsid w:val="00067A9D"/>
    <w:rsid w:val="00072E8D"/>
    <w:rsid w:val="0007436E"/>
    <w:rsid w:val="00076199"/>
    <w:rsid w:val="00081B44"/>
    <w:rsid w:val="00091C96"/>
    <w:rsid w:val="000A2C84"/>
    <w:rsid w:val="000B5F04"/>
    <w:rsid w:val="000C0623"/>
    <w:rsid w:val="000C5984"/>
    <w:rsid w:val="000D2DC3"/>
    <w:rsid w:val="000D3936"/>
    <w:rsid w:val="000E4A57"/>
    <w:rsid w:val="000E4D59"/>
    <w:rsid w:val="000F0E1E"/>
    <w:rsid w:val="0010319B"/>
    <w:rsid w:val="001032FC"/>
    <w:rsid w:val="00106DE0"/>
    <w:rsid w:val="00110E6B"/>
    <w:rsid w:val="0012144E"/>
    <w:rsid w:val="00122C24"/>
    <w:rsid w:val="001254FA"/>
    <w:rsid w:val="00125F6B"/>
    <w:rsid w:val="001272F3"/>
    <w:rsid w:val="001334A8"/>
    <w:rsid w:val="00135DE9"/>
    <w:rsid w:val="00141338"/>
    <w:rsid w:val="00151E5B"/>
    <w:rsid w:val="00155280"/>
    <w:rsid w:val="00157173"/>
    <w:rsid w:val="00157463"/>
    <w:rsid w:val="00162F0D"/>
    <w:rsid w:val="001679EF"/>
    <w:rsid w:val="0017119B"/>
    <w:rsid w:val="00175614"/>
    <w:rsid w:val="00187405"/>
    <w:rsid w:val="00191DA2"/>
    <w:rsid w:val="00193026"/>
    <w:rsid w:val="001950E5"/>
    <w:rsid w:val="00196A8F"/>
    <w:rsid w:val="00197A0C"/>
    <w:rsid w:val="00197C79"/>
    <w:rsid w:val="001A0024"/>
    <w:rsid w:val="001A02BE"/>
    <w:rsid w:val="001A5228"/>
    <w:rsid w:val="001B2C4E"/>
    <w:rsid w:val="001B3FBC"/>
    <w:rsid w:val="001C2D10"/>
    <w:rsid w:val="001C5345"/>
    <w:rsid w:val="001D003A"/>
    <w:rsid w:val="001D7A21"/>
    <w:rsid w:val="001E1880"/>
    <w:rsid w:val="00202DAC"/>
    <w:rsid w:val="002052C6"/>
    <w:rsid w:val="00214A4F"/>
    <w:rsid w:val="00217E24"/>
    <w:rsid w:val="0022165F"/>
    <w:rsid w:val="00224B47"/>
    <w:rsid w:val="002252D6"/>
    <w:rsid w:val="002319F2"/>
    <w:rsid w:val="00241922"/>
    <w:rsid w:val="0024478E"/>
    <w:rsid w:val="00251DE2"/>
    <w:rsid w:val="00252BCF"/>
    <w:rsid w:val="002704CD"/>
    <w:rsid w:val="00272964"/>
    <w:rsid w:val="00272AF0"/>
    <w:rsid w:val="00272BA9"/>
    <w:rsid w:val="00276312"/>
    <w:rsid w:val="00290752"/>
    <w:rsid w:val="002A1A82"/>
    <w:rsid w:val="002A5C47"/>
    <w:rsid w:val="002A7CF3"/>
    <w:rsid w:val="002B0634"/>
    <w:rsid w:val="002B3744"/>
    <w:rsid w:val="002B73DE"/>
    <w:rsid w:val="002B7702"/>
    <w:rsid w:val="002C4A87"/>
    <w:rsid w:val="002C5039"/>
    <w:rsid w:val="002C651C"/>
    <w:rsid w:val="002C6EB9"/>
    <w:rsid w:val="002D41F2"/>
    <w:rsid w:val="002F7725"/>
    <w:rsid w:val="003025D1"/>
    <w:rsid w:val="00307A0B"/>
    <w:rsid w:val="00310821"/>
    <w:rsid w:val="003117CC"/>
    <w:rsid w:val="00320C2B"/>
    <w:rsid w:val="00330DC9"/>
    <w:rsid w:val="0033125A"/>
    <w:rsid w:val="00331FA2"/>
    <w:rsid w:val="00345FEF"/>
    <w:rsid w:val="00362F6F"/>
    <w:rsid w:val="00364CCF"/>
    <w:rsid w:val="00370967"/>
    <w:rsid w:val="0037129C"/>
    <w:rsid w:val="003807E0"/>
    <w:rsid w:val="003828D6"/>
    <w:rsid w:val="00395659"/>
    <w:rsid w:val="003A04B3"/>
    <w:rsid w:val="003A1CE8"/>
    <w:rsid w:val="003B0F36"/>
    <w:rsid w:val="003B49D8"/>
    <w:rsid w:val="003C38F0"/>
    <w:rsid w:val="003D126E"/>
    <w:rsid w:val="003D26C1"/>
    <w:rsid w:val="003D63C2"/>
    <w:rsid w:val="003D6BCC"/>
    <w:rsid w:val="003D79F0"/>
    <w:rsid w:val="003E32AF"/>
    <w:rsid w:val="003E4D84"/>
    <w:rsid w:val="003E54D5"/>
    <w:rsid w:val="003E7E28"/>
    <w:rsid w:val="003F1EB0"/>
    <w:rsid w:val="003F4889"/>
    <w:rsid w:val="004002F5"/>
    <w:rsid w:val="00404594"/>
    <w:rsid w:val="00410A83"/>
    <w:rsid w:val="00415A2D"/>
    <w:rsid w:val="004175E3"/>
    <w:rsid w:val="004218D5"/>
    <w:rsid w:val="00427BE0"/>
    <w:rsid w:val="004305C1"/>
    <w:rsid w:val="00430BA3"/>
    <w:rsid w:val="0043136D"/>
    <w:rsid w:val="0044684A"/>
    <w:rsid w:val="00451E65"/>
    <w:rsid w:val="0045619F"/>
    <w:rsid w:val="00460116"/>
    <w:rsid w:val="004665BB"/>
    <w:rsid w:val="00467C8F"/>
    <w:rsid w:val="00472553"/>
    <w:rsid w:val="00473828"/>
    <w:rsid w:val="004757A1"/>
    <w:rsid w:val="00484F01"/>
    <w:rsid w:val="004877E9"/>
    <w:rsid w:val="004928A5"/>
    <w:rsid w:val="00493E32"/>
    <w:rsid w:val="004A0C0F"/>
    <w:rsid w:val="004B0F80"/>
    <w:rsid w:val="004C14D6"/>
    <w:rsid w:val="004C51EB"/>
    <w:rsid w:val="004D0D3C"/>
    <w:rsid w:val="004D2AE1"/>
    <w:rsid w:val="004D4A93"/>
    <w:rsid w:val="004E0844"/>
    <w:rsid w:val="004F1E1C"/>
    <w:rsid w:val="0050196E"/>
    <w:rsid w:val="0050242B"/>
    <w:rsid w:val="0050242F"/>
    <w:rsid w:val="0050493D"/>
    <w:rsid w:val="00507299"/>
    <w:rsid w:val="00512593"/>
    <w:rsid w:val="00513A1D"/>
    <w:rsid w:val="00515D52"/>
    <w:rsid w:val="00525161"/>
    <w:rsid w:val="00546681"/>
    <w:rsid w:val="00547DB6"/>
    <w:rsid w:val="00550AE8"/>
    <w:rsid w:val="00552613"/>
    <w:rsid w:val="005608E7"/>
    <w:rsid w:val="005664B0"/>
    <w:rsid w:val="005719FC"/>
    <w:rsid w:val="005751FB"/>
    <w:rsid w:val="00583853"/>
    <w:rsid w:val="0059314E"/>
    <w:rsid w:val="005A2E5F"/>
    <w:rsid w:val="005A70CB"/>
    <w:rsid w:val="005B0C29"/>
    <w:rsid w:val="005B1663"/>
    <w:rsid w:val="005C1A0E"/>
    <w:rsid w:val="005D2DC5"/>
    <w:rsid w:val="005D3FED"/>
    <w:rsid w:val="005D5E73"/>
    <w:rsid w:val="005D63BE"/>
    <w:rsid w:val="005E11F9"/>
    <w:rsid w:val="005E4BEA"/>
    <w:rsid w:val="005F14BF"/>
    <w:rsid w:val="006308A4"/>
    <w:rsid w:val="006311EA"/>
    <w:rsid w:val="00634034"/>
    <w:rsid w:val="00653394"/>
    <w:rsid w:val="00655A14"/>
    <w:rsid w:val="006575AD"/>
    <w:rsid w:val="0066621E"/>
    <w:rsid w:val="006762B6"/>
    <w:rsid w:val="0068392D"/>
    <w:rsid w:val="006864BA"/>
    <w:rsid w:val="00686564"/>
    <w:rsid w:val="00691D17"/>
    <w:rsid w:val="00694BB4"/>
    <w:rsid w:val="00695BF0"/>
    <w:rsid w:val="00696D27"/>
    <w:rsid w:val="00697283"/>
    <w:rsid w:val="006A03D4"/>
    <w:rsid w:val="006A42AF"/>
    <w:rsid w:val="006A55B4"/>
    <w:rsid w:val="006A5AD3"/>
    <w:rsid w:val="006A7D22"/>
    <w:rsid w:val="006A7EDD"/>
    <w:rsid w:val="006B12BE"/>
    <w:rsid w:val="006C503C"/>
    <w:rsid w:val="006C6728"/>
    <w:rsid w:val="006D3151"/>
    <w:rsid w:val="006D5867"/>
    <w:rsid w:val="006E7AE8"/>
    <w:rsid w:val="006F714E"/>
    <w:rsid w:val="00701410"/>
    <w:rsid w:val="00706F20"/>
    <w:rsid w:val="00707F7F"/>
    <w:rsid w:val="00710627"/>
    <w:rsid w:val="00710CE4"/>
    <w:rsid w:val="007169DA"/>
    <w:rsid w:val="00716BCB"/>
    <w:rsid w:val="00736E61"/>
    <w:rsid w:val="00741262"/>
    <w:rsid w:val="007641E1"/>
    <w:rsid w:val="00772FF9"/>
    <w:rsid w:val="00781DA1"/>
    <w:rsid w:val="007830ED"/>
    <w:rsid w:val="00786136"/>
    <w:rsid w:val="00792816"/>
    <w:rsid w:val="007A03F7"/>
    <w:rsid w:val="007A12A6"/>
    <w:rsid w:val="007C0787"/>
    <w:rsid w:val="007C3704"/>
    <w:rsid w:val="007C500E"/>
    <w:rsid w:val="007C5DB1"/>
    <w:rsid w:val="007E18FD"/>
    <w:rsid w:val="007E205E"/>
    <w:rsid w:val="007E5A0B"/>
    <w:rsid w:val="007F7C43"/>
    <w:rsid w:val="00814F15"/>
    <w:rsid w:val="008207DB"/>
    <w:rsid w:val="00822608"/>
    <w:rsid w:val="0083475F"/>
    <w:rsid w:val="00836457"/>
    <w:rsid w:val="00841578"/>
    <w:rsid w:val="008423E9"/>
    <w:rsid w:val="008436C2"/>
    <w:rsid w:val="00843BDD"/>
    <w:rsid w:val="00843C30"/>
    <w:rsid w:val="00844DB6"/>
    <w:rsid w:val="00847B33"/>
    <w:rsid w:val="0085317C"/>
    <w:rsid w:val="008535D8"/>
    <w:rsid w:val="008546B6"/>
    <w:rsid w:val="00856E8D"/>
    <w:rsid w:val="00861E8C"/>
    <w:rsid w:val="0086496A"/>
    <w:rsid w:val="00882FC2"/>
    <w:rsid w:val="00892210"/>
    <w:rsid w:val="00893787"/>
    <w:rsid w:val="00894933"/>
    <w:rsid w:val="008A0644"/>
    <w:rsid w:val="008A32C8"/>
    <w:rsid w:val="008A49E4"/>
    <w:rsid w:val="008A737A"/>
    <w:rsid w:val="008B0292"/>
    <w:rsid w:val="008D4935"/>
    <w:rsid w:val="0090251E"/>
    <w:rsid w:val="00907291"/>
    <w:rsid w:val="00907B32"/>
    <w:rsid w:val="00910BBF"/>
    <w:rsid w:val="00914F0D"/>
    <w:rsid w:val="0093305B"/>
    <w:rsid w:val="00934246"/>
    <w:rsid w:val="0093465C"/>
    <w:rsid w:val="009379F8"/>
    <w:rsid w:val="009410A6"/>
    <w:rsid w:val="00962D57"/>
    <w:rsid w:val="00970328"/>
    <w:rsid w:val="00973DDE"/>
    <w:rsid w:val="00982101"/>
    <w:rsid w:val="00992315"/>
    <w:rsid w:val="009A6F53"/>
    <w:rsid w:val="009B0992"/>
    <w:rsid w:val="009C0919"/>
    <w:rsid w:val="009D123E"/>
    <w:rsid w:val="009D2EFB"/>
    <w:rsid w:val="009E3A44"/>
    <w:rsid w:val="00A039D8"/>
    <w:rsid w:val="00A104D9"/>
    <w:rsid w:val="00A15513"/>
    <w:rsid w:val="00A15BD6"/>
    <w:rsid w:val="00A31710"/>
    <w:rsid w:val="00A31C5E"/>
    <w:rsid w:val="00A36D12"/>
    <w:rsid w:val="00A409C7"/>
    <w:rsid w:val="00A44B5C"/>
    <w:rsid w:val="00A452DA"/>
    <w:rsid w:val="00A45E78"/>
    <w:rsid w:val="00A4768F"/>
    <w:rsid w:val="00A47F49"/>
    <w:rsid w:val="00A520C3"/>
    <w:rsid w:val="00A7124B"/>
    <w:rsid w:val="00A72FBD"/>
    <w:rsid w:val="00A758E8"/>
    <w:rsid w:val="00A878A5"/>
    <w:rsid w:val="00A925D0"/>
    <w:rsid w:val="00A95130"/>
    <w:rsid w:val="00AA1A7D"/>
    <w:rsid w:val="00AA2288"/>
    <w:rsid w:val="00AA5199"/>
    <w:rsid w:val="00AB256D"/>
    <w:rsid w:val="00AB51A2"/>
    <w:rsid w:val="00AB64EB"/>
    <w:rsid w:val="00AB738C"/>
    <w:rsid w:val="00AC11E9"/>
    <w:rsid w:val="00AC4DF9"/>
    <w:rsid w:val="00AC5673"/>
    <w:rsid w:val="00AD1555"/>
    <w:rsid w:val="00AD3757"/>
    <w:rsid w:val="00AE20FE"/>
    <w:rsid w:val="00AE5D08"/>
    <w:rsid w:val="00AE742D"/>
    <w:rsid w:val="00AF5E38"/>
    <w:rsid w:val="00AF74EC"/>
    <w:rsid w:val="00B11A00"/>
    <w:rsid w:val="00B158CB"/>
    <w:rsid w:val="00B17652"/>
    <w:rsid w:val="00B20E18"/>
    <w:rsid w:val="00B362D4"/>
    <w:rsid w:val="00B52802"/>
    <w:rsid w:val="00B61BAB"/>
    <w:rsid w:val="00B669B6"/>
    <w:rsid w:val="00B70A19"/>
    <w:rsid w:val="00B7354E"/>
    <w:rsid w:val="00B759F0"/>
    <w:rsid w:val="00B83472"/>
    <w:rsid w:val="00B8485C"/>
    <w:rsid w:val="00B87192"/>
    <w:rsid w:val="00B90F15"/>
    <w:rsid w:val="00B935D4"/>
    <w:rsid w:val="00B97333"/>
    <w:rsid w:val="00BA0B19"/>
    <w:rsid w:val="00BA4D28"/>
    <w:rsid w:val="00BA571D"/>
    <w:rsid w:val="00BA57A7"/>
    <w:rsid w:val="00BC3E13"/>
    <w:rsid w:val="00BE4DCE"/>
    <w:rsid w:val="00BF0A1A"/>
    <w:rsid w:val="00BF0F4D"/>
    <w:rsid w:val="00BF6641"/>
    <w:rsid w:val="00C15E82"/>
    <w:rsid w:val="00C20499"/>
    <w:rsid w:val="00C2089B"/>
    <w:rsid w:val="00C271E0"/>
    <w:rsid w:val="00C302B2"/>
    <w:rsid w:val="00C43349"/>
    <w:rsid w:val="00C442BF"/>
    <w:rsid w:val="00C454A1"/>
    <w:rsid w:val="00C4594C"/>
    <w:rsid w:val="00C502C5"/>
    <w:rsid w:val="00C57864"/>
    <w:rsid w:val="00C757BE"/>
    <w:rsid w:val="00C814E4"/>
    <w:rsid w:val="00C850D8"/>
    <w:rsid w:val="00CA3175"/>
    <w:rsid w:val="00CB3A59"/>
    <w:rsid w:val="00CB4BE1"/>
    <w:rsid w:val="00CB51A5"/>
    <w:rsid w:val="00CC2CE9"/>
    <w:rsid w:val="00CC3A0D"/>
    <w:rsid w:val="00CC6D74"/>
    <w:rsid w:val="00CC72F8"/>
    <w:rsid w:val="00CD03BB"/>
    <w:rsid w:val="00CD4656"/>
    <w:rsid w:val="00CE661D"/>
    <w:rsid w:val="00CE7CEF"/>
    <w:rsid w:val="00CF7C7A"/>
    <w:rsid w:val="00D07DDE"/>
    <w:rsid w:val="00D1675D"/>
    <w:rsid w:val="00D202D9"/>
    <w:rsid w:val="00D23D99"/>
    <w:rsid w:val="00D24A8A"/>
    <w:rsid w:val="00D338C8"/>
    <w:rsid w:val="00D40CE2"/>
    <w:rsid w:val="00D4147A"/>
    <w:rsid w:val="00D44B06"/>
    <w:rsid w:val="00D453BD"/>
    <w:rsid w:val="00D4774F"/>
    <w:rsid w:val="00D50E18"/>
    <w:rsid w:val="00D61AFC"/>
    <w:rsid w:val="00D65912"/>
    <w:rsid w:val="00D75887"/>
    <w:rsid w:val="00D82139"/>
    <w:rsid w:val="00D85A98"/>
    <w:rsid w:val="00D86DA7"/>
    <w:rsid w:val="00D97E7A"/>
    <w:rsid w:val="00DA0819"/>
    <w:rsid w:val="00DA0F01"/>
    <w:rsid w:val="00DA383D"/>
    <w:rsid w:val="00DB018D"/>
    <w:rsid w:val="00DB2031"/>
    <w:rsid w:val="00DC0CDC"/>
    <w:rsid w:val="00DC4AB6"/>
    <w:rsid w:val="00DC4E13"/>
    <w:rsid w:val="00DD42F5"/>
    <w:rsid w:val="00DD5F9D"/>
    <w:rsid w:val="00DF2C01"/>
    <w:rsid w:val="00E03137"/>
    <w:rsid w:val="00E07379"/>
    <w:rsid w:val="00E105AD"/>
    <w:rsid w:val="00E11EC3"/>
    <w:rsid w:val="00E15F3D"/>
    <w:rsid w:val="00E16FBF"/>
    <w:rsid w:val="00E30D4C"/>
    <w:rsid w:val="00E31B32"/>
    <w:rsid w:val="00E35347"/>
    <w:rsid w:val="00E37069"/>
    <w:rsid w:val="00E3796B"/>
    <w:rsid w:val="00E452C9"/>
    <w:rsid w:val="00E461E8"/>
    <w:rsid w:val="00E53C04"/>
    <w:rsid w:val="00E54FA6"/>
    <w:rsid w:val="00E5748D"/>
    <w:rsid w:val="00E57A75"/>
    <w:rsid w:val="00E57B89"/>
    <w:rsid w:val="00E66D90"/>
    <w:rsid w:val="00E67D44"/>
    <w:rsid w:val="00E737B4"/>
    <w:rsid w:val="00E804A6"/>
    <w:rsid w:val="00E84B5A"/>
    <w:rsid w:val="00E85194"/>
    <w:rsid w:val="00E875DD"/>
    <w:rsid w:val="00E901E2"/>
    <w:rsid w:val="00E921FB"/>
    <w:rsid w:val="00EB31B4"/>
    <w:rsid w:val="00EB43C5"/>
    <w:rsid w:val="00EB75EF"/>
    <w:rsid w:val="00EC371A"/>
    <w:rsid w:val="00ED688A"/>
    <w:rsid w:val="00F00996"/>
    <w:rsid w:val="00F010F5"/>
    <w:rsid w:val="00F0188D"/>
    <w:rsid w:val="00F06E85"/>
    <w:rsid w:val="00F07383"/>
    <w:rsid w:val="00F14342"/>
    <w:rsid w:val="00F24B54"/>
    <w:rsid w:val="00F36F8D"/>
    <w:rsid w:val="00F43400"/>
    <w:rsid w:val="00F5257B"/>
    <w:rsid w:val="00F54543"/>
    <w:rsid w:val="00F57129"/>
    <w:rsid w:val="00F603CE"/>
    <w:rsid w:val="00F64AD4"/>
    <w:rsid w:val="00F7376E"/>
    <w:rsid w:val="00F90846"/>
    <w:rsid w:val="00FA2486"/>
    <w:rsid w:val="00FA552F"/>
    <w:rsid w:val="00FB19FA"/>
    <w:rsid w:val="00FC0C15"/>
    <w:rsid w:val="00FC782B"/>
    <w:rsid w:val="00FD408C"/>
    <w:rsid w:val="00FD72B0"/>
    <w:rsid w:val="00FE1E1B"/>
    <w:rsid w:val="00FE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7690CD"/>
  <w15:docId w15:val="{23E67D1B-C1F8-4A3A-8AC9-B1218F24F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华文宋体" w:eastAsia="华文宋体" w:hAnsi="华文宋体" w:cstheme="minorBidi"/>
        <w:b/>
        <w:kern w:val="2"/>
        <w:sz w:val="28"/>
        <w:szCs w:val="28"/>
        <w:lang w:val="en-US" w:eastAsia="zh-CN" w:bidi="ar-SA"/>
      </w:rPr>
    </w:rPrDefault>
    <w:pPrDefault>
      <w:pPr>
        <w:spacing w:before="100" w:beforeAutospacing="1" w:after="100" w:afterAutospacing="1" w:line="4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5830"/>
    <w:pPr>
      <w:widowControl w:val="0"/>
      <w:spacing w:before="0" w:beforeAutospacing="0" w:after="0" w:afterAutospacing="0" w:line="240" w:lineRule="auto"/>
      <w:jc w:val="both"/>
    </w:pPr>
    <w:rPr>
      <w:rFonts w:ascii="Calibri" w:eastAsia="宋体" w:hAnsi="Calibri" w:cs="Times New Roman"/>
      <w:b w:val="0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5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35830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427BE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27BE0"/>
    <w:rPr>
      <w:rFonts w:ascii="Calibri" w:eastAsia="宋体" w:hAnsi="Calibri" w:cs="Times New Roman"/>
      <w:b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33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3305B"/>
    <w:rPr>
      <w:rFonts w:ascii="Calibri" w:eastAsia="宋体" w:hAnsi="Calibri" w:cs="Times New Roman"/>
      <w:b w:val="0"/>
      <w:sz w:val="18"/>
      <w:szCs w:val="18"/>
    </w:rPr>
  </w:style>
  <w:style w:type="paragraph" w:styleId="a9">
    <w:name w:val="footer"/>
    <w:basedOn w:val="a"/>
    <w:link w:val="1"/>
    <w:uiPriority w:val="99"/>
    <w:unhideWhenUsed/>
    <w:rsid w:val="00933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link w:val="a9"/>
    <w:uiPriority w:val="99"/>
    <w:rsid w:val="0093305B"/>
    <w:rPr>
      <w:rFonts w:ascii="Calibri" w:eastAsia="宋体" w:hAnsi="Calibri" w:cs="Times New Roman"/>
      <w:b w:val="0"/>
      <w:sz w:val="18"/>
      <w:szCs w:val="18"/>
    </w:rPr>
  </w:style>
  <w:style w:type="paragraph" w:customStyle="1" w:styleId="5">
    <w:name w:val="样式5"/>
    <w:basedOn w:val="a"/>
    <w:rsid w:val="005751FB"/>
    <w:pPr>
      <w:ind w:firstLine="442"/>
    </w:pPr>
    <w:rPr>
      <w:rFonts w:ascii="宋体" w:hAnsi="Courier New" w:cs="Courier New"/>
      <w:b/>
      <w:sz w:val="18"/>
      <w:szCs w:val="21"/>
    </w:rPr>
  </w:style>
  <w:style w:type="character" w:customStyle="1" w:styleId="aa">
    <w:name w:val="页脚 字符"/>
    <w:uiPriority w:val="99"/>
    <w:rsid w:val="00C302B2"/>
    <w:rPr>
      <w:rFonts w:ascii="Times New Roman" w:eastAsia="宋体" w:hAnsi="Times New Roman"/>
      <w:kern w:val="2"/>
      <w:sz w:val="18"/>
      <w:szCs w:val="18"/>
    </w:rPr>
  </w:style>
  <w:style w:type="paragraph" w:styleId="ab">
    <w:name w:val="Plain Text"/>
    <w:basedOn w:val="a"/>
    <w:link w:val="ac"/>
    <w:rsid w:val="00893787"/>
    <w:rPr>
      <w:rFonts w:ascii="宋体" w:hAnsi="Courier New" w:cs="Courier New"/>
      <w:szCs w:val="21"/>
    </w:rPr>
  </w:style>
  <w:style w:type="character" w:customStyle="1" w:styleId="ac">
    <w:name w:val="纯文本 字符"/>
    <w:basedOn w:val="a0"/>
    <w:link w:val="ab"/>
    <w:rsid w:val="00893787"/>
    <w:rPr>
      <w:rFonts w:ascii="宋体" w:eastAsia="宋体" w:hAnsi="Courier New" w:cs="Courier New"/>
      <w:b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66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63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6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53993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178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4953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0216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1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327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431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4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9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9F9DD2D-47CB-4A6D-8A8B-C2C64999AA97}" type="doc">
      <dgm:prSet loTypeId="urn:microsoft.com/office/officeart/2005/8/layout/radial4" loCatId="relationship" qsTypeId="urn:microsoft.com/office/officeart/2005/8/quickstyle/simple1" qsCatId="simple" csTypeId="urn:microsoft.com/office/officeart/2005/8/colors/colorful5" csCatId="colorful" phldr="1"/>
      <dgm:spPr/>
    </dgm:pt>
    <dgm:pt modelId="{CBCC89C9-9F04-490E-AFCB-6BBCF71B40E3}">
      <dgm:prSet phldrT="[文本]"/>
      <dgm:spPr/>
      <dgm:t>
        <a:bodyPr/>
        <a:lstStyle/>
        <a:p>
          <a:r>
            <a:rPr lang="en-US" altLang="zh-CN"/>
            <a:t>1.</a:t>
          </a:r>
          <a:r>
            <a:rPr lang="zh-CN" altLang="en-US"/>
            <a:t>作业效率改善</a:t>
          </a:r>
        </a:p>
      </dgm:t>
    </dgm:pt>
    <dgm:pt modelId="{EFFD4E89-8198-4128-A46C-9AE16A3D6F8D}" type="parTrans" cxnId="{B9E8D3BA-4ECA-4485-915E-53EE2994E481}">
      <dgm:prSet/>
      <dgm:spPr/>
      <dgm:t>
        <a:bodyPr/>
        <a:lstStyle/>
        <a:p>
          <a:endParaRPr lang="zh-CN" altLang="en-US"/>
        </a:p>
      </dgm:t>
    </dgm:pt>
    <dgm:pt modelId="{276A04AA-0303-4B94-91E1-C8592CA2AE64}" type="sibTrans" cxnId="{B9E8D3BA-4ECA-4485-915E-53EE2994E481}">
      <dgm:prSet/>
      <dgm:spPr/>
      <dgm:t>
        <a:bodyPr/>
        <a:lstStyle/>
        <a:p>
          <a:endParaRPr lang="zh-CN" altLang="en-US"/>
        </a:p>
      </dgm:t>
    </dgm:pt>
    <dgm:pt modelId="{EBCD4575-C458-4AF5-B7AA-EA3DA44AE06C}">
      <dgm:prSet phldrT="[文本]"/>
      <dgm:spPr/>
      <dgm:t>
        <a:bodyPr/>
        <a:lstStyle/>
        <a:p>
          <a:r>
            <a:rPr lang="en-US" altLang="zh-CN"/>
            <a:t>2.</a:t>
          </a:r>
          <a:r>
            <a:rPr lang="zh-CN" altLang="en-US"/>
            <a:t>流程与布局改善</a:t>
          </a:r>
        </a:p>
      </dgm:t>
    </dgm:pt>
    <dgm:pt modelId="{4F6719B4-9DCD-4507-9376-023D8C171438}" type="parTrans" cxnId="{C3F61DB9-44D1-48CF-B34E-21019360A224}">
      <dgm:prSet/>
      <dgm:spPr/>
      <dgm:t>
        <a:bodyPr/>
        <a:lstStyle/>
        <a:p>
          <a:endParaRPr lang="zh-CN" altLang="en-US"/>
        </a:p>
      </dgm:t>
    </dgm:pt>
    <dgm:pt modelId="{02A7C370-13F7-4726-BD11-ECE80B4FE85D}" type="sibTrans" cxnId="{C3F61DB9-44D1-48CF-B34E-21019360A224}">
      <dgm:prSet/>
      <dgm:spPr/>
      <dgm:t>
        <a:bodyPr/>
        <a:lstStyle/>
        <a:p>
          <a:endParaRPr lang="zh-CN" altLang="en-US"/>
        </a:p>
      </dgm:t>
    </dgm:pt>
    <dgm:pt modelId="{3DC27B44-ED73-434D-B85C-E5376D6E0FB6}">
      <dgm:prSet phldrT="[文本]"/>
      <dgm:spPr/>
      <dgm:t>
        <a:bodyPr/>
        <a:lstStyle/>
        <a:p>
          <a:r>
            <a:rPr lang="en-US" altLang="zh-CN"/>
            <a:t>3.</a:t>
          </a:r>
          <a:r>
            <a:rPr lang="zh-CN" altLang="en-US"/>
            <a:t>现场物流改善</a:t>
          </a:r>
        </a:p>
      </dgm:t>
    </dgm:pt>
    <dgm:pt modelId="{1040ADE3-673F-473B-8AFD-7C52F5D1451A}" type="parTrans" cxnId="{CA92AFDB-8E60-43B2-B2B2-BD75236F8BDD}">
      <dgm:prSet/>
      <dgm:spPr/>
      <dgm:t>
        <a:bodyPr/>
        <a:lstStyle/>
        <a:p>
          <a:endParaRPr lang="zh-CN" altLang="en-US"/>
        </a:p>
      </dgm:t>
    </dgm:pt>
    <dgm:pt modelId="{31C5B52D-01EA-4527-B849-F03B41D47540}" type="sibTrans" cxnId="{CA92AFDB-8E60-43B2-B2B2-BD75236F8BDD}">
      <dgm:prSet/>
      <dgm:spPr/>
      <dgm:t>
        <a:bodyPr/>
        <a:lstStyle/>
        <a:p>
          <a:endParaRPr lang="zh-CN" altLang="en-US"/>
        </a:p>
      </dgm:t>
    </dgm:pt>
    <dgm:pt modelId="{D4BD3863-8FBD-432E-8C8B-C2E4D99D4E0A}">
      <dgm:prSet phldrT="[文本]"/>
      <dgm:spPr/>
      <dgm:t>
        <a:bodyPr/>
        <a:lstStyle/>
        <a:p>
          <a:r>
            <a:rPr lang="en-US" altLang="zh-CN"/>
            <a:t>5.</a:t>
          </a:r>
          <a:r>
            <a:rPr lang="zh-CN" altLang="en-US"/>
            <a:t>生产成本降低改善</a:t>
          </a:r>
        </a:p>
      </dgm:t>
    </dgm:pt>
    <dgm:pt modelId="{79E9E025-0369-43A8-8115-56BB87797654}" type="parTrans" cxnId="{A32DB1A7-03AB-4DA7-96E9-332FE18873BC}">
      <dgm:prSet/>
      <dgm:spPr/>
      <dgm:t>
        <a:bodyPr/>
        <a:lstStyle/>
        <a:p>
          <a:endParaRPr lang="zh-CN" altLang="en-US"/>
        </a:p>
      </dgm:t>
    </dgm:pt>
    <dgm:pt modelId="{9DCBF666-144E-4E96-8E3F-88ED4C881EC1}" type="sibTrans" cxnId="{A32DB1A7-03AB-4DA7-96E9-332FE18873BC}">
      <dgm:prSet/>
      <dgm:spPr/>
      <dgm:t>
        <a:bodyPr/>
        <a:lstStyle/>
        <a:p>
          <a:endParaRPr lang="zh-CN" altLang="en-US"/>
        </a:p>
      </dgm:t>
    </dgm:pt>
    <dgm:pt modelId="{62663185-2F27-4C45-9968-4E3C293AFBF5}">
      <dgm:prSet phldrT="[文本]"/>
      <dgm:spPr/>
      <dgm:t>
        <a:bodyPr/>
        <a:lstStyle/>
        <a:p>
          <a:r>
            <a:rPr lang="en-US" altLang="zh-CN"/>
            <a:t>4.</a:t>
          </a:r>
          <a:r>
            <a:rPr lang="zh-CN" altLang="en-US"/>
            <a:t>线平衡与瓶颈改善</a:t>
          </a:r>
        </a:p>
      </dgm:t>
    </dgm:pt>
    <dgm:pt modelId="{CF8FD690-DEEC-4B2E-98E9-39A23FB072EC}" type="parTrans" cxnId="{F710402D-A173-458E-A472-73AF97C5F272}">
      <dgm:prSet/>
      <dgm:spPr/>
      <dgm:t>
        <a:bodyPr/>
        <a:lstStyle/>
        <a:p>
          <a:endParaRPr lang="zh-CN" altLang="en-US"/>
        </a:p>
      </dgm:t>
    </dgm:pt>
    <dgm:pt modelId="{2CEAEBB7-8B94-4B6D-8D8F-222EF76ED9DC}" type="sibTrans" cxnId="{F710402D-A173-458E-A472-73AF97C5F272}">
      <dgm:prSet/>
      <dgm:spPr/>
      <dgm:t>
        <a:bodyPr/>
        <a:lstStyle/>
        <a:p>
          <a:endParaRPr lang="zh-CN" altLang="en-US"/>
        </a:p>
      </dgm:t>
    </dgm:pt>
    <dgm:pt modelId="{394994DC-BCB5-4326-9446-B9DCD22AE8CD}">
      <dgm:prSet phldrT="[文本]"/>
      <dgm:spPr/>
      <dgm:t>
        <a:bodyPr/>
        <a:lstStyle/>
        <a:p>
          <a:r>
            <a:rPr lang="en-US" altLang="zh-CN"/>
            <a:t>"</a:t>
          </a:r>
          <a:r>
            <a:rPr lang="zh-CN" altLang="en-US"/>
            <a:t>六项改善</a:t>
          </a:r>
          <a:r>
            <a:rPr lang="en-US" altLang="zh-CN"/>
            <a:t>"</a:t>
          </a:r>
          <a:r>
            <a:rPr lang="zh-CN" altLang="en-US"/>
            <a:t>强力提升</a:t>
          </a:r>
        </a:p>
      </dgm:t>
    </dgm:pt>
    <dgm:pt modelId="{9E40D5A0-50E5-432C-9D1E-24788A470B3D}" type="parTrans" cxnId="{3E0236E3-9C6B-4C2D-B018-4EA07ECD60FA}">
      <dgm:prSet/>
      <dgm:spPr/>
      <dgm:t>
        <a:bodyPr/>
        <a:lstStyle/>
        <a:p>
          <a:endParaRPr lang="zh-CN" altLang="en-US"/>
        </a:p>
      </dgm:t>
    </dgm:pt>
    <dgm:pt modelId="{8DAE0F3D-E034-49CD-B6E9-C184E690A942}" type="sibTrans" cxnId="{3E0236E3-9C6B-4C2D-B018-4EA07ECD60FA}">
      <dgm:prSet/>
      <dgm:spPr/>
      <dgm:t>
        <a:bodyPr/>
        <a:lstStyle/>
        <a:p>
          <a:endParaRPr lang="zh-CN" altLang="en-US"/>
        </a:p>
      </dgm:t>
    </dgm:pt>
    <dgm:pt modelId="{5707F672-5ADB-4ABC-9743-B687DEEE2AC1}">
      <dgm:prSet phldrT="[文本]"/>
      <dgm:spPr/>
      <dgm:t>
        <a:bodyPr/>
        <a:lstStyle/>
        <a:p>
          <a:r>
            <a:rPr lang="en-US" altLang="zh-CN"/>
            <a:t>6.LCIA</a:t>
          </a:r>
          <a:r>
            <a:rPr lang="zh-CN" altLang="en-US"/>
            <a:t>工装改善</a:t>
          </a:r>
        </a:p>
      </dgm:t>
    </dgm:pt>
    <dgm:pt modelId="{F9F1FF54-E983-4DC8-B59A-C5A986A8CF5D}" type="parTrans" cxnId="{5399F1F7-7FA6-4967-97B8-8CEF158212B4}">
      <dgm:prSet/>
      <dgm:spPr/>
      <dgm:t>
        <a:bodyPr/>
        <a:lstStyle/>
        <a:p>
          <a:endParaRPr lang="zh-CN" altLang="en-US"/>
        </a:p>
      </dgm:t>
    </dgm:pt>
    <dgm:pt modelId="{589A5FD6-304A-422B-8EDE-F5C88444A67B}" type="sibTrans" cxnId="{5399F1F7-7FA6-4967-97B8-8CEF158212B4}">
      <dgm:prSet/>
      <dgm:spPr/>
      <dgm:t>
        <a:bodyPr/>
        <a:lstStyle/>
        <a:p>
          <a:endParaRPr lang="zh-CN" altLang="en-US"/>
        </a:p>
      </dgm:t>
    </dgm:pt>
    <dgm:pt modelId="{B62498F3-BD9E-4571-86AF-EE22E238B854}" type="pres">
      <dgm:prSet presAssocID="{09F9DD2D-47CB-4A6D-8A8B-C2C64999AA97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414DAA2A-8E92-4994-B0FE-472D304E8DC9}" type="pres">
      <dgm:prSet presAssocID="{394994DC-BCB5-4326-9446-B9DCD22AE8CD}" presName="centerShape" presStyleLbl="node0" presStyleIdx="0" presStyleCnt="1"/>
      <dgm:spPr/>
    </dgm:pt>
    <dgm:pt modelId="{380B37F9-C7A6-4942-B9DA-CD72C207CF7E}" type="pres">
      <dgm:prSet presAssocID="{EFFD4E89-8198-4128-A46C-9AE16A3D6F8D}" presName="parTrans" presStyleLbl="bgSibTrans2D1" presStyleIdx="0" presStyleCnt="6"/>
      <dgm:spPr/>
    </dgm:pt>
    <dgm:pt modelId="{3097A68F-9596-42CD-8C4F-6E3F3DE96A8B}" type="pres">
      <dgm:prSet presAssocID="{CBCC89C9-9F04-490E-AFCB-6BBCF71B40E3}" presName="node" presStyleLbl="node1" presStyleIdx="0" presStyleCnt="6">
        <dgm:presLayoutVars>
          <dgm:bulletEnabled val="1"/>
        </dgm:presLayoutVars>
      </dgm:prSet>
      <dgm:spPr/>
    </dgm:pt>
    <dgm:pt modelId="{4173A595-1BB1-4E82-B10E-DBBAA4C033DD}" type="pres">
      <dgm:prSet presAssocID="{4F6719B4-9DCD-4507-9376-023D8C171438}" presName="parTrans" presStyleLbl="bgSibTrans2D1" presStyleIdx="1" presStyleCnt="6"/>
      <dgm:spPr/>
    </dgm:pt>
    <dgm:pt modelId="{27A9712B-96C9-484C-8894-0BA9691CD48C}" type="pres">
      <dgm:prSet presAssocID="{EBCD4575-C458-4AF5-B7AA-EA3DA44AE06C}" presName="node" presStyleLbl="node1" presStyleIdx="1" presStyleCnt="6">
        <dgm:presLayoutVars>
          <dgm:bulletEnabled val="1"/>
        </dgm:presLayoutVars>
      </dgm:prSet>
      <dgm:spPr/>
    </dgm:pt>
    <dgm:pt modelId="{7B118B18-88F2-4036-AB2B-B1C81C706347}" type="pres">
      <dgm:prSet presAssocID="{1040ADE3-673F-473B-8AFD-7C52F5D1451A}" presName="parTrans" presStyleLbl="bgSibTrans2D1" presStyleIdx="2" presStyleCnt="6"/>
      <dgm:spPr/>
    </dgm:pt>
    <dgm:pt modelId="{53CA6D28-6D5D-41AF-B6C1-0FCF3F85B25E}" type="pres">
      <dgm:prSet presAssocID="{3DC27B44-ED73-434D-B85C-E5376D6E0FB6}" presName="node" presStyleLbl="node1" presStyleIdx="2" presStyleCnt="6">
        <dgm:presLayoutVars>
          <dgm:bulletEnabled val="1"/>
        </dgm:presLayoutVars>
      </dgm:prSet>
      <dgm:spPr/>
    </dgm:pt>
    <dgm:pt modelId="{86D43EF0-0988-4121-9865-CEEE4CD2D147}" type="pres">
      <dgm:prSet presAssocID="{CF8FD690-DEEC-4B2E-98E9-39A23FB072EC}" presName="parTrans" presStyleLbl="bgSibTrans2D1" presStyleIdx="3" presStyleCnt="6"/>
      <dgm:spPr/>
    </dgm:pt>
    <dgm:pt modelId="{6A7B82B1-F043-4E3D-95B9-114AE98C30A8}" type="pres">
      <dgm:prSet presAssocID="{62663185-2F27-4C45-9968-4E3C293AFBF5}" presName="node" presStyleLbl="node1" presStyleIdx="3" presStyleCnt="6">
        <dgm:presLayoutVars>
          <dgm:bulletEnabled val="1"/>
        </dgm:presLayoutVars>
      </dgm:prSet>
      <dgm:spPr/>
    </dgm:pt>
    <dgm:pt modelId="{97036B75-5AE2-4F38-B385-606DF3A53759}" type="pres">
      <dgm:prSet presAssocID="{79E9E025-0369-43A8-8115-56BB87797654}" presName="parTrans" presStyleLbl="bgSibTrans2D1" presStyleIdx="4" presStyleCnt="6"/>
      <dgm:spPr/>
    </dgm:pt>
    <dgm:pt modelId="{7E27980E-A095-435E-B18F-1E28EFD44B32}" type="pres">
      <dgm:prSet presAssocID="{D4BD3863-8FBD-432E-8C8B-C2E4D99D4E0A}" presName="node" presStyleLbl="node1" presStyleIdx="4" presStyleCnt="6">
        <dgm:presLayoutVars>
          <dgm:bulletEnabled val="1"/>
        </dgm:presLayoutVars>
      </dgm:prSet>
      <dgm:spPr/>
    </dgm:pt>
    <dgm:pt modelId="{F3B888EB-AC0B-41B8-A9E9-E57DCAC5A7A2}" type="pres">
      <dgm:prSet presAssocID="{F9F1FF54-E983-4DC8-B59A-C5A986A8CF5D}" presName="parTrans" presStyleLbl="bgSibTrans2D1" presStyleIdx="5" presStyleCnt="6"/>
      <dgm:spPr/>
    </dgm:pt>
    <dgm:pt modelId="{6E4AECED-5E40-4C54-897D-903F5EB4AE91}" type="pres">
      <dgm:prSet presAssocID="{5707F672-5ADB-4ABC-9743-B687DEEE2AC1}" presName="node" presStyleLbl="node1" presStyleIdx="5" presStyleCnt="6">
        <dgm:presLayoutVars>
          <dgm:bulletEnabled val="1"/>
        </dgm:presLayoutVars>
      </dgm:prSet>
      <dgm:spPr/>
    </dgm:pt>
  </dgm:ptLst>
  <dgm:cxnLst>
    <dgm:cxn modelId="{D2C22600-A731-4935-B04D-9A236FB10AFF}" type="presOf" srcId="{CF8FD690-DEEC-4B2E-98E9-39A23FB072EC}" destId="{86D43EF0-0988-4121-9865-CEEE4CD2D147}" srcOrd="0" destOrd="0" presId="urn:microsoft.com/office/officeart/2005/8/layout/radial4"/>
    <dgm:cxn modelId="{CA40CE13-9EBE-4E33-B48C-7054E70CFE03}" type="presOf" srcId="{79E9E025-0369-43A8-8115-56BB87797654}" destId="{97036B75-5AE2-4F38-B385-606DF3A53759}" srcOrd="0" destOrd="0" presId="urn:microsoft.com/office/officeart/2005/8/layout/radial4"/>
    <dgm:cxn modelId="{24DB4B16-8904-4001-A6CA-972285EE4489}" type="presOf" srcId="{D4BD3863-8FBD-432E-8C8B-C2E4D99D4E0A}" destId="{7E27980E-A095-435E-B18F-1E28EFD44B32}" srcOrd="0" destOrd="0" presId="urn:microsoft.com/office/officeart/2005/8/layout/radial4"/>
    <dgm:cxn modelId="{3A49281D-A955-4D80-BB68-C2E1212DBF27}" type="presOf" srcId="{EFFD4E89-8198-4128-A46C-9AE16A3D6F8D}" destId="{380B37F9-C7A6-4942-B9DA-CD72C207CF7E}" srcOrd="0" destOrd="0" presId="urn:microsoft.com/office/officeart/2005/8/layout/radial4"/>
    <dgm:cxn modelId="{415B421E-6820-4499-BC61-A8C7A43F5DF8}" type="presOf" srcId="{F9F1FF54-E983-4DC8-B59A-C5A986A8CF5D}" destId="{F3B888EB-AC0B-41B8-A9E9-E57DCAC5A7A2}" srcOrd="0" destOrd="0" presId="urn:microsoft.com/office/officeart/2005/8/layout/radial4"/>
    <dgm:cxn modelId="{FCAF591E-BDA3-4955-BA10-6AA733B63573}" type="presOf" srcId="{394994DC-BCB5-4326-9446-B9DCD22AE8CD}" destId="{414DAA2A-8E92-4994-B0FE-472D304E8DC9}" srcOrd="0" destOrd="0" presId="urn:microsoft.com/office/officeart/2005/8/layout/radial4"/>
    <dgm:cxn modelId="{F710402D-A173-458E-A472-73AF97C5F272}" srcId="{394994DC-BCB5-4326-9446-B9DCD22AE8CD}" destId="{62663185-2F27-4C45-9968-4E3C293AFBF5}" srcOrd="3" destOrd="0" parTransId="{CF8FD690-DEEC-4B2E-98E9-39A23FB072EC}" sibTransId="{2CEAEBB7-8B94-4B6D-8D8F-222EF76ED9DC}"/>
    <dgm:cxn modelId="{AE2D3A68-6F9F-444C-AA60-B41B4512A917}" type="presOf" srcId="{EBCD4575-C458-4AF5-B7AA-EA3DA44AE06C}" destId="{27A9712B-96C9-484C-8894-0BA9691CD48C}" srcOrd="0" destOrd="0" presId="urn:microsoft.com/office/officeart/2005/8/layout/radial4"/>
    <dgm:cxn modelId="{E0BCD551-D9B1-4DE5-A7AD-9AD25BB9A7AB}" type="presOf" srcId="{3DC27B44-ED73-434D-B85C-E5376D6E0FB6}" destId="{53CA6D28-6D5D-41AF-B6C1-0FCF3F85B25E}" srcOrd="0" destOrd="0" presId="urn:microsoft.com/office/officeart/2005/8/layout/radial4"/>
    <dgm:cxn modelId="{7BF0CA84-D8B2-4466-AC9D-44A7132E595B}" type="presOf" srcId="{09F9DD2D-47CB-4A6D-8A8B-C2C64999AA97}" destId="{B62498F3-BD9E-4571-86AF-EE22E238B854}" srcOrd="0" destOrd="0" presId="urn:microsoft.com/office/officeart/2005/8/layout/radial4"/>
    <dgm:cxn modelId="{A32DB1A7-03AB-4DA7-96E9-332FE18873BC}" srcId="{394994DC-BCB5-4326-9446-B9DCD22AE8CD}" destId="{D4BD3863-8FBD-432E-8C8B-C2E4D99D4E0A}" srcOrd="4" destOrd="0" parTransId="{79E9E025-0369-43A8-8115-56BB87797654}" sibTransId="{9DCBF666-144E-4E96-8E3F-88ED4C881EC1}"/>
    <dgm:cxn modelId="{C3F61DB9-44D1-48CF-B34E-21019360A224}" srcId="{394994DC-BCB5-4326-9446-B9DCD22AE8CD}" destId="{EBCD4575-C458-4AF5-B7AA-EA3DA44AE06C}" srcOrd="1" destOrd="0" parTransId="{4F6719B4-9DCD-4507-9376-023D8C171438}" sibTransId="{02A7C370-13F7-4726-BD11-ECE80B4FE85D}"/>
    <dgm:cxn modelId="{B9E8D3BA-4ECA-4485-915E-53EE2994E481}" srcId="{394994DC-BCB5-4326-9446-B9DCD22AE8CD}" destId="{CBCC89C9-9F04-490E-AFCB-6BBCF71B40E3}" srcOrd="0" destOrd="0" parTransId="{EFFD4E89-8198-4128-A46C-9AE16A3D6F8D}" sibTransId="{276A04AA-0303-4B94-91E1-C8592CA2AE64}"/>
    <dgm:cxn modelId="{37171ECB-5A0D-4AC5-8CF4-86F4C272E239}" type="presOf" srcId="{1040ADE3-673F-473B-8AFD-7C52F5D1451A}" destId="{7B118B18-88F2-4036-AB2B-B1C81C706347}" srcOrd="0" destOrd="0" presId="urn:microsoft.com/office/officeart/2005/8/layout/radial4"/>
    <dgm:cxn modelId="{AA1C19CC-543A-4CF9-A694-76AE35609F58}" type="presOf" srcId="{4F6719B4-9DCD-4507-9376-023D8C171438}" destId="{4173A595-1BB1-4E82-B10E-DBBAA4C033DD}" srcOrd="0" destOrd="0" presId="urn:microsoft.com/office/officeart/2005/8/layout/radial4"/>
    <dgm:cxn modelId="{171B0CD1-10F9-4156-AB1E-14C488F4A265}" type="presOf" srcId="{CBCC89C9-9F04-490E-AFCB-6BBCF71B40E3}" destId="{3097A68F-9596-42CD-8C4F-6E3F3DE96A8B}" srcOrd="0" destOrd="0" presId="urn:microsoft.com/office/officeart/2005/8/layout/radial4"/>
    <dgm:cxn modelId="{FFAC87D2-7CCE-4E11-B088-7522A1E76F1E}" type="presOf" srcId="{5707F672-5ADB-4ABC-9743-B687DEEE2AC1}" destId="{6E4AECED-5E40-4C54-897D-903F5EB4AE91}" srcOrd="0" destOrd="0" presId="urn:microsoft.com/office/officeart/2005/8/layout/radial4"/>
    <dgm:cxn modelId="{57C117D5-E590-4D3F-A5A2-D8032BEBCD26}" type="presOf" srcId="{62663185-2F27-4C45-9968-4E3C293AFBF5}" destId="{6A7B82B1-F043-4E3D-95B9-114AE98C30A8}" srcOrd="0" destOrd="0" presId="urn:microsoft.com/office/officeart/2005/8/layout/radial4"/>
    <dgm:cxn modelId="{CA92AFDB-8E60-43B2-B2B2-BD75236F8BDD}" srcId="{394994DC-BCB5-4326-9446-B9DCD22AE8CD}" destId="{3DC27B44-ED73-434D-B85C-E5376D6E0FB6}" srcOrd="2" destOrd="0" parTransId="{1040ADE3-673F-473B-8AFD-7C52F5D1451A}" sibTransId="{31C5B52D-01EA-4527-B849-F03B41D47540}"/>
    <dgm:cxn modelId="{3E0236E3-9C6B-4C2D-B018-4EA07ECD60FA}" srcId="{09F9DD2D-47CB-4A6D-8A8B-C2C64999AA97}" destId="{394994DC-BCB5-4326-9446-B9DCD22AE8CD}" srcOrd="0" destOrd="0" parTransId="{9E40D5A0-50E5-432C-9D1E-24788A470B3D}" sibTransId="{8DAE0F3D-E034-49CD-B6E9-C184E690A942}"/>
    <dgm:cxn modelId="{5399F1F7-7FA6-4967-97B8-8CEF158212B4}" srcId="{394994DC-BCB5-4326-9446-B9DCD22AE8CD}" destId="{5707F672-5ADB-4ABC-9743-B687DEEE2AC1}" srcOrd="5" destOrd="0" parTransId="{F9F1FF54-E983-4DC8-B59A-C5A986A8CF5D}" sibTransId="{589A5FD6-304A-422B-8EDE-F5C88444A67B}"/>
    <dgm:cxn modelId="{2834B463-2BDE-47D6-834F-8A5FBEEE322A}" type="presParOf" srcId="{B62498F3-BD9E-4571-86AF-EE22E238B854}" destId="{414DAA2A-8E92-4994-B0FE-472D304E8DC9}" srcOrd="0" destOrd="0" presId="urn:microsoft.com/office/officeart/2005/8/layout/radial4"/>
    <dgm:cxn modelId="{7A7D6DD4-D13D-45A5-BC6D-AE811EDF7031}" type="presParOf" srcId="{B62498F3-BD9E-4571-86AF-EE22E238B854}" destId="{380B37F9-C7A6-4942-B9DA-CD72C207CF7E}" srcOrd="1" destOrd="0" presId="urn:microsoft.com/office/officeart/2005/8/layout/radial4"/>
    <dgm:cxn modelId="{9AAA7F84-23EB-47B4-867C-F284F06AD16E}" type="presParOf" srcId="{B62498F3-BD9E-4571-86AF-EE22E238B854}" destId="{3097A68F-9596-42CD-8C4F-6E3F3DE96A8B}" srcOrd="2" destOrd="0" presId="urn:microsoft.com/office/officeart/2005/8/layout/radial4"/>
    <dgm:cxn modelId="{9A564CA5-0A26-439A-AF80-FD309FB55537}" type="presParOf" srcId="{B62498F3-BD9E-4571-86AF-EE22E238B854}" destId="{4173A595-1BB1-4E82-B10E-DBBAA4C033DD}" srcOrd="3" destOrd="0" presId="urn:microsoft.com/office/officeart/2005/8/layout/radial4"/>
    <dgm:cxn modelId="{980545A7-703B-4569-8D3D-FE367E0915C1}" type="presParOf" srcId="{B62498F3-BD9E-4571-86AF-EE22E238B854}" destId="{27A9712B-96C9-484C-8894-0BA9691CD48C}" srcOrd="4" destOrd="0" presId="urn:microsoft.com/office/officeart/2005/8/layout/radial4"/>
    <dgm:cxn modelId="{4A7B9733-8151-4BFB-9C49-BA4D07D2EDFF}" type="presParOf" srcId="{B62498F3-BD9E-4571-86AF-EE22E238B854}" destId="{7B118B18-88F2-4036-AB2B-B1C81C706347}" srcOrd="5" destOrd="0" presId="urn:microsoft.com/office/officeart/2005/8/layout/radial4"/>
    <dgm:cxn modelId="{C3F82D66-3165-4584-97F9-6879D6E829F9}" type="presParOf" srcId="{B62498F3-BD9E-4571-86AF-EE22E238B854}" destId="{53CA6D28-6D5D-41AF-B6C1-0FCF3F85B25E}" srcOrd="6" destOrd="0" presId="urn:microsoft.com/office/officeart/2005/8/layout/radial4"/>
    <dgm:cxn modelId="{BFA5CEE3-EE6A-46DD-8D79-28BA841D230B}" type="presParOf" srcId="{B62498F3-BD9E-4571-86AF-EE22E238B854}" destId="{86D43EF0-0988-4121-9865-CEEE4CD2D147}" srcOrd="7" destOrd="0" presId="urn:microsoft.com/office/officeart/2005/8/layout/radial4"/>
    <dgm:cxn modelId="{BC1EEBA8-38F0-48F3-B044-A25A65C9B481}" type="presParOf" srcId="{B62498F3-BD9E-4571-86AF-EE22E238B854}" destId="{6A7B82B1-F043-4E3D-95B9-114AE98C30A8}" srcOrd="8" destOrd="0" presId="urn:microsoft.com/office/officeart/2005/8/layout/radial4"/>
    <dgm:cxn modelId="{99FAB779-B979-48C0-AFC6-8DD672F7A809}" type="presParOf" srcId="{B62498F3-BD9E-4571-86AF-EE22E238B854}" destId="{97036B75-5AE2-4F38-B385-606DF3A53759}" srcOrd="9" destOrd="0" presId="urn:microsoft.com/office/officeart/2005/8/layout/radial4"/>
    <dgm:cxn modelId="{1D8D193E-BDBA-4F0A-A007-9ADA76A5EE1F}" type="presParOf" srcId="{B62498F3-BD9E-4571-86AF-EE22E238B854}" destId="{7E27980E-A095-435E-B18F-1E28EFD44B32}" srcOrd="10" destOrd="0" presId="urn:microsoft.com/office/officeart/2005/8/layout/radial4"/>
    <dgm:cxn modelId="{C0971470-E2CA-4220-93C8-1E94420268B7}" type="presParOf" srcId="{B62498F3-BD9E-4571-86AF-EE22E238B854}" destId="{F3B888EB-AC0B-41B8-A9E9-E57DCAC5A7A2}" srcOrd="11" destOrd="0" presId="urn:microsoft.com/office/officeart/2005/8/layout/radial4"/>
    <dgm:cxn modelId="{23ECA587-5622-4E23-B77A-681C046DEB55}" type="presParOf" srcId="{B62498F3-BD9E-4571-86AF-EE22E238B854}" destId="{6E4AECED-5E40-4C54-897D-903F5EB4AE91}" srcOrd="12" destOrd="0" presId="urn:microsoft.com/office/officeart/2005/8/layout/radial4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14DAA2A-8E92-4994-B0FE-472D304E8DC9}">
      <dsp:nvSpPr>
        <dsp:cNvPr id="0" name=""/>
        <dsp:cNvSpPr/>
      </dsp:nvSpPr>
      <dsp:spPr>
        <a:xfrm>
          <a:off x="2022788" y="1758953"/>
          <a:ext cx="1440822" cy="1440822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9334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2100" kern="1200"/>
            <a:t>"</a:t>
          </a:r>
          <a:r>
            <a:rPr lang="zh-CN" altLang="en-US" sz="2100" kern="1200"/>
            <a:t>六项改善</a:t>
          </a:r>
          <a:r>
            <a:rPr lang="en-US" altLang="zh-CN" sz="2100" kern="1200"/>
            <a:t>"</a:t>
          </a:r>
          <a:r>
            <a:rPr lang="zh-CN" altLang="en-US" sz="2100" kern="1200"/>
            <a:t>强力提升</a:t>
          </a:r>
        </a:p>
      </dsp:txBody>
      <dsp:txXfrm>
        <a:off x="2233791" y="1969956"/>
        <a:ext cx="1018816" cy="1018816"/>
      </dsp:txXfrm>
    </dsp:sp>
    <dsp:sp modelId="{380B37F9-C7A6-4942-B9DA-CD72C207CF7E}">
      <dsp:nvSpPr>
        <dsp:cNvPr id="0" name=""/>
        <dsp:cNvSpPr/>
      </dsp:nvSpPr>
      <dsp:spPr>
        <a:xfrm rot="10800000">
          <a:off x="561089" y="2274047"/>
          <a:ext cx="1381305" cy="410634"/>
        </a:xfrm>
        <a:prstGeom prst="lef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097A68F-9596-42CD-8C4F-6E3F3DE96A8B}">
      <dsp:nvSpPr>
        <dsp:cNvPr id="0" name=""/>
        <dsp:cNvSpPr/>
      </dsp:nvSpPr>
      <dsp:spPr>
        <a:xfrm>
          <a:off x="56801" y="2075934"/>
          <a:ext cx="1008576" cy="806860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28575" rIns="28575" bIns="28575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500" kern="1200"/>
            <a:t>1.</a:t>
          </a:r>
          <a:r>
            <a:rPr lang="zh-CN" altLang="en-US" sz="1500" kern="1200"/>
            <a:t>作业效率改善</a:t>
          </a:r>
        </a:p>
      </dsp:txBody>
      <dsp:txXfrm>
        <a:off x="80433" y="2099566"/>
        <a:ext cx="961312" cy="759596"/>
      </dsp:txXfrm>
    </dsp:sp>
    <dsp:sp modelId="{4173A595-1BB1-4E82-B10E-DBBAA4C033DD}">
      <dsp:nvSpPr>
        <dsp:cNvPr id="0" name=""/>
        <dsp:cNvSpPr/>
      </dsp:nvSpPr>
      <dsp:spPr>
        <a:xfrm rot="12960000">
          <a:off x="845932" y="1397390"/>
          <a:ext cx="1381305" cy="410634"/>
        </a:xfrm>
        <a:prstGeom prst="leftArrow">
          <a:avLst>
            <a:gd name="adj1" fmla="val 60000"/>
            <a:gd name="adj2" fmla="val 50000"/>
          </a:avLst>
        </a:prstGeom>
        <a:solidFill>
          <a:schemeClr val="accent5">
            <a:hueOff val="-1470669"/>
            <a:satOff val="-2046"/>
            <a:lumOff val="-784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7A9712B-96C9-484C-8894-0BA9691CD48C}">
      <dsp:nvSpPr>
        <dsp:cNvPr id="0" name=""/>
        <dsp:cNvSpPr/>
      </dsp:nvSpPr>
      <dsp:spPr>
        <a:xfrm>
          <a:off x="473547" y="793321"/>
          <a:ext cx="1008576" cy="806860"/>
        </a:xfrm>
        <a:prstGeom prst="roundRect">
          <a:avLst>
            <a:gd name="adj" fmla="val 10000"/>
          </a:avLst>
        </a:prstGeom>
        <a:solidFill>
          <a:schemeClr val="accent5">
            <a:hueOff val="-1470669"/>
            <a:satOff val="-2046"/>
            <a:lumOff val="-784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28575" rIns="28575" bIns="28575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500" kern="1200"/>
            <a:t>2.</a:t>
          </a:r>
          <a:r>
            <a:rPr lang="zh-CN" altLang="en-US" sz="1500" kern="1200"/>
            <a:t>流程与布局改善</a:t>
          </a:r>
        </a:p>
      </dsp:txBody>
      <dsp:txXfrm>
        <a:off x="497179" y="816953"/>
        <a:ext cx="961312" cy="759596"/>
      </dsp:txXfrm>
    </dsp:sp>
    <dsp:sp modelId="{7B118B18-88F2-4036-AB2B-B1C81C706347}">
      <dsp:nvSpPr>
        <dsp:cNvPr id="0" name=""/>
        <dsp:cNvSpPr/>
      </dsp:nvSpPr>
      <dsp:spPr>
        <a:xfrm rot="15120000">
          <a:off x="1591661" y="855586"/>
          <a:ext cx="1381305" cy="410634"/>
        </a:xfrm>
        <a:prstGeom prst="leftArrow">
          <a:avLst>
            <a:gd name="adj1" fmla="val 60000"/>
            <a:gd name="adj2" fmla="val 50000"/>
          </a:avLst>
        </a:prstGeom>
        <a:solidFill>
          <a:schemeClr val="accent5">
            <a:hueOff val="-2941338"/>
            <a:satOff val="-4091"/>
            <a:lumOff val="-1569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3CA6D28-6D5D-41AF-B6C1-0FCF3F85B25E}">
      <dsp:nvSpPr>
        <dsp:cNvPr id="0" name=""/>
        <dsp:cNvSpPr/>
      </dsp:nvSpPr>
      <dsp:spPr>
        <a:xfrm>
          <a:off x="1564602" y="623"/>
          <a:ext cx="1008576" cy="806860"/>
        </a:xfrm>
        <a:prstGeom prst="roundRect">
          <a:avLst>
            <a:gd name="adj" fmla="val 10000"/>
          </a:avLst>
        </a:prstGeom>
        <a:solidFill>
          <a:schemeClr val="accent5">
            <a:hueOff val="-2941338"/>
            <a:satOff val="-4091"/>
            <a:lumOff val="-1569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28575" rIns="28575" bIns="28575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500" kern="1200"/>
            <a:t>3.</a:t>
          </a:r>
          <a:r>
            <a:rPr lang="zh-CN" altLang="en-US" sz="1500" kern="1200"/>
            <a:t>现场物流改善</a:t>
          </a:r>
        </a:p>
      </dsp:txBody>
      <dsp:txXfrm>
        <a:off x="1588234" y="24255"/>
        <a:ext cx="961312" cy="759596"/>
      </dsp:txXfrm>
    </dsp:sp>
    <dsp:sp modelId="{86D43EF0-0988-4121-9865-CEEE4CD2D147}">
      <dsp:nvSpPr>
        <dsp:cNvPr id="0" name=""/>
        <dsp:cNvSpPr/>
      </dsp:nvSpPr>
      <dsp:spPr>
        <a:xfrm rot="17280000">
          <a:off x="2513432" y="855586"/>
          <a:ext cx="1381305" cy="410634"/>
        </a:xfrm>
        <a:prstGeom prst="leftArrow">
          <a:avLst>
            <a:gd name="adj1" fmla="val 60000"/>
            <a:gd name="adj2" fmla="val 50000"/>
          </a:avLst>
        </a:prstGeom>
        <a:solidFill>
          <a:schemeClr val="accent5">
            <a:hueOff val="-4412007"/>
            <a:satOff val="-6137"/>
            <a:lumOff val="-2353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A7B82B1-F043-4E3D-95B9-114AE98C30A8}">
      <dsp:nvSpPr>
        <dsp:cNvPr id="0" name=""/>
        <dsp:cNvSpPr/>
      </dsp:nvSpPr>
      <dsp:spPr>
        <a:xfrm>
          <a:off x="2913221" y="623"/>
          <a:ext cx="1008576" cy="806860"/>
        </a:xfrm>
        <a:prstGeom prst="roundRect">
          <a:avLst>
            <a:gd name="adj" fmla="val 10000"/>
          </a:avLst>
        </a:prstGeom>
        <a:solidFill>
          <a:schemeClr val="accent5">
            <a:hueOff val="-4412007"/>
            <a:satOff val="-6137"/>
            <a:lumOff val="-2353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28575" rIns="28575" bIns="28575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500" kern="1200"/>
            <a:t>4.</a:t>
          </a:r>
          <a:r>
            <a:rPr lang="zh-CN" altLang="en-US" sz="1500" kern="1200"/>
            <a:t>线平衡与瓶颈改善</a:t>
          </a:r>
        </a:p>
      </dsp:txBody>
      <dsp:txXfrm>
        <a:off x="2936853" y="24255"/>
        <a:ext cx="961312" cy="759596"/>
      </dsp:txXfrm>
    </dsp:sp>
    <dsp:sp modelId="{97036B75-5AE2-4F38-B385-606DF3A53759}">
      <dsp:nvSpPr>
        <dsp:cNvPr id="0" name=""/>
        <dsp:cNvSpPr/>
      </dsp:nvSpPr>
      <dsp:spPr>
        <a:xfrm rot="19440000">
          <a:off x="3259161" y="1397390"/>
          <a:ext cx="1381305" cy="410634"/>
        </a:xfrm>
        <a:prstGeom prst="leftArrow">
          <a:avLst>
            <a:gd name="adj1" fmla="val 60000"/>
            <a:gd name="adj2" fmla="val 50000"/>
          </a:avLst>
        </a:prstGeom>
        <a:solidFill>
          <a:schemeClr val="accent5">
            <a:hueOff val="-5882676"/>
            <a:satOff val="-8182"/>
            <a:lumOff val="-3138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E27980E-A095-435E-B18F-1E28EFD44B32}">
      <dsp:nvSpPr>
        <dsp:cNvPr id="0" name=""/>
        <dsp:cNvSpPr/>
      </dsp:nvSpPr>
      <dsp:spPr>
        <a:xfrm>
          <a:off x="4004276" y="793321"/>
          <a:ext cx="1008576" cy="806860"/>
        </a:xfrm>
        <a:prstGeom prst="roundRect">
          <a:avLst>
            <a:gd name="adj" fmla="val 10000"/>
          </a:avLst>
        </a:prstGeom>
        <a:solidFill>
          <a:schemeClr val="accent5">
            <a:hueOff val="-5882676"/>
            <a:satOff val="-8182"/>
            <a:lumOff val="-3138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28575" rIns="28575" bIns="28575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500" kern="1200"/>
            <a:t>5.</a:t>
          </a:r>
          <a:r>
            <a:rPr lang="zh-CN" altLang="en-US" sz="1500" kern="1200"/>
            <a:t>生产成本降低改善</a:t>
          </a:r>
        </a:p>
      </dsp:txBody>
      <dsp:txXfrm>
        <a:off x="4027908" y="816953"/>
        <a:ext cx="961312" cy="759596"/>
      </dsp:txXfrm>
    </dsp:sp>
    <dsp:sp modelId="{F3B888EB-AC0B-41B8-A9E9-E57DCAC5A7A2}">
      <dsp:nvSpPr>
        <dsp:cNvPr id="0" name=""/>
        <dsp:cNvSpPr/>
      </dsp:nvSpPr>
      <dsp:spPr>
        <a:xfrm>
          <a:off x="3544004" y="2274047"/>
          <a:ext cx="1381305" cy="410634"/>
        </a:xfrm>
        <a:prstGeom prst="leftArrow">
          <a:avLst>
            <a:gd name="adj1" fmla="val 60000"/>
            <a:gd name="adj2" fmla="val 50000"/>
          </a:avLst>
        </a:prstGeom>
        <a:solidFill>
          <a:schemeClr val="accent5">
            <a:hueOff val="-7353344"/>
            <a:satOff val="-10228"/>
            <a:lumOff val="-3922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E4AECED-5E40-4C54-897D-903F5EB4AE91}">
      <dsp:nvSpPr>
        <dsp:cNvPr id="0" name=""/>
        <dsp:cNvSpPr/>
      </dsp:nvSpPr>
      <dsp:spPr>
        <a:xfrm>
          <a:off x="4421022" y="2075934"/>
          <a:ext cx="1008576" cy="806860"/>
        </a:xfrm>
        <a:prstGeom prst="roundRect">
          <a:avLst>
            <a:gd name="adj" fmla="val 10000"/>
          </a:avLst>
        </a:prstGeom>
        <a:solidFill>
          <a:schemeClr val="accent5">
            <a:hueOff val="-7353344"/>
            <a:satOff val="-10228"/>
            <a:lumOff val="-3922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8575" tIns="28575" rIns="28575" bIns="28575" numCol="1" spcCol="1270" anchor="ctr" anchorCtr="0">
          <a:noAutofit/>
        </a:bodyPr>
        <a:lstStyle/>
        <a:p>
          <a:pPr marL="0" lvl="0" indent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500" kern="1200"/>
            <a:t>6.LCIA</a:t>
          </a:r>
          <a:r>
            <a:rPr lang="zh-CN" altLang="en-US" sz="1500" kern="1200"/>
            <a:t>工装改善</a:t>
          </a:r>
        </a:p>
      </dsp:txBody>
      <dsp:txXfrm>
        <a:off x="4444654" y="2099566"/>
        <a:ext cx="961312" cy="7595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4">
  <dgm:title val=""/>
  <dgm:desc val=""/>
  <dgm:catLst>
    <dgm:cat type="relationship" pri="1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5" srcId="1" destId="11" srcOrd="0" destOrd="0"/>
        <dgm:cxn modelId="16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0"/>
              <dgm:param type="spanAng" val="360"/>
              <dgm:param type="ctrShpMap" val="fNode"/>
            </dgm:alg>
          </dgm:if>
          <dgm:else name="Name4">
            <dgm:choose name="Name5">
              <dgm:if name="Name6" axis="ch ch" ptType="node node" st="1 1" cnt="1 0" func="cnt" op="lte" val="3">
                <dgm:alg type="cycle">
                  <dgm:param type="stAng" val="-55"/>
                  <dgm:param type="spanAng" val="110"/>
                  <dgm:param type="ctrShpMap" val="fNode"/>
                </dgm:alg>
              </dgm:if>
              <dgm:else name="Name7">
                <dgm:choose name="Name8">
                  <dgm:if name="Name9" axis="ch ch" ptType="node node" st="1 1" cnt="1 0" func="cnt" op="equ" val="4">
                    <dgm:alg type="cycle">
                      <dgm:param type="stAng" val="-75"/>
                      <dgm:param type="spanAng" val="150"/>
                      <dgm:param type="ctrShpMap" val="fNode"/>
                    </dgm:alg>
                  </dgm:if>
                  <dgm:else name="Name10">
                    <dgm:alg type="cycle">
                      <dgm:param type="stAng" val="-90"/>
                      <dgm:param type="spanAng" val="180"/>
                      <dgm:param type="ctrShpMap" val="fNode"/>
                    </dgm:alg>
                  </dgm:else>
                </dgm:choose>
              </dgm:else>
            </dgm:choose>
          </dgm:else>
        </dgm:choose>
      </dgm:if>
      <dgm:else name="Name11">
        <dgm:choose name="Name12">
          <dgm:if name="Name13" axis="ch ch" ptType="node node" st="1 1" cnt="1 0" func="cnt" op="lte" val="1">
            <dgm:alg type="cycle">
              <dgm:param type="stAng" val="0"/>
              <dgm:param type="spanAng" val="-360"/>
              <dgm:param type="ctrShpMap" val="fNode"/>
            </dgm:alg>
          </dgm:if>
          <dgm:else name="Name14">
            <dgm:choose name="Name15">
              <dgm:if name="Name16" axis="ch ch" ptType="node node" st="1 1" cnt="1 0" func="cnt" op="lte" val="3">
                <dgm:alg type="cycle">
                  <dgm:param type="stAng" val="55"/>
                  <dgm:param type="spanAng" val="-110"/>
                  <dgm:param type="ctrShpMap" val="fNode"/>
                </dgm:alg>
              </dgm:if>
              <dgm:else name="Name17">
                <dgm:choose name="Name18">
                  <dgm:if name="Name19" axis="ch ch" ptType="node node" st="1 1" cnt="1 0" func="cnt" op="equ" val="4">
                    <dgm:alg type="cycle">
                      <dgm:param type="stAng" val="75"/>
                      <dgm:param type="spanAng" val="-150"/>
                      <dgm:param type="ctrShpMap" val="fNode"/>
                    </dgm:alg>
                  </dgm:if>
                  <dgm:else name="Name20">
                    <dgm:alg type="cycle">
                      <dgm:param type="stAng" val="90"/>
                      <dgm:param type="spanAng" val="-180"/>
                      <dgm:param type="ctrShpMap" val="fNode"/>
                    </dgm:alg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fact="0.95"/>
      <dgm:constr type="h" for="ch" forName="parTrans" refType="w" refFor="ch" refForName="centerShape" fact="0.285"/>
      <dgm:constr type="sp" refType="w" refFor="ch" refForName="centerShape" op="equ" fact="0.23"/>
      <dgm:constr type="sibSp" refType="w" refFor="ch" refForName="node" fact="0.1"/>
      <dgm:constr type="primFontSz" for="ch" forName="node" op="equ"/>
    </dgm:constrLst>
    <dgm:choose name="Name21">
      <dgm:if name="Name22" axis="ch ch" ptType="node node" st="1 1" cnt="1 0" func="cnt" op="lte" val="5">
        <dgm:ruleLst>
          <dgm:rule type="w" for="ch" forName="centerShape" val="NaN" fact="0.27" max="NaN"/>
        </dgm:ruleLst>
      </dgm:if>
      <dgm:else name="Name23">
        <dgm:ruleLst>
          <dgm:rule type="w" for="ch" forName="centerShape" val="NaN" fact="0.27" max="NaN"/>
          <dgm:rule type="w" for="ch" forName="node" val="NaN" fact="0.7" max="NaN"/>
        </dgm:ruleLst>
      </dgm:else>
    </dgm:choose>
    <dgm:forEach name="Name24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  <dgm:constr type="primFontSz" val="65"/>
          <dgm:constr type="h" refType="w"/>
        </dgm:constrLst>
        <dgm:ruleLst>
          <dgm:rule type="primFontSz" val="5" fact="NaN" max="NaN"/>
        </dgm:ruleLst>
      </dgm:layoutNode>
      <dgm:forEach name="Name25" axis="ch">
        <dgm:forEach name="Name26" axis="self" ptType="parTrans">
          <dgm:layoutNode name="parTrans" styleLbl="bgSibTrans2D1">
            <dgm:alg type="conn">
              <dgm:param type="begPts" val="auto"/>
              <dgm:param type="endPts" val="ctr"/>
              <dgm:param type="endSty" val="noArr"/>
              <dgm:param type="begSty" val="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begPad" refType="connDist" fact="0.055"/>
              <dgm:constr type="endPad"/>
            </dgm:constrLst>
            <dgm:ruleLst/>
          </dgm:layoutNode>
        </dgm:forEach>
        <dgm:forEach name="Name27" axis="self" ptType="node">
          <dgm:layoutNode name="node" styleLbl="node1">
            <dgm:varLst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primFontSz" val="65"/>
              <dgm:constr type="h" refType="w" fact="0.8"/>
              <dgm:constr type="tMarg" refType="primFontSz" fact="0.15"/>
              <dgm:constr type="bMarg" refType="primFontSz" fact="0.15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68150-A5AA-4C6D-909C-10DCA7138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1149</TotalTime>
  <Pages>1</Pages>
  <Words>550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A1763</cp:lastModifiedBy>
  <cp:revision>444</cp:revision>
  <cp:lastPrinted>2023-10-18T03:19:00Z</cp:lastPrinted>
  <dcterms:created xsi:type="dcterms:W3CDTF">2016-04-28T01:08:00Z</dcterms:created>
  <dcterms:modified xsi:type="dcterms:W3CDTF">2023-10-18T03:19:00Z</dcterms:modified>
</cp:coreProperties>
</file>