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b/>
          <w:bCs/>
          <w:sz w:val="44"/>
          <w:szCs w:val="44"/>
          <w:shd w:val="pct10" w:color="auto" w:fill="FFFFFF"/>
          <w:lang w:eastAsia="zh-CN"/>
        </w:rPr>
      </w:pPr>
      <w:r>
        <w:rPr>
          <w:rFonts w:hint="eastAsia" w:ascii="微软雅黑" w:hAnsi="微软雅黑" w:eastAsia="微软雅黑" w:cs="微软雅黑"/>
          <w:b/>
          <w:color w:val="0070C0"/>
          <w:sz w:val="36"/>
          <w:szCs w:val="36"/>
          <w:lang w:val="en-US" w:eastAsia="zh-CN"/>
        </w:rPr>
        <w:t>“赢在团队”系列课程：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  <w:shd w:val="pct10" w:color="auto" w:fill="FFFFFF"/>
          <w:lang w:eastAsia="zh-CN"/>
        </w:rPr>
        <w:t>《从战略到结果的管控兵法》</w:t>
      </w:r>
    </w:p>
    <w:p>
      <w:pPr>
        <w:widowControl/>
        <w:spacing w:line="400" w:lineRule="exact"/>
        <w:ind w:firstLine="562" w:firstLineChars="200"/>
        <w:jc w:val="center"/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val="en-US" w:eastAsia="zh-CN"/>
        </w:rPr>
        <w:t>（2天课纲）</w:t>
      </w:r>
    </w:p>
    <w:p>
      <w:pPr>
        <w:widowControl/>
        <w:spacing w:line="400" w:lineRule="exact"/>
        <w:ind w:firstLine="562" w:firstLineChars="200"/>
        <w:jc w:val="center"/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eastAsia="zh-CN"/>
        </w:rPr>
        <w:t>主讲：孙敬章</w:t>
      </w:r>
    </w:p>
    <w:p>
      <w:pPr>
        <w:widowControl/>
        <w:spacing w:line="400" w:lineRule="exact"/>
        <w:ind w:firstLine="480" w:firstLineChars="200"/>
        <w:jc w:val="center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eastAsia="zh-CN"/>
        </w:rPr>
      </w:pPr>
    </w:p>
    <w:p>
      <w:pPr>
        <w:widowControl/>
        <w:spacing w:line="400" w:lineRule="exact"/>
        <w:ind w:firstLine="482" w:firstLineChars="200"/>
        <w:jc w:val="center"/>
        <w:rPr>
          <w:rFonts w:hint="eastAsia" w:ascii="仿宋" w:hAnsi="仿宋" w:eastAsia="仿宋" w:cs="仿宋"/>
          <w:b/>
          <w:bCs/>
          <w:color w:val="C0000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C00000"/>
          <w:kern w:val="0"/>
          <w:sz w:val="24"/>
          <w:szCs w:val="24"/>
          <w:lang w:val="en-US" w:eastAsia="zh-CN" w:bidi="ar-SA"/>
        </w:rPr>
        <w:t>运营决定效率，凭什么解放老板？</w:t>
      </w:r>
    </w:p>
    <w:p>
      <w:pPr>
        <w:widowControl/>
        <w:spacing w:line="400" w:lineRule="exact"/>
        <w:ind w:firstLine="480" w:firstLineChars="200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有了老板的英明决策，还必须有一支高水平运营公司的中坚力量，如否再好的战略决策也无法落地。企业业绩不好，本质上是领导人状态不好；每家优秀的公司都必须有一支立场坚定、懂得系统运营的铁班底来高效运营这家公司，才能赢利十年。</w:t>
      </w:r>
    </w:p>
    <w:p>
      <w:pPr>
        <w:widowControl/>
        <w:spacing w:line="400" w:lineRule="exact"/>
        <w:jc w:val="lef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</w:p>
    <w:p>
      <w:pPr>
        <w:widowControl/>
        <w:spacing w:line="400" w:lineRule="exact"/>
        <w:jc w:val="left"/>
        <w:rPr>
          <w:rFonts w:hint="eastAsia" w:ascii="仿宋" w:hAnsi="仿宋" w:eastAsia="仿宋" w:cs="仿宋"/>
          <w:b/>
          <w:bCs w:val="0"/>
          <w:color w:val="0070C0"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bCs w:val="0"/>
          <w:color w:val="0070C0"/>
          <w:kern w:val="0"/>
          <w:sz w:val="24"/>
          <w:szCs w:val="24"/>
        </w:rPr>
        <w:t>【企业困惑】</w:t>
      </w:r>
    </w:p>
    <w:p>
      <w:pPr>
        <w:widowControl/>
        <w:numPr>
          <w:ilvl w:val="0"/>
          <w:numId w:val="1"/>
        </w:numPr>
        <w:spacing w:line="400" w:lineRule="exact"/>
        <w:ind w:leftChars="0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为什么老板不能实现离场管理，总是自己忙个不停而员工却总是没事做？</w:t>
      </w:r>
    </w:p>
    <w:p>
      <w:pPr>
        <w:widowControl/>
        <w:numPr>
          <w:ilvl w:val="0"/>
          <w:numId w:val="1"/>
        </w:numPr>
        <w:spacing w:line="400" w:lineRule="exact"/>
        <w:ind w:leftChars="0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为什么我的领导干部总是缺少团队的威信与敬畏，领导力从何而来？</w:t>
      </w:r>
    </w:p>
    <w:p>
      <w:pPr>
        <w:widowControl/>
        <w:numPr>
          <w:ilvl w:val="0"/>
          <w:numId w:val="1"/>
        </w:numPr>
        <w:spacing w:line="400" w:lineRule="exact"/>
        <w:ind w:leftChars="0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为什么当领导的总是自己很优秀，下属水平却总是一般般？</w:t>
      </w:r>
    </w:p>
    <w:p>
      <w:pPr>
        <w:widowControl/>
        <w:numPr>
          <w:ilvl w:val="0"/>
          <w:numId w:val="1"/>
        </w:numPr>
        <w:spacing w:line="400" w:lineRule="exact"/>
        <w:ind w:leftChars="0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为什么企业绝不能依赖业务能人或是神人？</w:t>
      </w:r>
    </w:p>
    <w:p>
      <w:pPr>
        <w:widowControl/>
        <w:numPr>
          <w:ilvl w:val="0"/>
          <w:numId w:val="1"/>
        </w:numPr>
        <w:spacing w:line="400" w:lineRule="exact"/>
        <w:ind w:leftChars="0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为什么我的梯队总是青黄不接，开个店容易，但选个店长实在太难？</w:t>
      </w:r>
    </w:p>
    <w:p>
      <w:pPr>
        <w:widowControl/>
        <w:numPr>
          <w:ilvl w:val="0"/>
          <w:numId w:val="1"/>
        </w:numPr>
        <w:spacing w:line="400" w:lineRule="exact"/>
        <w:ind w:left="0" w:leftChars="0" w:firstLine="0" w:firstLineChars="0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为什么公司的战略到了部分就打折了，走样了？结果总不是领导想要的？</w:t>
      </w:r>
    </w:p>
    <w:p>
      <w:pPr>
        <w:widowControl/>
        <w:numPr>
          <w:ilvl w:val="0"/>
          <w:numId w:val="1"/>
        </w:numPr>
        <w:spacing w:line="400" w:lineRule="exact"/>
        <w:ind w:left="0" w:leftChars="0" w:firstLine="0" w:firstLineChars="0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为什么公司总是人情化而不是真正的人性化？</w:t>
      </w:r>
    </w:p>
    <w:p>
      <w:pPr>
        <w:widowControl/>
        <w:numPr>
          <w:ilvl w:val="0"/>
          <w:numId w:val="1"/>
        </w:numPr>
        <w:spacing w:line="400" w:lineRule="exact"/>
        <w:ind w:left="0" w:leftChars="0" w:firstLine="0" w:firstLineChars="0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为什么你的优秀员工全部都离你而去？</w:t>
      </w:r>
    </w:p>
    <w:p>
      <w:pPr>
        <w:widowControl/>
        <w:numPr>
          <w:ilvl w:val="0"/>
          <w:numId w:val="1"/>
        </w:numPr>
        <w:spacing w:line="400" w:lineRule="exact"/>
        <w:ind w:left="0" w:leftChars="0" w:firstLine="0" w:firstLineChars="0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为什么多年以来公司老了，你的企业你的团队并没有状大？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  </w:t>
      </w:r>
    </w:p>
    <w:p>
      <w:pPr>
        <w:pStyle w:val="15"/>
        <w:widowControl/>
        <w:numPr>
          <w:ilvl w:val="0"/>
          <w:numId w:val="0"/>
        </w:numPr>
        <w:kinsoku w:val="0"/>
        <w:overflowPunct w:val="0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color w:val="C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C00000"/>
          <w:kern w:val="0"/>
          <w:sz w:val="24"/>
          <w:szCs w:val="24"/>
        </w:rPr>
        <w:t>怎么办？职业人站立，企业家解放！</w:t>
      </w:r>
    </w:p>
    <w:p>
      <w:pPr>
        <w:pStyle w:val="15"/>
        <w:ind w:left="0" w:leftChars="0" w:firstLine="0" w:firstLineChars="0"/>
        <w:rPr>
          <w:rFonts w:hint="eastAsia" w:ascii="仿宋" w:hAnsi="仿宋" w:eastAsia="仿宋" w:cs="仿宋"/>
          <w:b/>
          <w:color w:val="0070C0"/>
          <w:sz w:val="24"/>
          <w:szCs w:val="24"/>
        </w:rPr>
      </w:pPr>
      <w:r>
        <w:rPr>
          <w:rFonts w:hint="eastAsia" w:ascii="仿宋" w:hAnsi="仿宋" w:eastAsia="仿宋" w:cs="仿宋"/>
          <w:b/>
          <w:color w:val="0070C0"/>
          <w:sz w:val="24"/>
          <w:szCs w:val="24"/>
        </w:rPr>
        <w:t>【核心价值】</w:t>
      </w:r>
    </w:p>
    <w:p>
      <w:pPr>
        <w:widowControl/>
        <w:numPr>
          <w:ilvl w:val="0"/>
          <w:numId w:val="2"/>
        </w:numPr>
        <w:spacing w:line="400" w:lineRule="exact"/>
        <w:ind w:left="425" w:leftChars="0" w:hanging="425" w:firstLineChars="0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打造高标准商业逻辑思维战略管理者</w:t>
      </w:r>
    </w:p>
    <w:p>
      <w:pPr>
        <w:widowControl/>
        <w:numPr>
          <w:ilvl w:val="0"/>
          <w:numId w:val="2"/>
        </w:numPr>
        <w:spacing w:line="400" w:lineRule="exact"/>
        <w:ind w:left="425" w:leftChars="0" w:hanging="425" w:firstLineChars="0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掌握高效能战略目标从目标到结果的全套系统运营工具</w:t>
      </w:r>
    </w:p>
    <w:p>
      <w:pPr>
        <w:widowControl/>
        <w:numPr>
          <w:ilvl w:val="0"/>
          <w:numId w:val="2"/>
        </w:numPr>
        <w:spacing w:line="400" w:lineRule="exact"/>
        <w:ind w:left="425" w:leftChars="0" w:hanging="425" w:firstLineChars="0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训练高度职业化的职业经理人团队</w:t>
      </w:r>
    </w:p>
    <w:p>
      <w:pPr>
        <w:pStyle w:val="15"/>
        <w:ind w:left="0" w:leftChars="0" w:firstLine="0" w:firstLineChars="0"/>
        <w:rPr>
          <w:rFonts w:hint="eastAsia" w:ascii="仿宋" w:hAnsi="仿宋" w:eastAsia="仿宋" w:cs="仿宋"/>
          <w:b/>
          <w:bCs/>
          <w:color w:val="1F4E79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color w:val="0070C0"/>
          <w:sz w:val="24"/>
          <w:szCs w:val="24"/>
        </w:rPr>
        <w:t>【课程简介】</w:t>
      </w:r>
    </w:p>
    <w:tbl>
      <w:tblPr>
        <w:tblStyle w:val="7"/>
        <w:tblW w:w="0" w:type="auto"/>
        <w:jc w:val="center"/>
        <w:tblBorders>
          <w:top w:val="single" w:color="BBBBBB" w:sz="6" w:space="0"/>
          <w:left w:val="single" w:color="BBBBBB" w:sz="6" w:space="0"/>
          <w:bottom w:val="single" w:color="BBBBBB" w:sz="6" w:space="0"/>
          <w:right w:val="single" w:color="BBBBBB" w:sz="6" w:space="0"/>
          <w:insideH w:val="none" w:color="000000" w:sz="0" w:space="0"/>
          <w:insideV w:val="none" w:color="000000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68"/>
        <w:gridCol w:w="7896"/>
      </w:tblGrid>
      <w:tr>
        <w:tblPrEx>
          <w:tblBorders>
            <w:top w:val="single" w:color="BBBBBB" w:sz="6" w:space="0"/>
            <w:left w:val="single" w:color="BBBBBB" w:sz="6" w:space="0"/>
            <w:bottom w:val="single" w:color="BBBBBB" w:sz="6" w:space="0"/>
            <w:right w:val="single" w:color="BBBBBB" w:sz="6" w:space="0"/>
            <w:insideH w:val="none" w:color="000000" w:sz="0" w:space="0"/>
            <w:insideV w:val="none" w:color="000000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06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EEEEE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4"/>
                <w:szCs w:val="24"/>
              </w:rPr>
              <w:t>课程时间</w:t>
            </w:r>
          </w:p>
        </w:tc>
        <w:tc>
          <w:tcPr>
            <w:tcW w:w="789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ind w:firstLine="0"/>
              <w:jc w:val="left"/>
              <w:rPr>
                <w:rFonts w:hint="eastAsia" w:ascii="仿宋" w:hAnsi="仿宋" w:eastAsia="仿宋" w:cs="仿宋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天（6个课时） 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6" w:space="0"/>
            <w:right w:val="single" w:color="BBBBBB" w:sz="6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06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EEEEE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4"/>
                <w:szCs w:val="24"/>
              </w:rPr>
              <w:t>授课对象</w:t>
            </w:r>
          </w:p>
        </w:tc>
        <w:tc>
          <w:tcPr>
            <w:tcW w:w="789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ind w:firstLine="48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总经理、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企业干部、核心团队以及储备干部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6" w:space="0"/>
            <w:right w:val="single" w:color="BBBBBB" w:sz="6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06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EEEEE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4"/>
                <w:szCs w:val="24"/>
              </w:rPr>
              <w:t>授课方式</w:t>
            </w:r>
          </w:p>
        </w:tc>
        <w:tc>
          <w:tcPr>
            <w:tcW w:w="789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ind w:firstLine="48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实战讲授/互动问答/案例分析/现场讨论/模拟训练</w:t>
            </w:r>
          </w:p>
        </w:tc>
      </w:tr>
    </w:tbl>
    <w:p>
      <w:pPr>
        <w:pStyle w:val="15"/>
        <w:ind w:firstLine="0"/>
        <w:rPr>
          <w:rFonts w:hint="eastAsia" w:ascii="仿宋" w:hAnsi="仿宋" w:eastAsia="仿宋" w:cs="仿宋"/>
          <w:color w:val="C0504D" w:themeColor="accent2"/>
          <w:sz w:val="24"/>
          <w:szCs w:val="24"/>
          <w14:textFill>
            <w14:solidFill>
              <w14:schemeClr w14:val="accent2"/>
            </w14:solidFill>
          </w14:textFill>
        </w:rPr>
      </w:pP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b/>
          <w:color w:val="0070C0"/>
          <w:sz w:val="24"/>
          <w:szCs w:val="24"/>
        </w:rPr>
      </w:pPr>
      <w:r>
        <w:rPr>
          <w:rFonts w:hint="eastAsia" w:ascii="仿宋" w:hAnsi="仿宋" w:eastAsia="仿宋" w:cs="仿宋"/>
          <w:b/>
          <w:color w:val="0070C0"/>
          <w:sz w:val="24"/>
          <w:szCs w:val="24"/>
        </w:rPr>
        <w:t>【课程亮点】</w:t>
      </w: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↠↠较之以前和目前其他课程，加入更多训练方法。让培训回归价值本身，让学员从听的懂到学会做。</w:t>
      </w: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color w:val="0070C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color w:val="0070C0"/>
          <w:sz w:val="24"/>
          <w:szCs w:val="24"/>
        </w:rPr>
        <w:t>【授课形式】</w:t>
      </w: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↠↠实战讲授60%，实战训练20%，调整纠偏20%</w:t>
      </w:r>
    </w:p>
    <w:p>
      <w:pPr>
        <w:widowControl/>
        <w:spacing w:line="400" w:lineRule="exact"/>
        <w:rPr>
          <w:rFonts w:hint="eastAsia" w:ascii="仿宋" w:hAnsi="仿宋" w:eastAsia="仿宋" w:cs="仿宋"/>
          <w:b/>
          <w:bCs/>
          <w:color w:val="0070C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70C0"/>
          <w:kern w:val="0"/>
          <w:sz w:val="24"/>
          <w:szCs w:val="24"/>
          <w:lang w:val="en-US" w:eastAsia="zh-CN"/>
        </w:rPr>
        <w:t>【授课方式】</w:t>
      </w:r>
    </w:p>
    <w:p>
      <w:pPr>
        <w:pStyle w:val="2"/>
        <w:numPr>
          <w:ilvl w:val="0"/>
          <w:numId w:val="3"/>
        </w:numPr>
        <w:ind w:leftChars="0"/>
        <w:outlineLvl w:val="0"/>
        <w:rPr>
          <w:rFonts w:hint="eastAsia" w:ascii="仿宋" w:hAnsi="仿宋" w:eastAsia="仿宋" w:cs="仿宋"/>
          <w:kern w:val="2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4"/>
          <w:szCs w:val="24"/>
          <w:shd w:val="clear" w:color="auto" w:fill="FFFFFF"/>
          <w:lang w:val="en-US" w:eastAsia="zh-CN" w:bidi="ar-SA"/>
        </w:rPr>
        <w:t>大量的互动训练、小组PK、案例分享、视频与工具；</w:t>
      </w:r>
    </w:p>
    <w:p>
      <w:pPr>
        <w:pStyle w:val="2"/>
        <w:numPr>
          <w:ilvl w:val="0"/>
          <w:numId w:val="3"/>
        </w:numPr>
        <w:ind w:leftChars="0"/>
        <w:outlineLvl w:val="0"/>
        <w:rPr>
          <w:rFonts w:hint="eastAsia" w:ascii="仿宋" w:hAnsi="仿宋" w:eastAsia="仿宋" w:cs="仿宋"/>
          <w:kern w:val="2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4"/>
          <w:szCs w:val="24"/>
          <w:shd w:val="clear" w:color="auto" w:fill="FFFFFF"/>
          <w:lang w:val="en-US" w:eastAsia="zh-CN" w:bidi="ar-SA"/>
        </w:rPr>
        <w:t xml:space="preserve">从讲授到教练，从体验到实战，从个人优秀到团队成功——彻底颠覆传统授课模式，彻底颠覆传统成功思维！ </w:t>
      </w:r>
    </w:p>
    <w:p>
      <w:pPr>
        <w:widowControl/>
        <w:spacing w:line="400" w:lineRule="exact"/>
        <w:rPr>
          <w:rFonts w:hint="eastAsia" w:ascii="仿宋" w:hAnsi="仿宋" w:eastAsia="仿宋" w:cs="仿宋"/>
          <w:b/>
          <w:bCs/>
          <w:color w:val="0070C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70C0"/>
          <w:kern w:val="0"/>
          <w:sz w:val="24"/>
          <w:szCs w:val="24"/>
          <w:lang w:val="en-US" w:eastAsia="zh-CN"/>
        </w:rPr>
        <w:t>【课程大纲】</w:t>
      </w:r>
    </w:p>
    <w:p>
      <w:pPr>
        <w:widowControl/>
        <w:spacing w:line="400" w:lineRule="exact"/>
        <w:jc w:val="left"/>
        <w:rPr>
          <w:rFonts w:hint="eastAsia" w:ascii="仿宋" w:hAnsi="仿宋" w:eastAsia="仿宋" w:cs="仿宋"/>
          <w:bCs/>
          <w:color w:val="0070C0"/>
          <w:kern w:val="0"/>
          <w:sz w:val="24"/>
          <w:szCs w:val="24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 w:ascii="仿宋" w:hAnsi="仿宋" w:eastAsia="仿宋" w:cs="仿宋"/>
          <w:b/>
          <w:bCs/>
          <w:color w:val="0070C0"/>
          <w:sz w:val="24"/>
          <w:szCs w:val="24"/>
          <w:lang w:val="zh-Hans"/>
        </w:rPr>
      </w:pPr>
      <w:r>
        <w:rPr>
          <w:rFonts w:hint="eastAsia" w:ascii="仿宋" w:hAnsi="仿宋" w:eastAsia="仿宋" w:cs="仿宋"/>
          <w:b/>
          <w:bCs/>
          <w:color w:val="0070C0"/>
          <w:sz w:val="24"/>
          <w:szCs w:val="24"/>
          <w:lang w:val="zh-Hans"/>
        </w:rPr>
        <w:t>第一讲、商业人格：从业余到职业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一、契约精神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二、结果思维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三、客户价值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 w:ascii="仿宋" w:hAnsi="仿宋" w:eastAsia="仿宋" w:cs="仿宋"/>
          <w:b/>
          <w:bCs/>
          <w:color w:val="0070C0"/>
          <w:sz w:val="24"/>
          <w:szCs w:val="24"/>
          <w:lang w:val="zh-Hans"/>
        </w:rPr>
      </w:pPr>
      <w:r>
        <w:rPr>
          <w:rFonts w:hint="eastAsia" w:ascii="仿宋" w:hAnsi="仿宋" w:eastAsia="仿宋" w:cs="仿宋"/>
          <w:b/>
          <w:bCs/>
          <w:color w:val="0070C0"/>
          <w:sz w:val="24"/>
          <w:szCs w:val="24"/>
          <w:lang w:val="zh-Hans"/>
        </w:rPr>
        <w:t>第二讲、</w:t>
      </w:r>
      <w:r>
        <w:rPr>
          <w:rFonts w:hint="eastAsia" w:ascii="仿宋" w:hAnsi="仿宋" w:eastAsia="仿宋" w:cs="仿宋"/>
          <w:b/>
          <w:bCs/>
          <w:color w:val="0070C0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color w:val="0070C0"/>
          <w:sz w:val="24"/>
          <w:szCs w:val="24"/>
          <w:lang w:val="zh-Hans"/>
        </w:rPr>
        <w:t>R结果管控：让员工做不出结果都难</w:t>
      </w:r>
    </w:p>
    <w:p>
      <w:pPr>
        <w:rPr>
          <w:rFonts w:hint="eastAsia" w:ascii="仿宋" w:hAnsi="仿宋" w:eastAsia="仿宋" w:cs="仿宋"/>
          <w:b/>
          <w:bCs/>
          <w:sz w:val="24"/>
          <w:szCs w:val="24"/>
        </w:rPr>
      </w:pPr>
    </w:p>
    <w:p>
      <w:pPr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一</w:t>
      </w: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中国企业普遍存在的问题简述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缺乏有针对性的经营计划/预算，依靠老板的感觉打仗而不是靠脑子打仗；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缺乏明确的岗位责任与职能分工，依靠老板的感觉用人而不是靠业绩用人；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缺乏对经营过程的制度化管理，依靠老板的感觉经营而不是靠科学的管理经营；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缺乏一套科学有效的绩效考核办法，依靠老板的权威与亲情而不是靠制度和文化凝聚人。 </w:t>
      </w:r>
    </w:p>
    <w:p>
      <w:pPr>
        <w:rPr>
          <w:rFonts w:hint="eastAsia" w:ascii="仿宋" w:hAnsi="仿宋" w:eastAsia="仿宋" w:cs="仿宋"/>
          <w:b/>
          <w:bCs/>
          <w:sz w:val="24"/>
          <w:szCs w:val="24"/>
        </w:rPr>
      </w:pPr>
    </w:p>
    <w:p>
      <w:pPr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二 简单高效的管控方法----4R</w:t>
      </w:r>
    </w:p>
    <w:p>
      <w:pPr>
        <w:numPr>
          <w:ilvl w:val="0"/>
          <w:numId w:val="5"/>
        </w:numPr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R1结果定义</w:t>
      </w:r>
    </w:p>
    <w:p>
      <w:pPr>
        <w:numPr>
          <w:ilvl w:val="0"/>
          <w:numId w:val="6"/>
        </w:numPr>
        <w:ind w:left="420" w:leftChars="0" w:hanging="420"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什么是有效的结果定义</w:t>
      </w:r>
    </w:p>
    <w:p>
      <w:pPr>
        <w:numPr>
          <w:ilvl w:val="0"/>
          <w:numId w:val="6"/>
        </w:numPr>
        <w:ind w:left="420" w:leftChars="0" w:hanging="420"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如何做有效的结果定义</w:t>
      </w:r>
    </w:p>
    <w:p>
      <w:pPr>
        <w:numPr>
          <w:ilvl w:val="0"/>
          <w:numId w:val="6"/>
        </w:numPr>
        <w:ind w:left="420" w:leftChars="0" w:hanging="420"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如何判定结果的标准</w:t>
      </w:r>
    </w:p>
    <w:p>
      <w:pPr>
        <w:numPr>
          <w:ilvl w:val="0"/>
          <w:numId w:val="5"/>
        </w:numPr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R2一对一责任</w:t>
      </w:r>
    </w:p>
    <w:p>
      <w:pPr>
        <w:numPr>
          <w:ilvl w:val="0"/>
          <w:numId w:val="7"/>
        </w:numPr>
        <w:ind w:left="420" w:leftChars="0" w:hanging="420"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什么是一对一责任</w:t>
      </w:r>
    </w:p>
    <w:p>
      <w:pPr>
        <w:numPr>
          <w:ilvl w:val="0"/>
          <w:numId w:val="7"/>
        </w:numPr>
        <w:ind w:left="420" w:leftChars="0" w:hanging="420"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一对一责任有什么用</w:t>
      </w:r>
    </w:p>
    <w:p>
      <w:pPr>
        <w:numPr>
          <w:ilvl w:val="0"/>
          <w:numId w:val="7"/>
        </w:numPr>
        <w:ind w:left="420" w:leftChars="0" w:hanging="420"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如何做到一对一责任</w:t>
      </w:r>
    </w:p>
    <w:p>
      <w:pPr>
        <w:numPr>
          <w:ilvl w:val="0"/>
          <w:numId w:val="5"/>
        </w:numPr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R3过程检查</w:t>
      </w:r>
    </w:p>
    <w:p>
      <w:pPr>
        <w:numPr>
          <w:ilvl w:val="0"/>
          <w:numId w:val="8"/>
        </w:numPr>
        <w:ind w:left="420" w:leftChars="0" w:hanging="420"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什么是过程检查</w:t>
      </w:r>
    </w:p>
    <w:p>
      <w:pPr>
        <w:numPr>
          <w:ilvl w:val="0"/>
          <w:numId w:val="8"/>
        </w:numPr>
        <w:ind w:left="420" w:leftChars="0" w:hanging="420"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有效的过程检查有什么用</w:t>
      </w:r>
    </w:p>
    <w:p>
      <w:pPr>
        <w:numPr>
          <w:ilvl w:val="0"/>
          <w:numId w:val="8"/>
        </w:numPr>
        <w:ind w:left="420" w:leftChars="0" w:hanging="420"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如何做到有效的过程检查</w:t>
      </w:r>
    </w:p>
    <w:p>
      <w:pPr>
        <w:numPr>
          <w:ilvl w:val="0"/>
          <w:numId w:val="5"/>
        </w:numPr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R4及时激励</w:t>
      </w:r>
    </w:p>
    <w:p>
      <w:pPr>
        <w:numPr>
          <w:ilvl w:val="0"/>
          <w:numId w:val="9"/>
        </w:numPr>
        <w:ind w:left="420" w:leftChars="0" w:hanging="420"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什么是及时激励</w:t>
      </w:r>
    </w:p>
    <w:p>
      <w:pPr>
        <w:numPr>
          <w:ilvl w:val="0"/>
          <w:numId w:val="9"/>
        </w:numPr>
        <w:ind w:left="420" w:leftChars="0" w:hanging="420"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及时激励有什么用</w:t>
      </w:r>
    </w:p>
    <w:p>
      <w:pPr>
        <w:numPr>
          <w:ilvl w:val="0"/>
          <w:numId w:val="9"/>
        </w:numPr>
        <w:ind w:left="420" w:leftChars="0" w:hanging="420"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怎么做到及时激励</w:t>
      </w:r>
    </w:p>
    <w:p>
      <w:pPr>
        <w:numPr>
          <w:ilvl w:val="0"/>
          <w:numId w:val="9"/>
        </w:numPr>
        <w:ind w:left="420" w:leftChars="0" w:hanging="420" w:firstLineChars="0"/>
        <w:rPr>
          <w:rFonts w:hint="eastAsia" w:ascii="仿宋" w:hAnsi="仿宋" w:eastAsia="仿宋" w:cs="仿宋"/>
          <w:b/>
          <w:bCs/>
          <w:color w:val="C0000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设定激励的原则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color w:val="0070C0"/>
          <w:sz w:val="24"/>
          <w:szCs w:val="24"/>
          <w:lang w:val="zh-Hans"/>
        </w:rPr>
      </w:pPr>
      <w:r>
        <w:rPr>
          <w:rFonts w:hint="eastAsia" w:ascii="仿宋" w:hAnsi="仿宋" w:eastAsia="仿宋" w:cs="仿宋"/>
          <w:b/>
          <w:bCs/>
          <w:color w:val="0070C0"/>
          <w:sz w:val="24"/>
          <w:szCs w:val="24"/>
          <w:lang w:val="zh-Hans"/>
        </w:rPr>
        <w:t>第三讲、</w:t>
      </w:r>
      <w:r>
        <w:rPr>
          <w:rFonts w:hint="eastAsia" w:ascii="仿宋" w:hAnsi="仿宋" w:eastAsia="仿宋" w:cs="仿宋"/>
          <w:b/>
          <w:bCs/>
          <w:color w:val="0070C0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color w:val="0070C0"/>
          <w:sz w:val="24"/>
          <w:szCs w:val="24"/>
          <w:lang w:val="zh-Hans"/>
        </w:rPr>
        <w:t>R战略目运营管控系统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一、目标制定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1、制定战略目标的基本原则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2、目标制定的10个维度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3、总裁战略要点工具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二、职能分解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1、头脑风暴工具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2、策略分解鱼骨图工具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三、节点管控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1、月报月计划工具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2、质询会工具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3、质询会实操模拟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4、YCYA承诺工具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四、复盘总结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1、如何汇报工作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2、复盘检查工具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五、绩效考核 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1、绩效评估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2、绩效面谈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</w:p>
    <w:p>
      <w:pPr>
        <w:widowControl/>
        <w:spacing w:line="400" w:lineRule="exact"/>
        <w:jc w:val="left"/>
        <w:rPr>
          <w:rFonts w:hint="eastAsia" w:ascii="仿宋" w:hAnsi="仿宋" w:eastAsia="仿宋" w:cs="仿宋"/>
          <w:bCs/>
          <w:color w:val="0070C0"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color w:val="0070C0"/>
          <w:kern w:val="0"/>
          <w:sz w:val="24"/>
          <w:szCs w:val="24"/>
        </w:rPr>
        <w:t>【落地工具】</w:t>
      </w:r>
    </w:p>
    <w:p>
      <w:pPr>
        <w:widowControl/>
        <w:numPr>
          <w:ilvl w:val="0"/>
          <w:numId w:val="10"/>
        </w:numPr>
        <w:tabs>
          <w:tab w:val="left" w:pos="567"/>
          <w:tab w:val="clear" w:pos="720"/>
        </w:tabs>
        <w:spacing w:line="400" w:lineRule="exact"/>
        <w:ind w:left="65" w:leftChars="31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总裁战略要点工具</w:t>
      </w:r>
    </w:p>
    <w:p>
      <w:pPr>
        <w:widowControl/>
        <w:numPr>
          <w:ilvl w:val="0"/>
          <w:numId w:val="10"/>
        </w:numPr>
        <w:tabs>
          <w:tab w:val="left" w:pos="567"/>
          <w:tab w:val="clear" w:pos="720"/>
        </w:tabs>
        <w:spacing w:line="400" w:lineRule="exact"/>
        <w:ind w:left="65" w:leftChars="31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月度质询会工具</w:t>
      </w:r>
    </w:p>
    <w:p>
      <w:pPr>
        <w:widowControl/>
        <w:numPr>
          <w:ilvl w:val="0"/>
          <w:numId w:val="10"/>
        </w:numPr>
        <w:tabs>
          <w:tab w:val="left" w:pos="567"/>
          <w:tab w:val="clear" w:pos="720"/>
        </w:tabs>
        <w:spacing w:line="400" w:lineRule="exact"/>
        <w:ind w:left="65" w:leftChars="31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月报月计划工具</w:t>
      </w:r>
    </w:p>
    <w:p>
      <w:pPr>
        <w:widowControl/>
        <w:numPr>
          <w:ilvl w:val="0"/>
          <w:numId w:val="10"/>
        </w:numPr>
        <w:tabs>
          <w:tab w:val="left" w:pos="567"/>
          <w:tab w:val="clear" w:pos="720"/>
        </w:tabs>
        <w:spacing w:line="400" w:lineRule="exact"/>
        <w:ind w:left="65" w:leftChars="31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周报周计划工具</w:t>
      </w:r>
    </w:p>
    <w:p>
      <w:pPr>
        <w:widowControl/>
        <w:numPr>
          <w:ilvl w:val="0"/>
          <w:numId w:val="10"/>
        </w:numPr>
        <w:tabs>
          <w:tab w:val="left" w:pos="567"/>
          <w:tab w:val="clear" w:pos="720"/>
        </w:tabs>
        <w:spacing w:line="400" w:lineRule="exact"/>
        <w:ind w:left="65" w:leftChars="31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日报日结果工具</w:t>
      </w:r>
    </w:p>
    <w:p>
      <w:pPr>
        <w:widowControl/>
        <w:numPr>
          <w:ilvl w:val="0"/>
          <w:numId w:val="10"/>
        </w:numPr>
        <w:tabs>
          <w:tab w:val="left" w:pos="567"/>
          <w:tab w:val="clear" w:pos="720"/>
        </w:tabs>
        <w:spacing w:line="400" w:lineRule="exact"/>
        <w:ind w:left="65" w:leftChars="31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YCYA承诺工具</w:t>
      </w:r>
    </w:p>
    <w:p>
      <w:pPr>
        <w:widowControl/>
        <w:numPr>
          <w:ilvl w:val="0"/>
          <w:numId w:val="10"/>
        </w:numPr>
        <w:tabs>
          <w:tab w:val="left" w:pos="567"/>
          <w:tab w:val="clear" w:pos="720"/>
        </w:tabs>
        <w:spacing w:line="400" w:lineRule="exact"/>
        <w:ind w:left="65" w:leftChars="31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总结复盘工具</w:t>
      </w:r>
    </w:p>
    <w:p>
      <w:pPr>
        <w:widowControl/>
        <w:numPr>
          <w:ilvl w:val="0"/>
          <w:numId w:val="10"/>
        </w:numPr>
        <w:tabs>
          <w:tab w:val="left" w:pos="567"/>
          <w:tab w:val="clear" w:pos="720"/>
        </w:tabs>
        <w:spacing w:line="400" w:lineRule="exact"/>
        <w:ind w:left="65" w:leftChars="31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头脑风暴工具</w:t>
      </w:r>
    </w:p>
    <w:p>
      <w:pPr>
        <w:widowControl/>
        <w:numPr>
          <w:ilvl w:val="0"/>
          <w:numId w:val="10"/>
        </w:numPr>
        <w:tabs>
          <w:tab w:val="left" w:pos="567"/>
          <w:tab w:val="clear" w:pos="720"/>
        </w:tabs>
        <w:spacing w:line="400" w:lineRule="exact"/>
        <w:ind w:left="65" w:leftChars="31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目标制定模版</w:t>
      </w:r>
    </w:p>
    <w:p>
      <w:pPr>
        <w:widowControl/>
        <w:numPr>
          <w:ilvl w:val="0"/>
          <w:numId w:val="10"/>
        </w:numPr>
        <w:tabs>
          <w:tab w:val="left" w:pos="567"/>
          <w:tab w:val="clear" w:pos="720"/>
        </w:tabs>
        <w:spacing w:line="400" w:lineRule="exact"/>
        <w:ind w:left="65" w:leftChars="31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目标分解十大措施表</w:t>
      </w:r>
    </w:p>
    <w:p>
      <w:pPr>
        <w:widowControl/>
        <w:numPr>
          <w:ilvl w:val="0"/>
          <w:numId w:val="10"/>
        </w:numPr>
        <w:tabs>
          <w:tab w:val="left" w:pos="567"/>
          <w:tab w:val="clear" w:pos="720"/>
        </w:tabs>
        <w:spacing w:line="400" w:lineRule="exact"/>
        <w:ind w:left="65" w:leftChars="31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鱼骨图系列工具</w:t>
      </w:r>
    </w:p>
    <w:p>
      <w:pPr>
        <w:widowControl/>
        <w:numPr>
          <w:ilvl w:val="0"/>
          <w:numId w:val="10"/>
        </w:numPr>
        <w:tabs>
          <w:tab w:val="left" w:pos="567"/>
          <w:tab w:val="clear" w:pos="720"/>
        </w:tabs>
        <w:spacing w:line="400" w:lineRule="exact"/>
        <w:ind w:left="65" w:leftChars="31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复述承诺法</w:t>
      </w:r>
    </w:p>
    <w:p>
      <w:pPr>
        <w:widowControl/>
        <w:numPr>
          <w:ilvl w:val="0"/>
          <w:numId w:val="10"/>
        </w:numPr>
        <w:tabs>
          <w:tab w:val="left" w:pos="567"/>
          <w:tab w:val="clear" w:pos="720"/>
        </w:tabs>
        <w:spacing w:line="400" w:lineRule="exact"/>
        <w:ind w:left="65" w:leftChars="31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结果三要素</w:t>
      </w:r>
    </w:p>
    <w:p>
      <w:pPr>
        <w:widowControl/>
        <w:numPr>
          <w:ilvl w:val="0"/>
          <w:numId w:val="10"/>
        </w:numPr>
        <w:tabs>
          <w:tab w:val="left" w:pos="567"/>
          <w:tab w:val="clear" w:pos="720"/>
        </w:tabs>
        <w:spacing w:line="400" w:lineRule="exact"/>
        <w:ind w:left="65" w:leftChars="31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一对一责任法</w:t>
      </w:r>
    </w:p>
    <w:p>
      <w:pPr>
        <w:widowControl/>
        <w:numPr>
          <w:ilvl w:val="0"/>
          <w:numId w:val="10"/>
        </w:numPr>
        <w:tabs>
          <w:tab w:val="left" w:pos="567"/>
          <w:tab w:val="clear" w:pos="720"/>
        </w:tabs>
        <w:spacing w:line="400" w:lineRule="exact"/>
        <w:ind w:left="65" w:leftChars="31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检查的三大关键方法</w:t>
      </w:r>
    </w:p>
    <w:p>
      <w:pPr>
        <w:widowControl/>
        <w:numPr>
          <w:ilvl w:val="0"/>
          <w:numId w:val="10"/>
        </w:numPr>
        <w:tabs>
          <w:tab w:val="left" w:pos="567"/>
          <w:tab w:val="clear" w:pos="720"/>
        </w:tabs>
        <w:spacing w:line="400" w:lineRule="exact"/>
        <w:ind w:left="65" w:leftChars="31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绩效评估表</w:t>
      </w:r>
    </w:p>
    <w:p>
      <w:pPr>
        <w:widowControl/>
        <w:numPr>
          <w:ilvl w:val="0"/>
          <w:numId w:val="10"/>
        </w:numPr>
        <w:tabs>
          <w:tab w:val="left" w:pos="567"/>
          <w:tab w:val="clear" w:pos="720"/>
        </w:tabs>
        <w:spacing w:line="400" w:lineRule="exact"/>
        <w:ind w:left="65" w:leftChars="31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结果与任务流行语</w:t>
      </w:r>
    </w:p>
    <w:p>
      <w:pPr>
        <w:widowControl/>
        <w:numPr>
          <w:ilvl w:val="0"/>
          <w:numId w:val="10"/>
        </w:numPr>
        <w:tabs>
          <w:tab w:val="left" w:pos="567"/>
          <w:tab w:val="clear" w:pos="720"/>
        </w:tabs>
        <w:spacing w:line="400" w:lineRule="exact"/>
        <w:ind w:left="65" w:leftChars="31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100%责任思维训练工具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color w:val="C00000"/>
          <w:sz w:val="24"/>
          <w:szCs w:val="24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color w:val="C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C00000"/>
          <w:sz w:val="24"/>
          <w:szCs w:val="24"/>
          <w:lang w:eastAsia="zh-CN"/>
        </w:rPr>
        <w:t>备注：课程的具体内容根据企业的具体需求进行调整</w:t>
      </w:r>
      <w:r>
        <w:rPr>
          <w:rFonts w:hint="eastAsia" w:ascii="仿宋" w:hAnsi="仿宋" w:eastAsia="仿宋" w:cs="仿宋"/>
          <w:b/>
          <w:bCs/>
          <w:color w:val="C00000"/>
          <w:sz w:val="24"/>
          <w:szCs w:val="24"/>
          <w:lang w:val="en-US" w:eastAsia="zh-CN"/>
        </w:rPr>
        <w:t>~！</w:t>
      </w:r>
    </w:p>
    <w:p>
      <w:pPr>
        <w:widowControl/>
        <w:jc w:val="left"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</w:p>
    <w:p>
      <w:pPr>
        <w:widowControl/>
        <w:rPr>
          <w:rFonts w:hint="eastAsia"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 </w:t>
      </w:r>
    </w:p>
    <w:p>
      <w:pPr>
        <w:rPr>
          <w:rFonts w:hint="eastAsia" w:ascii="仿宋" w:hAnsi="仿宋" w:eastAsia="仿宋" w:cs="仿宋"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418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微软雅黑" w:hAnsi="微软雅黑" w:eastAsia="微软雅黑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wordWrap w:val="0"/>
      <w:ind w:right="360"/>
      <w:jc w:val="both"/>
      <w:rPr>
        <w:rFonts w:ascii="微软雅黑" w:hAnsi="微软雅黑" w:eastAsia="微软雅黑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6C2F4F"/>
    <w:multiLevelType w:val="singleLevel"/>
    <w:tmpl w:val="986C2F4F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9E80872D"/>
    <w:multiLevelType w:val="singleLevel"/>
    <w:tmpl w:val="9E80872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AC4A1B7F"/>
    <w:multiLevelType w:val="singleLevel"/>
    <w:tmpl w:val="AC4A1B7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14EAF1F"/>
    <w:multiLevelType w:val="singleLevel"/>
    <w:tmpl w:val="014EAF1F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0D0841D5"/>
    <w:multiLevelType w:val="singleLevel"/>
    <w:tmpl w:val="0D0841D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10610C44"/>
    <w:multiLevelType w:val="multilevel"/>
    <w:tmpl w:val="10610C4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2E87E0B5"/>
    <w:multiLevelType w:val="singleLevel"/>
    <w:tmpl w:val="2E87E0B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67F145CD"/>
    <w:multiLevelType w:val="multilevel"/>
    <w:tmpl w:val="67F145C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7D9F629C"/>
    <w:multiLevelType w:val="singleLevel"/>
    <w:tmpl w:val="7D9F629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7FCC4AE7"/>
    <w:multiLevelType w:val="singleLevel"/>
    <w:tmpl w:val="7FCC4AE7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8"/>
  </w:num>
  <w:num w:numId="5">
    <w:abstractNumId w:val="7"/>
  </w:num>
  <w:num w:numId="6">
    <w:abstractNumId w:val="3"/>
  </w:num>
  <w:num w:numId="7">
    <w:abstractNumId w:val="4"/>
  </w:num>
  <w:num w:numId="8">
    <w:abstractNumId w:val="0"/>
  </w:num>
  <w:num w:numId="9">
    <w:abstractNumId w:val="9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xM2NkYmY5NTRiYTgwNjBlM2NlNTdkNWM5ZDQ5NDAifQ=="/>
  </w:docVars>
  <w:rsids>
    <w:rsidRoot w:val="00702D38"/>
    <w:rsid w:val="0001442A"/>
    <w:rsid w:val="0005619F"/>
    <w:rsid w:val="00062D7A"/>
    <w:rsid w:val="00063306"/>
    <w:rsid w:val="00064604"/>
    <w:rsid w:val="00095679"/>
    <w:rsid w:val="000B1585"/>
    <w:rsid w:val="000E55F6"/>
    <w:rsid w:val="0015051F"/>
    <w:rsid w:val="00171F3E"/>
    <w:rsid w:val="001736FD"/>
    <w:rsid w:val="001A0CE1"/>
    <w:rsid w:val="001B151D"/>
    <w:rsid w:val="001B2D94"/>
    <w:rsid w:val="00257DB5"/>
    <w:rsid w:val="00291292"/>
    <w:rsid w:val="002954A4"/>
    <w:rsid w:val="002D3923"/>
    <w:rsid w:val="002F47C9"/>
    <w:rsid w:val="00310EE4"/>
    <w:rsid w:val="00311756"/>
    <w:rsid w:val="00314D56"/>
    <w:rsid w:val="0032217F"/>
    <w:rsid w:val="00325B05"/>
    <w:rsid w:val="00326743"/>
    <w:rsid w:val="003929C8"/>
    <w:rsid w:val="00442560"/>
    <w:rsid w:val="0044589F"/>
    <w:rsid w:val="004E1541"/>
    <w:rsid w:val="004E6B6C"/>
    <w:rsid w:val="0054200F"/>
    <w:rsid w:val="005765D0"/>
    <w:rsid w:val="005A112A"/>
    <w:rsid w:val="005B0729"/>
    <w:rsid w:val="005B205D"/>
    <w:rsid w:val="005E5E39"/>
    <w:rsid w:val="00633040"/>
    <w:rsid w:val="00633CD7"/>
    <w:rsid w:val="006409EF"/>
    <w:rsid w:val="0067558B"/>
    <w:rsid w:val="00680D77"/>
    <w:rsid w:val="00692F0F"/>
    <w:rsid w:val="00695FA6"/>
    <w:rsid w:val="006B4CE0"/>
    <w:rsid w:val="00702D38"/>
    <w:rsid w:val="00740A0B"/>
    <w:rsid w:val="00765A5E"/>
    <w:rsid w:val="007733F5"/>
    <w:rsid w:val="0078170F"/>
    <w:rsid w:val="007A428F"/>
    <w:rsid w:val="007B1C16"/>
    <w:rsid w:val="00816FD9"/>
    <w:rsid w:val="008231FB"/>
    <w:rsid w:val="0083534D"/>
    <w:rsid w:val="00844B75"/>
    <w:rsid w:val="00886C8E"/>
    <w:rsid w:val="008D0F76"/>
    <w:rsid w:val="008E4F72"/>
    <w:rsid w:val="00932B0C"/>
    <w:rsid w:val="00936723"/>
    <w:rsid w:val="00950865"/>
    <w:rsid w:val="00994C26"/>
    <w:rsid w:val="009D336E"/>
    <w:rsid w:val="009D687C"/>
    <w:rsid w:val="009F7762"/>
    <w:rsid w:val="00A0782A"/>
    <w:rsid w:val="00A40416"/>
    <w:rsid w:val="00A73A03"/>
    <w:rsid w:val="00A835E4"/>
    <w:rsid w:val="00A96334"/>
    <w:rsid w:val="00AA020E"/>
    <w:rsid w:val="00AF2792"/>
    <w:rsid w:val="00B27241"/>
    <w:rsid w:val="00B425F2"/>
    <w:rsid w:val="00B604DE"/>
    <w:rsid w:val="00B83EF8"/>
    <w:rsid w:val="00BA6AB7"/>
    <w:rsid w:val="00C50B73"/>
    <w:rsid w:val="00C5586E"/>
    <w:rsid w:val="00CA6D26"/>
    <w:rsid w:val="00CB4335"/>
    <w:rsid w:val="00CF2CA1"/>
    <w:rsid w:val="00D3798F"/>
    <w:rsid w:val="00D532EA"/>
    <w:rsid w:val="00D85F41"/>
    <w:rsid w:val="00DE0F0C"/>
    <w:rsid w:val="00E05257"/>
    <w:rsid w:val="00E103EC"/>
    <w:rsid w:val="00E16C93"/>
    <w:rsid w:val="00E54AAB"/>
    <w:rsid w:val="00E726AA"/>
    <w:rsid w:val="00E76387"/>
    <w:rsid w:val="00EA0676"/>
    <w:rsid w:val="00EA7534"/>
    <w:rsid w:val="00EB366F"/>
    <w:rsid w:val="00EC179D"/>
    <w:rsid w:val="00EF3FA2"/>
    <w:rsid w:val="00F435A1"/>
    <w:rsid w:val="00F53109"/>
    <w:rsid w:val="00F84B4A"/>
    <w:rsid w:val="00F96EDF"/>
    <w:rsid w:val="00FA649A"/>
    <w:rsid w:val="00FA6C2D"/>
    <w:rsid w:val="00FB03BE"/>
    <w:rsid w:val="00FB6767"/>
    <w:rsid w:val="217952E8"/>
    <w:rsid w:val="3FBA6DA0"/>
    <w:rsid w:val="4187619C"/>
    <w:rsid w:val="460A0E99"/>
    <w:rsid w:val="547A180C"/>
    <w:rsid w:val="58CF09B2"/>
    <w:rsid w:val="70A57C13"/>
    <w:rsid w:val="7A6E2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jc w:val="left"/>
    </w:pPr>
    <w:rPr>
      <w:rFonts w:ascii="宋体" w:hAnsi="Courier New"/>
      <w:sz w:val="18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75" w:after="75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8"/>
    <w:link w:val="4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  <w:rPr>
      <w:rFonts w:eastAsia="微软雅黑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1296</Words>
  <Characters>1324</Characters>
  <Lines>10</Lines>
  <Paragraphs>2</Paragraphs>
  <TotalTime>4</TotalTime>
  <ScaleCrop>false</ScaleCrop>
  <LinksUpToDate>false</LinksUpToDate>
  <CharactersWithSpaces>1373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2018-12-27T04:45:00Z</dcterms:created>
  <dc:creator>lara-PC</dc:creator>
  <cp:lastModifiedBy>Administrator</cp:lastModifiedBy>
  <dcterms:modified xsi:type="dcterms:W3CDTF">2023-10-27T01:27:18Z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344AE084B4294A43813295319E5788E8_12</vt:lpwstr>
  </property>
</Properties>
</file>