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26AB" w:rsidRPr="00B60AFB" w:rsidRDefault="005B26AB" w:rsidP="00265F82">
      <w:pPr>
        <w:pStyle w:val="a3"/>
        <w:spacing w:line="360" w:lineRule="auto"/>
        <w:rPr>
          <w:rFonts w:ascii="微软雅黑" w:eastAsia="微软雅黑" w:hAnsi="微软雅黑" w:cs="宋体"/>
          <w:b/>
          <w:bCs/>
          <w:color w:val="FF0000"/>
          <w:sz w:val="44"/>
          <w:szCs w:val="21"/>
        </w:rPr>
      </w:pPr>
      <w:r w:rsidRPr="00C74DE3">
        <w:rPr>
          <w:noProof/>
          <w:sz w:val="4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-885825</wp:posOffset>
            </wp:positionV>
            <wp:extent cx="7562850" cy="1885950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5138">
        <w:rPr>
          <w:rFonts w:ascii="微软雅黑" w:eastAsia="微软雅黑" w:hAnsi="微软雅黑" w:cs="宋体" w:hint="eastAsia"/>
          <w:b/>
          <w:bCs/>
          <w:color w:val="FF0000"/>
          <w:sz w:val="44"/>
          <w:szCs w:val="21"/>
        </w:rPr>
        <w:t>新产品开发与营销</w:t>
      </w:r>
      <w:bookmarkStart w:id="0" w:name="_GoBack"/>
      <w:bookmarkEnd w:id="0"/>
      <w:r w:rsidR="00005138">
        <w:rPr>
          <w:rFonts w:ascii="微软雅黑" w:eastAsia="微软雅黑" w:hAnsi="微软雅黑" w:cs="宋体" w:hint="eastAsia"/>
          <w:b/>
          <w:bCs/>
          <w:color w:val="FF0000"/>
          <w:sz w:val="44"/>
          <w:szCs w:val="21"/>
        </w:rPr>
        <w:t>创新</w:t>
      </w:r>
    </w:p>
    <w:p w:rsidR="00AB26B9" w:rsidRPr="005B26AB" w:rsidRDefault="005B26AB" w:rsidP="00EF15D3">
      <w:pPr>
        <w:pStyle w:val="a3"/>
        <w:spacing w:line="360" w:lineRule="auto"/>
        <w:ind w:leftChars="-472" w:left="1" w:hangingChars="310" w:hanging="992"/>
        <w:rPr>
          <w:rFonts w:ascii="微软雅黑" w:eastAsia="微软雅黑" w:hAnsi="微软雅黑" w:cs="宋体"/>
          <w:b/>
          <w:bCs/>
          <w:color w:val="FFFFFF" w:themeColor="background1"/>
          <w:sz w:val="32"/>
          <w:szCs w:val="21"/>
        </w:rPr>
      </w:pPr>
      <w:r w:rsidRPr="005B26AB">
        <w:rPr>
          <w:rFonts w:ascii="微软雅黑" w:eastAsia="微软雅黑" w:hAnsi="微软雅黑" w:cs="宋体" w:hint="eastAsia"/>
          <w:b/>
          <w:bCs/>
          <w:color w:val="FFFFFF" w:themeColor="background1"/>
          <w:sz w:val="32"/>
          <w:szCs w:val="21"/>
        </w:rPr>
        <w:t>——</w:t>
      </w:r>
      <w:r w:rsidR="00005138">
        <w:rPr>
          <w:rFonts w:ascii="微软雅黑" w:eastAsia="微软雅黑" w:hAnsi="微软雅黑" w:cs="宋体" w:hint="eastAsia"/>
          <w:b/>
          <w:bCs/>
          <w:color w:val="FFFFFF" w:themeColor="background1"/>
          <w:sz w:val="32"/>
          <w:szCs w:val="21"/>
        </w:rPr>
        <w:t>产品管理与新产品开发</w:t>
      </w:r>
      <w:r w:rsidR="00EF15D3">
        <w:rPr>
          <w:rFonts w:ascii="微软雅黑" w:eastAsia="微软雅黑" w:hAnsi="微软雅黑" w:cs="宋体" w:hint="eastAsia"/>
          <w:b/>
          <w:bCs/>
          <w:color w:val="FFFFFF" w:themeColor="background1"/>
          <w:sz w:val="32"/>
          <w:szCs w:val="21"/>
        </w:rPr>
        <w:t>、盈利模式与服务营销创新技巧</w:t>
      </w:r>
    </w:p>
    <w:tbl>
      <w:tblPr>
        <w:tblStyle w:val="a7"/>
        <w:tblW w:w="11908" w:type="dxa"/>
        <w:tblInd w:w="-1848" w:type="dxa"/>
        <w:tblLayout w:type="fixed"/>
        <w:tblLook w:val="04A0" w:firstRow="1" w:lastRow="0" w:firstColumn="1" w:lastColumn="0" w:noHBand="0" w:noVBand="1"/>
      </w:tblPr>
      <w:tblGrid>
        <w:gridCol w:w="2127"/>
        <w:gridCol w:w="3261"/>
        <w:gridCol w:w="3118"/>
        <w:gridCol w:w="3402"/>
      </w:tblGrid>
      <w:tr w:rsidR="005B26AB" w:rsidRPr="005724B6" w:rsidTr="005B26AB">
        <w:trPr>
          <w:trHeight w:val="2875"/>
        </w:trPr>
        <w:tc>
          <w:tcPr>
            <w:tcW w:w="2127" w:type="dxa"/>
            <w:shd w:val="clear" w:color="auto" w:fill="833C0B" w:themeFill="accent2" w:themeFillShade="80"/>
          </w:tcPr>
          <w:p w:rsidR="005B26AB" w:rsidRPr="005724B6" w:rsidRDefault="005B26AB" w:rsidP="00265F82">
            <w:pPr>
              <w:snapToGrid w:val="0"/>
              <w:spacing w:line="360" w:lineRule="auto"/>
              <w:ind w:leftChars="-51" w:rightChars="376" w:right="790" w:hangingChars="51" w:hanging="107"/>
              <w:rPr>
                <w:rFonts w:ascii="幼圆" w:eastAsia="幼圆" w:hAnsi="黑体"/>
                <w:color w:val="FFFFFF" w:themeColor="background1"/>
                <w:sz w:val="24"/>
                <w:szCs w:val="21"/>
              </w:rPr>
            </w:pPr>
            <w:r w:rsidRPr="005724B6">
              <w:rPr>
                <w:noProof/>
                <w:color w:val="FFFFFF" w:themeColor="background1"/>
              </w:rPr>
              <w:drawing>
                <wp:inline distT="0" distB="0" distL="0" distR="0" wp14:anchorId="44914D4B" wp14:editId="154F2272">
                  <wp:extent cx="1325880" cy="1465739"/>
                  <wp:effectExtent l="19050" t="19050" r="26670" b="20320"/>
                  <wp:docPr id="2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email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5880" cy="1465739"/>
                          </a:xfrm>
                          <a:prstGeom prst="rect">
                            <a:avLst/>
                          </a:prstGeom>
                          <a:ln w="3175">
                            <a:solidFill>
                              <a:schemeClr val="bg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B26AB" w:rsidRPr="005724B6" w:rsidRDefault="005B26AB" w:rsidP="00265F82">
            <w:pPr>
              <w:snapToGrid w:val="0"/>
              <w:spacing w:line="360" w:lineRule="auto"/>
              <w:ind w:rightChars="15" w:right="31"/>
              <w:jc w:val="center"/>
              <w:rPr>
                <w:rFonts w:ascii="幼圆" w:eastAsia="幼圆" w:hAnsi="黑体"/>
                <w:color w:val="FFFFFF" w:themeColor="background1"/>
                <w:sz w:val="24"/>
                <w:szCs w:val="21"/>
              </w:rPr>
            </w:pPr>
            <w:r w:rsidRPr="005724B6">
              <w:rPr>
                <w:rFonts w:ascii="幼圆" w:eastAsia="幼圆" w:hAnsi="黑体"/>
                <w:color w:val="FFFFFF" w:themeColor="background1"/>
                <w:sz w:val="24"/>
                <w:szCs w:val="21"/>
              </w:rPr>
              <w:t>柳瑞军</w:t>
            </w:r>
          </w:p>
          <w:p w:rsidR="005B26AB" w:rsidRPr="005724B6" w:rsidRDefault="005B26AB" w:rsidP="00265F82">
            <w:pPr>
              <w:snapToGrid w:val="0"/>
              <w:spacing w:line="360" w:lineRule="auto"/>
              <w:ind w:rightChars="15" w:right="31"/>
              <w:jc w:val="center"/>
              <w:rPr>
                <w:rFonts w:ascii="幼圆" w:eastAsia="幼圆" w:hAnsi="黑体"/>
                <w:color w:val="FFFFFF" w:themeColor="background1"/>
                <w:sz w:val="24"/>
                <w:szCs w:val="21"/>
              </w:rPr>
            </w:pPr>
            <w:r w:rsidRPr="005724B6">
              <w:rPr>
                <w:rFonts w:ascii="幼圆" w:eastAsia="幼圆" w:hAnsi="黑体"/>
                <w:color w:val="FFFFFF" w:themeColor="background1"/>
                <w:sz w:val="22"/>
                <w:szCs w:val="21"/>
              </w:rPr>
              <w:t>专业</w:t>
            </w:r>
            <w:r w:rsidRPr="005724B6">
              <w:rPr>
                <w:rFonts w:ascii="幼圆" w:eastAsia="幼圆" w:hAnsi="黑体" w:hint="eastAsia"/>
                <w:color w:val="FFFFFF" w:themeColor="background1"/>
                <w:sz w:val="22"/>
                <w:szCs w:val="21"/>
              </w:rPr>
              <w:t>、</w:t>
            </w:r>
            <w:r w:rsidRPr="005724B6">
              <w:rPr>
                <w:rFonts w:ascii="幼圆" w:eastAsia="幼圆" w:hAnsi="黑体"/>
                <w:color w:val="FFFFFF" w:themeColor="background1"/>
                <w:sz w:val="22"/>
                <w:szCs w:val="21"/>
              </w:rPr>
              <w:t>专注</w:t>
            </w:r>
            <w:r w:rsidRPr="005724B6">
              <w:rPr>
                <w:rFonts w:ascii="幼圆" w:eastAsia="幼圆" w:hAnsi="黑体" w:hint="eastAsia"/>
                <w:color w:val="FFFFFF" w:themeColor="background1"/>
                <w:sz w:val="22"/>
                <w:szCs w:val="21"/>
              </w:rPr>
              <w:t>、</w:t>
            </w:r>
            <w:r>
              <w:rPr>
                <w:rFonts w:ascii="幼圆" w:eastAsia="幼圆" w:hAnsi="黑体"/>
                <w:color w:val="FFFFFF" w:themeColor="background1"/>
                <w:sz w:val="22"/>
                <w:szCs w:val="21"/>
              </w:rPr>
              <w:t>责任</w:t>
            </w:r>
          </w:p>
        </w:tc>
        <w:tc>
          <w:tcPr>
            <w:tcW w:w="3261" w:type="dxa"/>
            <w:shd w:val="clear" w:color="auto" w:fill="833C0B" w:themeFill="accent2" w:themeFillShade="80"/>
          </w:tcPr>
          <w:p w:rsidR="005B26AB" w:rsidRPr="005724B6" w:rsidRDefault="005B26AB" w:rsidP="00265F82">
            <w:pPr>
              <w:snapToGrid w:val="0"/>
              <w:spacing w:line="360" w:lineRule="auto"/>
              <w:ind w:rightChars="376" w:right="790"/>
              <w:jc w:val="center"/>
              <w:rPr>
                <w:rFonts w:ascii="幼圆" w:eastAsia="幼圆" w:hAnsi="黑体"/>
                <w:color w:val="FFFFFF" w:themeColor="background1"/>
                <w:sz w:val="24"/>
                <w:szCs w:val="21"/>
              </w:rPr>
            </w:pPr>
            <w:r w:rsidRPr="005724B6">
              <w:rPr>
                <w:rFonts w:ascii="幼圆" w:eastAsia="幼圆" w:hAnsi="黑体"/>
                <w:noProof/>
                <w:color w:val="FFFFFF" w:themeColor="background1"/>
                <w:sz w:val="24"/>
                <w:szCs w:val="21"/>
              </w:rPr>
              <w:drawing>
                <wp:inline distT="0" distB="0" distL="0" distR="0" wp14:anchorId="17E92DFB" wp14:editId="6795C35C">
                  <wp:extent cx="1989441" cy="1447800"/>
                  <wp:effectExtent l="0" t="0" r="0" b="0"/>
                  <wp:docPr id="19" name="图片 19" descr="E:\版权课程资料\版权证书及申报资料\问题分析与决策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版权课程资料\版权证书及申报资料\问题分析与决策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email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9441" cy="144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B26AB" w:rsidRPr="005724B6" w:rsidRDefault="005B26AB" w:rsidP="00265F82">
            <w:pPr>
              <w:snapToGrid w:val="0"/>
              <w:spacing w:line="360" w:lineRule="auto"/>
              <w:ind w:rightChars="16" w:right="34"/>
              <w:jc w:val="center"/>
              <w:rPr>
                <w:rFonts w:ascii="Franklin Gothic Book" w:eastAsia="幼圆" w:hAnsi="Franklin Gothic Book"/>
                <w:color w:val="FFFFFF" w:themeColor="background1"/>
                <w:sz w:val="24"/>
                <w:szCs w:val="21"/>
              </w:rPr>
            </w:pPr>
            <w:r>
              <w:rPr>
                <w:rFonts w:ascii="幼圆" w:eastAsia="幼圆" w:hAnsi="黑体" w:hint="eastAsia"/>
                <w:color w:val="FFFFFF" w:themeColor="background1"/>
                <w:sz w:val="24"/>
                <w:szCs w:val="21"/>
              </w:rPr>
              <w:t>《</w:t>
            </w:r>
            <w:r w:rsidRPr="005724B6">
              <w:rPr>
                <w:rFonts w:ascii="幼圆" w:eastAsia="幼圆" w:hAnsi="黑体" w:hint="eastAsia"/>
                <w:color w:val="FFFFFF" w:themeColor="background1"/>
                <w:sz w:val="24"/>
                <w:szCs w:val="21"/>
              </w:rPr>
              <w:t>C</w:t>
            </w:r>
            <w:r w:rsidRPr="005724B6">
              <w:rPr>
                <w:rFonts w:ascii="幼圆" w:eastAsia="幼圆" w:hAnsi="黑体"/>
                <w:color w:val="FFFFFF" w:themeColor="background1"/>
                <w:sz w:val="24"/>
                <w:szCs w:val="21"/>
              </w:rPr>
              <w:t>PAS</w:t>
            </w:r>
            <w:r w:rsidRPr="005724B6">
              <w:rPr>
                <w:rFonts w:ascii="幼圆" w:eastAsia="幼圆" w:hAnsi="黑体" w:hint="eastAsia"/>
                <w:color w:val="FFFFFF" w:themeColor="background1"/>
                <w:sz w:val="24"/>
                <w:szCs w:val="21"/>
              </w:rPr>
              <w:t>复杂问题决策</w:t>
            </w:r>
            <w:r w:rsidRPr="005724B6">
              <w:rPr>
                <w:rFonts w:ascii="Franklin Gothic Book" w:eastAsia="幼圆" w:hAnsi="Franklin Gothic Book"/>
                <w:color w:val="FFFFFF" w:themeColor="background1"/>
                <w:sz w:val="24"/>
                <w:szCs w:val="21"/>
              </w:rPr>
              <w:t>©</w:t>
            </w:r>
            <w:r>
              <w:rPr>
                <w:rFonts w:ascii="幼圆" w:eastAsia="幼圆" w:hAnsi="黑体" w:hint="eastAsia"/>
                <w:color w:val="FFFFFF" w:themeColor="background1"/>
                <w:sz w:val="24"/>
                <w:szCs w:val="21"/>
              </w:rPr>
              <w:t>》</w:t>
            </w:r>
          </w:p>
          <w:p w:rsidR="005B26AB" w:rsidRPr="005724B6" w:rsidRDefault="005B26AB" w:rsidP="00265F82">
            <w:pPr>
              <w:snapToGrid w:val="0"/>
              <w:spacing w:line="360" w:lineRule="auto"/>
              <w:ind w:rightChars="16" w:right="34"/>
              <w:jc w:val="center"/>
              <w:rPr>
                <w:rFonts w:ascii="幼圆" w:eastAsia="幼圆" w:hAnsi="黑体"/>
                <w:b/>
                <w:color w:val="FFFFFF" w:themeColor="background1"/>
                <w:sz w:val="24"/>
                <w:szCs w:val="21"/>
              </w:rPr>
            </w:pPr>
            <w:r>
              <w:rPr>
                <w:rFonts w:ascii="Franklin Gothic Book" w:eastAsia="幼圆" w:hAnsi="Franklin Gothic Book" w:hint="eastAsia"/>
                <w:b/>
                <w:color w:val="FFFFFF" w:themeColor="background1"/>
                <w:sz w:val="20"/>
                <w:szCs w:val="21"/>
              </w:rPr>
              <w:t>——</w:t>
            </w:r>
            <w:r>
              <w:rPr>
                <w:rFonts w:ascii="Franklin Gothic Book" w:eastAsia="幼圆" w:hAnsi="Franklin Gothic Book"/>
                <w:b/>
                <w:color w:val="FFFFFF" w:themeColor="background1"/>
                <w:sz w:val="20"/>
                <w:szCs w:val="21"/>
              </w:rPr>
              <w:t>打造解决</w:t>
            </w:r>
            <w:r w:rsidRPr="005724B6">
              <w:rPr>
                <w:rFonts w:ascii="Franklin Gothic Book" w:eastAsia="幼圆" w:hAnsi="Franklin Gothic Book"/>
                <w:b/>
                <w:color w:val="FFFFFF" w:themeColor="background1"/>
                <w:sz w:val="20"/>
                <w:szCs w:val="21"/>
              </w:rPr>
              <w:t>问题高手</w:t>
            </w:r>
          </w:p>
        </w:tc>
        <w:tc>
          <w:tcPr>
            <w:tcW w:w="3118" w:type="dxa"/>
            <w:shd w:val="clear" w:color="auto" w:fill="833C0B" w:themeFill="accent2" w:themeFillShade="80"/>
          </w:tcPr>
          <w:p w:rsidR="005B26AB" w:rsidRPr="005724B6" w:rsidRDefault="005B26AB" w:rsidP="00265F82">
            <w:pPr>
              <w:snapToGrid w:val="0"/>
              <w:spacing w:line="360" w:lineRule="auto"/>
              <w:ind w:rightChars="376" w:right="790"/>
              <w:jc w:val="center"/>
              <w:rPr>
                <w:rFonts w:ascii="幼圆" w:eastAsia="幼圆" w:hAnsi="黑体"/>
                <w:color w:val="FFFFFF" w:themeColor="background1"/>
                <w:sz w:val="24"/>
                <w:szCs w:val="21"/>
              </w:rPr>
            </w:pPr>
            <w:r w:rsidRPr="005724B6">
              <w:rPr>
                <w:rFonts w:ascii="幼圆" w:eastAsia="幼圆" w:hAnsi="黑体"/>
                <w:noProof/>
                <w:color w:val="FFFFFF" w:themeColor="background1"/>
                <w:sz w:val="24"/>
                <w:szCs w:val="21"/>
              </w:rPr>
              <w:drawing>
                <wp:inline distT="0" distB="0" distL="0" distR="0" wp14:anchorId="77747DB4" wp14:editId="4B076810">
                  <wp:extent cx="1936128" cy="1447800"/>
                  <wp:effectExtent l="0" t="0" r="6985" b="0"/>
                  <wp:docPr id="23" name="图片 23" descr="E:\版权课程资料\版权证书及申报资料\系统为本整合为王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版权课程资料\版权证书及申报资料\系统为本整合为王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email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8163" cy="145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B26AB" w:rsidRPr="005724B6" w:rsidRDefault="005B26AB" w:rsidP="00265F82">
            <w:pPr>
              <w:snapToGrid w:val="0"/>
              <w:spacing w:line="360" w:lineRule="auto"/>
              <w:ind w:rightChars="16" w:right="34"/>
              <w:jc w:val="center"/>
              <w:rPr>
                <w:rFonts w:ascii="Franklin Gothic Book" w:eastAsia="幼圆" w:hAnsi="Franklin Gothic Book"/>
                <w:color w:val="FFFFFF" w:themeColor="background1"/>
                <w:sz w:val="24"/>
                <w:szCs w:val="21"/>
              </w:rPr>
            </w:pPr>
            <w:r>
              <w:rPr>
                <w:rFonts w:ascii="幼圆" w:eastAsia="幼圆" w:hAnsi="黑体" w:hint="eastAsia"/>
                <w:color w:val="FFFFFF" w:themeColor="background1"/>
                <w:sz w:val="24"/>
                <w:szCs w:val="21"/>
              </w:rPr>
              <w:t>《</w:t>
            </w:r>
            <w:r w:rsidRPr="005724B6">
              <w:rPr>
                <w:rFonts w:ascii="幼圆" w:eastAsia="幼圆" w:hAnsi="黑体"/>
                <w:color w:val="FFFFFF" w:themeColor="background1"/>
                <w:sz w:val="24"/>
                <w:szCs w:val="21"/>
              </w:rPr>
              <w:t>系统为本</w:t>
            </w:r>
            <w:r w:rsidRPr="005724B6">
              <w:rPr>
                <w:rFonts w:ascii="幼圆" w:eastAsia="幼圆" w:hAnsi="黑体" w:hint="eastAsia"/>
                <w:color w:val="FFFFFF" w:themeColor="background1"/>
                <w:sz w:val="24"/>
                <w:szCs w:val="21"/>
              </w:rPr>
              <w:t>，</w:t>
            </w:r>
            <w:r w:rsidRPr="005724B6">
              <w:rPr>
                <w:rFonts w:ascii="幼圆" w:eastAsia="幼圆" w:hAnsi="黑体"/>
                <w:color w:val="FFFFFF" w:themeColor="background1"/>
                <w:sz w:val="24"/>
                <w:szCs w:val="21"/>
              </w:rPr>
              <w:t>整合为王</w:t>
            </w:r>
            <w:r w:rsidRPr="005724B6">
              <w:rPr>
                <w:rFonts w:ascii="Franklin Gothic Book" w:eastAsia="幼圆" w:hAnsi="Franklin Gothic Book"/>
                <w:color w:val="FFFFFF" w:themeColor="background1"/>
                <w:sz w:val="24"/>
                <w:szCs w:val="21"/>
              </w:rPr>
              <w:t>©</w:t>
            </w:r>
            <w:r>
              <w:rPr>
                <w:rFonts w:ascii="幼圆" w:eastAsia="幼圆" w:hAnsi="黑体" w:hint="eastAsia"/>
                <w:color w:val="FFFFFF" w:themeColor="background1"/>
                <w:sz w:val="24"/>
                <w:szCs w:val="21"/>
              </w:rPr>
              <w:t>》</w:t>
            </w:r>
          </w:p>
          <w:p w:rsidR="005B26AB" w:rsidRPr="005724B6" w:rsidRDefault="005B26AB" w:rsidP="00265F82">
            <w:pPr>
              <w:snapToGrid w:val="0"/>
              <w:spacing w:line="360" w:lineRule="auto"/>
              <w:ind w:rightChars="16" w:right="34"/>
              <w:jc w:val="center"/>
              <w:rPr>
                <w:rFonts w:ascii="幼圆" w:eastAsia="幼圆" w:hAnsi="黑体"/>
                <w:color w:val="FFFFFF" w:themeColor="background1"/>
                <w:sz w:val="24"/>
                <w:szCs w:val="21"/>
              </w:rPr>
            </w:pPr>
            <w:r w:rsidRPr="005724B6">
              <w:rPr>
                <w:rFonts w:ascii="Franklin Gothic Book" w:eastAsia="幼圆" w:hAnsi="Franklin Gothic Book" w:hint="eastAsia"/>
                <w:b/>
                <w:color w:val="FFFFFF" w:themeColor="background1"/>
                <w:sz w:val="20"/>
                <w:szCs w:val="21"/>
              </w:rPr>
              <w:t>领导者</w:t>
            </w:r>
            <w:r w:rsidRPr="005724B6">
              <w:rPr>
                <w:rFonts w:ascii="Franklin Gothic Book" w:eastAsia="幼圆" w:hAnsi="Franklin Gothic Book"/>
                <w:b/>
                <w:color w:val="FFFFFF" w:themeColor="background1"/>
                <w:sz w:val="20"/>
                <w:szCs w:val="21"/>
              </w:rPr>
              <w:t>系统整合思维能力训练</w:t>
            </w:r>
          </w:p>
        </w:tc>
        <w:tc>
          <w:tcPr>
            <w:tcW w:w="3402" w:type="dxa"/>
            <w:shd w:val="clear" w:color="auto" w:fill="833C0B" w:themeFill="accent2" w:themeFillShade="80"/>
          </w:tcPr>
          <w:p w:rsidR="005B26AB" w:rsidRPr="005724B6" w:rsidRDefault="005B26AB" w:rsidP="00265F82">
            <w:pPr>
              <w:snapToGrid w:val="0"/>
              <w:spacing w:line="360" w:lineRule="auto"/>
              <w:ind w:rightChars="376" w:right="790"/>
              <w:jc w:val="center"/>
              <w:rPr>
                <w:rFonts w:ascii="幼圆" w:eastAsia="幼圆" w:hAnsi="黑体"/>
                <w:color w:val="FFFFFF" w:themeColor="background1"/>
                <w:sz w:val="24"/>
                <w:szCs w:val="21"/>
              </w:rPr>
            </w:pPr>
            <w:r w:rsidRPr="005724B6">
              <w:rPr>
                <w:rFonts w:ascii="幼圆" w:eastAsia="幼圆" w:hAnsi="黑体"/>
                <w:noProof/>
                <w:color w:val="FFFFFF" w:themeColor="background1"/>
                <w:sz w:val="24"/>
                <w:szCs w:val="21"/>
              </w:rPr>
              <w:drawing>
                <wp:inline distT="0" distB="0" distL="0" distR="0" wp14:anchorId="76300972" wp14:editId="2BE7603D">
                  <wp:extent cx="1944616" cy="1447800"/>
                  <wp:effectExtent l="0" t="0" r="0" b="0"/>
                  <wp:docPr id="24" name="图片 24" descr="E:\版权课程资料\版权证书及申报资料\创新沙盘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版权课程资料\版权证书及申报资料\创新沙盘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email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4616" cy="144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B26AB" w:rsidRPr="005724B6" w:rsidRDefault="005B26AB" w:rsidP="00265F82">
            <w:pPr>
              <w:snapToGrid w:val="0"/>
              <w:spacing w:line="360" w:lineRule="auto"/>
              <w:ind w:rightChars="-51" w:right="-107"/>
              <w:jc w:val="left"/>
              <w:rPr>
                <w:rFonts w:ascii="Franklin Gothic Book" w:eastAsia="幼圆" w:hAnsi="Franklin Gothic Book"/>
                <w:color w:val="FFFFFF" w:themeColor="background1"/>
                <w:sz w:val="24"/>
                <w:szCs w:val="21"/>
              </w:rPr>
            </w:pPr>
            <w:r>
              <w:rPr>
                <w:rFonts w:ascii="幼圆" w:eastAsia="幼圆" w:hAnsi="黑体" w:hint="eastAsia"/>
                <w:color w:val="FFFFFF" w:themeColor="background1"/>
                <w:sz w:val="24"/>
                <w:szCs w:val="21"/>
              </w:rPr>
              <w:t>《</w:t>
            </w:r>
            <w:r w:rsidRPr="005724B6">
              <w:rPr>
                <w:rFonts w:ascii="幼圆" w:eastAsia="幼圆" w:hAnsi="黑体"/>
                <w:color w:val="FFFFFF" w:themeColor="background1"/>
                <w:sz w:val="24"/>
                <w:szCs w:val="21"/>
              </w:rPr>
              <w:t>创新思维情景模拟沙盘</w:t>
            </w:r>
            <w:r w:rsidRPr="005724B6">
              <w:rPr>
                <w:rFonts w:ascii="Franklin Gothic Book" w:eastAsia="幼圆" w:hAnsi="Franklin Gothic Book"/>
                <w:color w:val="FFFFFF" w:themeColor="background1"/>
                <w:sz w:val="24"/>
                <w:szCs w:val="21"/>
              </w:rPr>
              <w:t>©</w:t>
            </w:r>
            <w:r>
              <w:rPr>
                <w:rFonts w:ascii="幼圆" w:eastAsia="幼圆" w:hAnsi="黑体" w:hint="eastAsia"/>
                <w:color w:val="FFFFFF" w:themeColor="background1"/>
                <w:sz w:val="24"/>
                <w:szCs w:val="21"/>
              </w:rPr>
              <w:t>》</w:t>
            </w:r>
          </w:p>
          <w:p w:rsidR="005B26AB" w:rsidRPr="005724B6" w:rsidRDefault="005B26AB" w:rsidP="00265F82">
            <w:pPr>
              <w:snapToGrid w:val="0"/>
              <w:spacing w:line="360" w:lineRule="auto"/>
              <w:ind w:rightChars="16" w:right="34"/>
              <w:jc w:val="center"/>
              <w:rPr>
                <w:rFonts w:ascii="幼圆" w:eastAsia="幼圆" w:hAnsi="黑体"/>
                <w:color w:val="FFFFFF" w:themeColor="background1"/>
                <w:sz w:val="24"/>
                <w:szCs w:val="21"/>
              </w:rPr>
            </w:pPr>
            <w:r w:rsidRPr="005724B6">
              <w:rPr>
                <w:rFonts w:ascii="Franklin Gothic Book" w:eastAsia="幼圆" w:hAnsi="Franklin Gothic Book"/>
                <w:b/>
                <w:color w:val="FFFFFF" w:themeColor="background1"/>
                <w:sz w:val="20"/>
                <w:szCs w:val="21"/>
              </w:rPr>
              <w:t>管理</w:t>
            </w:r>
            <w:r w:rsidRPr="005724B6">
              <w:rPr>
                <w:rFonts w:ascii="Franklin Gothic Book" w:eastAsia="幼圆" w:hAnsi="Franklin Gothic Book" w:hint="eastAsia"/>
                <w:b/>
                <w:color w:val="FFFFFF" w:themeColor="background1"/>
                <w:sz w:val="20"/>
                <w:szCs w:val="21"/>
              </w:rPr>
              <w:t>、</w:t>
            </w:r>
            <w:r w:rsidRPr="005724B6">
              <w:rPr>
                <w:rFonts w:ascii="Franklin Gothic Book" w:eastAsia="幼圆" w:hAnsi="Franklin Gothic Book"/>
                <w:b/>
                <w:color w:val="FFFFFF" w:themeColor="background1"/>
                <w:sz w:val="20"/>
                <w:szCs w:val="21"/>
              </w:rPr>
              <w:t>营销</w:t>
            </w:r>
            <w:r w:rsidRPr="005724B6">
              <w:rPr>
                <w:rFonts w:ascii="Franklin Gothic Book" w:eastAsia="幼圆" w:hAnsi="Franklin Gothic Book" w:hint="eastAsia"/>
                <w:b/>
                <w:color w:val="FFFFFF" w:themeColor="background1"/>
                <w:sz w:val="20"/>
                <w:szCs w:val="21"/>
              </w:rPr>
              <w:t>、</w:t>
            </w:r>
            <w:r w:rsidRPr="005724B6">
              <w:rPr>
                <w:rFonts w:ascii="Franklin Gothic Book" w:eastAsia="幼圆" w:hAnsi="Franklin Gothic Book"/>
                <w:b/>
                <w:color w:val="FFFFFF" w:themeColor="background1"/>
                <w:sz w:val="20"/>
                <w:szCs w:val="21"/>
              </w:rPr>
              <w:t>研发三套情景沙盘</w:t>
            </w:r>
          </w:p>
        </w:tc>
      </w:tr>
    </w:tbl>
    <w:p w:rsidR="001662A1" w:rsidRPr="005B26AB" w:rsidRDefault="001662A1" w:rsidP="00265F82">
      <w:pPr>
        <w:spacing w:line="360" w:lineRule="auto"/>
        <w:rPr>
          <w:rFonts w:ascii="宋体" w:hAnsi="宋体" w:cs="宋体"/>
          <w:szCs w:val="21"/>
        </w:rPr>
      </w:pPr>
    </w:p>
    <w:p w:rsidR="007A7412" w:rsidRPr="001B61EB" w:rsidRDefault="007A7412" w:rsidP="00265F82">
      <w:pPr>
        <w:spacing w:line="360" w:lineRule="auto"/>
        <w:jc w:val="center"/>
        <w:rPr>
          <w:rFonts w:ascii="黑体" w:eastAsia="黑体" w:hAnsi="黑体"/>
          <w:color w:val="FF0000"/>
          <w:sz w:val="24"/>
          <w:szCs w:val="24"/>
        </w:rPr>
      </w:pPr>
      <w:r w:rsidRPr="001B61EB">
        <w:rPr>
          <w:rFonts w:ascii="黑体" w:eastAsia="黑体" w:hAnsi="黑体"/>
          <w:color w:val="FF0000"/>
          <w:sz w:val="24"/>
          <w:szCs w:val="24"/>
        </w:rPr>
        <w:t>课程简介</w:t>
      </w:r>
    </w:p>
    <w:p w:rsidR="007A7412" w:rsidRPr="0042533B" w:rsidRDefault="007A7412" w:rsidP="00265F82">
      <w:pPr>
        <w:pStyle w:val="a6"/>
        <w:numPr>
          <w:ilvl w:val="0"/>
          <w:numId w:val="16"/>
        </w:numPr>
        <w:spacing w:line="360" w:lineRule="auto"/>
        <w:ind w:firstLineChars="0"/>
        <w:rPr>
          <w:rFonts w:ascii="黑体" w:eastAsia="黑体" w:hAnsi="黑体"/>
          <w:sz w:val="24"/>
          <w:szCs w:val="24"/>
        </w:rPr>
      </w:pPr>
      <w:r w:rsidRPr="0042533B">
        <w:rPr>
          <w:rFonts w:ascii="黑体" w:eastAsia="黑体" w:hAnsi="黑体"/>
          <w:sz w:val="24"/>
          <w:szCs w:val="24"/>
        </w:rPr>
        <w:t>授课讲师</w:t>
      </w:r>
      <w:r w:rsidRPr="0042533B">
        <w:rPr>
          <w:rFonts w:ascii="黑体" w:eastAsia="黑体" w:hAnsi="黑体" w:hint="eastAsia"/>
          <w:sz w:val="24"/>
          <w:szCs w:val="24"/>
        </w:rPr>
        <w:t>：</w:t>
      </w:r>
      <w:r w:rsidRPr="0042533B">
        <w:rPr>
          <w:rFonts w:ascii="黑体" w:eastAsia="黑体" w:hAnsi="黑体"/>
          <w:sz w:val="24"/>
          <w:szCs w:val="24"/>
        </w:rPr>
        <w:t>柳瑞军</w:t>
      </w:r>
    </w:p>
    <w:p w:rsidR="007A7412" w:rsidRPr="0042533B" w:rsidRDefault="007A7412" w:rsidP="00265F82">
      <w:pPr>
        <w:pStyle w:val="a6"/>
        <w:numPr>
          <w:ilvl w:val="0"/>
          <w:numId w:val="16"/>
        </w:numPr>
        <w:spacing w:line="360" w:lineRule="auto"/>
        <w:ind w:firstLineChars="0"/>
        <w:rPr>
          <w:rFonts w:ascii="黑体" w:eastAsia="黑体" w:hAnsi="黑体"/>
          <w:sz w:val="24"/>
          <w:szCs w:val="24"/>
        </w:rPr>
      </w:pPr>
      <w:r w:rsidRPr="0042533B">
        <w:rPr>
          <w:rFonts w:ascii="黑体" w:eastAsia="黑体" w:hAnsi="黑体"/>
          <w:sz w:val="24"/>
          <w:szCs w:val="24"/>
        </w:rPr>
        <w:t>标准课时</w:t>
      </w:r>
      <w:r w:rsidRPr="0042533B">
        <w:rPr>
          <w:rFonts w:ascii="黑体" w:eastAsia="黑体" w:hAnsi="黑体" w:hint="eastAsia"/>
          <w:sz w:val="24"/>
          <w:szCs w:val="24"/>
        </w:rPr>
        <w:t>：1</w:t>
      </w:r>
      <w:r w:rsidRPr="0042533B">
        <w:rPr>
          <w:rFonts w:ascii="黑体" w:eastAsia="黑体" w:hAnsi="黑体"/>
          <w:sz w:val="24"/>
          <w:szCs w:val="24"/>
        </w:rPr>
        <w:t>2课时</w:t>
      </w:r>
      <w:r w:rsidRPr="0042533B">
        <w:rPr>
          <w:rFonts w:ascii="黑体" w:eastAsia="黑体" w:hAnsi="黑体" w:hint="eastAsia"/>
          <w:sz w:val="24"/>
          <w:szCs w:val="24"/>
        </w:rPr>
        <w:t>/2天</w:t>
      </w:r>
    </w:p>
    <w:p w:rsidR="007A7412" w:rsidRPr="007A7412" w:rsidRDefault="007A7412" w:rsidP="00265F82">
      <w:pPr>
        <w:pStyle w:val="a6"/>
        <w:numPr>
          <w:ilvl w:val="0"/>
          <w:numId w:val="15"/>
        </w:numPr>
        <w:spacing w:line="360" w:lineRule="auto"/>
        <w:ind w:firstLineChars="0"/>
        <w:jc w:val="left"/>
        <w:rPr>
          <w:rFonts w:ascii="黑体" w:eastAsia="黑体" w:hAnsi="黑体"/>
          <w:sz w:val="24"/>
          <w:szCs w:val="24"/>
        </w:rPr>
      </w:pPr>
      <w:r w:rsidRPr="007A7412">
        <w:rPr>
          <w:rFonts w:ascii="黑体" w:eastAsia="黑体" w:hAnsi="黑体" w:hint="eastAsia"/>
          <w:sz w:val="24"/>
          <w:szCs w:val="24"/>
        </w:rPr>
        <w:t>授课特点：</w:t>
      </w:r>
      <w:r w:rsidRPr="007A7412">
        <w:rPr>
          <w:rFonts w:asciiTheme="minorEastAsia" w:hAnsiTheme="minorEastAsia" w:hint="eastAsia"/>
          <w:sz w:val="24"/>
          <w:szCs w:val="24"/>
        </w:rPr>
        <w:t>互动授课、咨询式辅导、教练体验、行动学习工作坊、情景模拟沙盘等。</w:t>
      </w:r>
    </w:p>
    <w:p w:rsidR="007A7412" w:rsidRPr="007A7412" w:rsidRDefault="007A7412" w:rsidP="00265F82">
      <w:pPr>
        <w:pStyle w:val="a6"/>
        <w:numPr>
          <w:ilvl w:val="0"/>
          <w:numId w:val="15"/>
        </w:numPr>
        <w:spacing w:line="360" w:lineRule="auto"/>
        <w:ind w:firstLineChars="0"/>
        <w:jc w:val="left"/>
        <w:rPr>
          <w:rFonts w:ascii="黑体" w:eastAsia="黑体" w:hAnsi="黑体"/>
          <w:sz w:val="24"/>
          <w:szCs w:val="24"/>
        </w:rPr>
      </w:pPr>
      <w:r w:rsidRPr="007A7412">
        <w:rPr>
          <w:rFonts w:ascii="黑体" w:eastAsia="黑体" w:hAnsi="黑体"/>
          <w:sz w:val="24"/>
          <w:szCs w:val="24"/>
        </w:rPr>
        <w:t>培训日程</w:t>
      </w:r>
      <w:r w:rsidRPr="007A7412">
        <w:rPr>
          <w:rFonts w:ascii="黑体" w:eastAsia="黑体" w:hAnsi="黑体" w:hint="eastAsia"/>
          <w:sz w:val="24"/>
          <w:szCs w:val="24"/>
        </w:rPr>
        <w:t>：</w:t>
      </w:r>
    </w:p>
    <w:tbl>
      <w:tblPr>
        <w:tblW w:w="8637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699"/>
        <w:gridCol w:w="3686"/>
        <w:gridCol w:w="4252"/>
      </w:tblGrid>
      <w:tr w:rsidR="007A7412" w:rsidRPr="00B34060" w:rsidTr="00B34060">
        <w:trPr>
          <w:trHeight w:val="1073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A7412" w:rsidRPr="00B34060" w:rsidRDefault="007A7412" w:rsidP="00B34060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7412" w:rsidRPr="00B34060" w:rsidRDefault="001C4F28" w:rsidP="00B34060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B34060">
              <w:rPr>
                <w:rFonts w:ascii="微软雅黑" w:eastAsia="微软雅黑" w:hAnsi="微软雅黑"/>
                <w:b/>
                <w:sz w:val="24"/>
                <w:szCs w:val="24"/>
              </w:rPr>
              <w:t>第一部分</w:t>
            </w:r>
          </w:p>
          <w:p w:rsidR="001C4F28" w:rsidRPr="00B34060" w:rsidRDefault="001C4F28" w:rsidP="00B34060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B34060">
              <w:rPr>
                <w:rFonts w:ascii="微软雅黑" w:eastAsia="微软雅黑" w:hAnsi="微软雅黑"/>
                <w:b/>
                <w:sz w:val="24"/>
                <w:szCs w:val="24"/>
              </w:rPr>
              <w:t>产品管理和新产品开发创新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A7412" w:rsidRPr="00B34060" w:rsidRDefault="001C4F28" w:rsidP="00B34060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B34060">
              <w:rPr>
                <w:rFonts w:ascii="微软雅黑" w:eastAsia="微软雅黑" w:hAnsi="微软雅黑"/>
                <w:b/>
                <w:sz w:val="24"/>
                <w:szCs w:val="24"/>
              </w:rPr>
              <w:t>第二部分</w:t>
            </w:r>
          </w:p>
          <w:p w:rsidR="001C4F28" w:rsidRPr="00B34060" w:rsidRDefault="001C4F28" w:rsidP="00B34060">
            <w:pPr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B34060">
              <w:rPr>
                <w:rFonts w:ascii="微软雅黑" w:eastAsia="微软雅黑" w:hAnsi="微软雅黑"/>
                <w:b/>
                <w:sz w:val="24"/>
                <w:szCs w:val="24"/>
              </w:rPr>
              <w:t>产品盈利模式和服务营销创新</w:t>
            </w:r>
          </w:p>
        </w:tc>
      </w:tr>
      <w:tr w:rsidR="007A7412" w:rsidRPr="00B34060" w:rsidTr="00C661EE">
        <w:trPr>
          <w:trHeight w:val="1043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A7412" w:rsidRPr="00B34060" w:rsidRDefault="007A7412" w:rsidP="00B34060">
            <w:pPr>
              <w:spacing w:line="276" w:lineRule="auto"/>
              <w:rPr>
                <w:rFonts w:ascii="微软雅黑" w:eastAsia="微软雅黑" w:hAnsi="微软雅黑"/>
                <w:sz w:val="24"/>
                <w:szCs w:val="24"/>
              </w:rPr>
            </w:pPr>
            <w:r w:rsidRPr="00B34060">
              <w:rPr>
                <w:rFonts w:ascii="微软雅黑" w:eastAsia="微软雅黑" w:hAnsi="微软雅黑"/>
                <w:sz w:val="24"/>
                <w:szCs w:val="24"/>
              </w:rPr>
              <w:t>上午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7412" w:rsidRPr="00B34060" w:rsidRDefault="00265F82" w:rsidP="00B34060">
            <w:pPr>
              <w:spacing w:line="276" w:lineRule="auto"/>
              <w:rPr>
                <w:rFonts w:ascii="微软雅黑" w:eastAsia="微软雅黑" w:hAnsi="微软雅黑"/>
                <w:sz w:val="24"/>
                <w:szCs w:val="24"/>
              </w:rPr>
            </w:pPr>
            <w:r w:rsidRPr="00B34060">
              <w:rPr>
                <w:rFonts w:ascii="微软雅黑" w:eastAsia="微软雅黑" w:hAnsi="微软雅黑"/>
                <w:sz w:val="24"/>
                <w:szCs w:val="24"/>
              </w:rPr>
              <w:t>一、</w:t>
            </w:r>
            <w:r w:rsidR="007A7412" w:rsidRPr="00B34060">
              <w:rPr>
                <w:rFonts w:ascii="微软雅黑" w:eastAsia="微软雅黑" w:hAnsi="微软雅黑"/>
                <w:sz w:val="24"/>
                <w:szCs w:val="24"/>
              </w:rPr>
              <w:t>创新的成功模式</w:t>
            </w:r>
          </w:p>
          <w:p w:rsidR="007A7412" w:rsidRPr="00B34060" w:rsidRDefault="00552690" w:rsidP="00B34060">
            <w:pPr>
              <w:spacing w:line="276" w:lineRule="auto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/>
                <w:sz w:val="24"/>
                <w:szCs w:val="24"/>
              </w:rPr>
              <w:t>二、创造性工作的</w:t>
            </w:r>
            <w:r w:rsidR="00205E76" w:rsidRPr="00B34060">
              <w:rPr>
                <w:rFonts w:ascii="微软雅黑" w:eastAsia="微软雅黑" w:hAnsi="微软雅黑"/>
                <w:sz w:val="24"/>
                <w:szCs w:val="24"/>
              </w:rPr>
              <w:t>模式和流程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A7412" w:rsidRPr="00B34060" w:rsidRDefault="001C4F28" w:rsidP="00B34060">
            <w:pPr>
              <w:spacing w:line="276" w:lineRule="auto"/>
              <w:rPr>
                <w:rFonts w:ascii="微软雅黑" w:eastAsia="微软雅黑" w:hAnsi="微软雅黑"/>
                <w:sz w:val="24"/>
                <w:szCs w:val="24"/>
              </w:rPr>
            </w:pPr>
            <w:r w:rsidRPr="00B34060">
              <w:rPr>
                <w:rFonts w:ascii="微软雅黑" w:eastAsia="微软雅黑" w:hAnsi="微软雅黑"/>
                <w:sz w:val="24"/>
                <w:szCs w:val="24"/>
              </w:rPr>
              <w:t>五、商业模式创新</w:t>
            </w:r>
          </w:p>
          <w:p w:rsidR="007A7412" w:rsidRPr="00B34060" w:rsidRDefault="001C4F28" w:rsidP="00B34060">
            <w:pPr>
              <w:spacing w:line="276" w:lineRule="auto"/>
              <w:rPr>
                <w:rFonts w:ascii="微软雅黑" w:eastAsia="微软雅黑" w:hAnsi="微软雅黑"/>
                <w:sz w:val="24"/>
                <w:szCs w:val="24"/>
              </w:rPr>
            </w:pPr>
            <w:r w:rsidRPr="00B34060">
              <w:rPr>
                <w:rFonts w:ascii="微软雅黑" w:eastAsia="微软雅黑" w:hAnsi="微软雅黑"/>
                <w:sz w:val="24"/>
                <w:szCs w:val="24"/>
              </w:rPr>
              <w:t>六、移动互联时代的</w:t>
            </w:r>
            <w:r w:rsidR="002E014B">
              <w:rPr>
                <w:rFonts w:ascii="微软雅黑" w:eastAsia="微软雅黑" w:hAnsi="微软雅黑"/>
                <w:sz w:val="24"/>
                <w:szCs w:val="24"/>
              </w:rPr>
              <w:t>产品</w:t>
            </w:r>
            <w:r w:rsidRPr="00B34060">
              <w:rPr>
                <w:rFonts w:ascii="微软雅黑" w:eastAsia="微软雅黑" w:hAnsi="微软雅黑"/>
                <w:sz w:val="24"/>
                <w:szCs w:val="24"/>
              </w:rPr>
              <w:t>盈利模式</w:t>
            </w:r>
          </w:p>
        </w:tc>
      </w:tr>
      <w:tr w:rsidR="007A7412" w:rsidRPr="00B34060" w:rsidTr="00C661EE">
        <w:trPr>
          <w:trHeight w:val="1241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7A7412" w:rsidRPr="00B34060" w:rsidRDefault="007A7412" w:rsidP="00B34060">
            <w:pPr>
              <w:spacing w:line="276" w:lineRule="auto"/>
              <w:rPr>
                <w:rFonts w:ascii="微软雅黑" w:eastAsia="微软雅黑" w:hAnsi="微软雅黑"/>
                <w:sz w:val="24"/>
                <w:szCs w:val="24"/>
              </w:rPr>
            </w:pPr>
            <w:r w:rsidRPr="00B34060">
              <w:rPr>
                <w:rFonts w:ascii="微软雅黑" w:eastAsia="微软雅黑" w:hAnsi="微软雅黑"/>
                <w:sz w:val="24"/>
                <w:szCs w:val="24"/>
              </w:rPr>
              <w:t>下午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A7412" w:rsidRPr="00B34060" w:rsidRDefault="007A7412" w:rsidP="00B34060">
            <w:pPr>
              <w:spacing w:line="276" w:lineRule="auto"/>
              <w:rPr>
                <w:rFonts w:ascii="微软雅黑" w:eastAsia="微软雅黑" w:hAnsi="微软雅黑"/>
                <w:sz w:val="24"/>
                <w:szCs w:val="24"/>
              </w:rPr>
            </w:pPr>
            <w:r w:rsidRPr="00B34060">
              <w:rPr>
                <w:rFonts w:ascii="微软雅黑" w:eastAsia="微软雅黑" w:hAnsi="微软雅黑"/>
                <w:sz w:val="24"/>
                <w:szCs w:val="24"/>
              </w:rPr>
              <w:t>三、</w:t>
            </w:r>
            <w:r w:rsidR="00205E76" w:rsidRPr="00B34060">
              <w:rPr>
                <w:rFonts w:ascii="微软雅黑" w:eastAsia="微软雅黑" w:hAnsi="微软雅黑" w:hint="eastAsia"/>
                <w:sz w:val="24"/>
                <w:szCs w:val="24"/>
              </w:rPr>
              <w:t>产品</w:t>
            </w:r>
            <w:r w:rsidR="00205E76" w:rsidRPr="00B34060">
              <w:rPr>
                <w:rFonts w:ascii="微软雅黑" w:eastAsia="微软雅黑" w:hAnsi="微软雅黑"/>
                <w:sz w:val="24"/>
                <w:szCs w:val="24"/>
              </w:rPr>
              <w:t>管理创新</w:t>
            </w:r>
          </w:p>
          <w:p w:rsidR="007A7412" w:rsidRPr="00B34060" w:rsidRDefault="00205E76" w:rsidP="00B34060">
            <w:pPr>
              <w:spacing w:line="276" w:lineRule="auto"/>
              <w:rPr>
                <w:rFonts w:ascii="微软雅黑" w:eastAsia="微软雅黑" w:hAnsi="微软雅黑"/>
                <w:sz w:val="24"/>
                <w:szCs w:val="24"/>
              </w:rPr>
            </w:pPr>
            <w:r w:rsidRPr="00B34060">
              <w:rPr>
                <w:rFonts w:ascii="微软雅黑" w:eastAsia="微软雅黑" w:hAnsi="微软雅黑"/>
                <w:sz w:val="24"/>
                <w:szCs w:val="24"/>
              </w:rPr>
              <w:t>四、新产品开发创新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7A7412" w:rsidRPr="00B34060" w:rsidRDefault="001C4F28" w:rsidP="00B34060">
            <w:pPr>
              <w:spacing w:line="276" w:lineRule="auto"/>
              <w:rPr>
                <w:rFonts w:ascii="微软雅黑" w:eastAsia="微软雅黑" w:hAnsi="微软雅黑"/>
                <w:sz w:val="24"/>
                <w:szCs w:val="24"/>
              </w:rPr>
            </w:pPr>
            <w:r w:rsidRPr="00B34060">
              <w:rPr>
                <w:rFonts w:ascii="微软雅黑" w:eastAsia="微软雅黑" w:hAnsi="微软雅黑"/>
                <w:sz w:val="24"/>
                <w:szCs w:val="24"/>
              </w:rPr>
              <w:t>七、市场和客户开发创新</w:t>
            </w:r>
          </w:p>
          <w:p w:rsidR="007A7412" w:rsidRPr="00B34060" w:rsidRDefault="007A7412" w:rsidP="00B34060">
            <w:pPr>
              <w:spacing w:line="276" w:lineRule="auto"/>
              <w:rPr>
                <w:rFonts w:ascii="微软雅黑" w:eastAsia="微软雅黑" w:hAnsi="微软雅黑"/>
                <w:sz w:val="24"/>
                <w:szCs w:val="24"/>
              </w:rPr>
            </w:pPr>
            <w:r w:rsidRPr="00B34060">
              <w:rPr>
                <w:rFonts w:ascii="微软雅黑" w:eastAsia="微软雅黑" w:hAnsi="微软雅黑"/>
                <w:sz w:val="24"/>
                <w:szCs w:val="24"/>
              </w:rPr>
              <w:t>八、</w:t>
            </w:r>
            <w:r w:rsidR="001C4F28" w:rsidRPr="00B34060">
              <w:rPr>
                <w:rFonts w:ascii="微软雅黑" w:eastAsia="微软雅黑" w:hAnsi="微软雅黑"/>
                <w:sz w:val="24"/>
                <w:szCs w:val="24"/>
              </w:rPr>
              <w:t>服务营销和促销创新</w:t>
            </w:r>
          </w:p>
        </w:tc>
      </w:tr>
    </w:tbl>
    <w:p w:rsidR="007A7412" w:rsidRPr="00705F01" w:rsidRDefault="007A7412" w:rsidP="00265F82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205E76" w:rsidRPr="00205E76" w:rsidRDefault="00205E76" w:rsidP="00205E76">
      <w:pPr>
        <w:pStyle w:val="a6"/>
        <w:numPr>
          <w:ilvl w:val="0"/>
          <w:numId w:val="15"/>
        </w:numPr>
        <w:spacing w:line="360" w:lineRule="auto"/>
        <w:ind w:firstLineChars="0"/>
        <w:jc w:val="left"/>
        <w:rPr>
          <w:rFonts w:ascii="黑体" w:eastAsia="黑体" w:hAnsi="黑体"/>
          <w:sz w:val="24"/>
          <w:szCs w:val="24"/>
        </w:rPr>
      </w:pPr>
      <w:r w:rsidRPr="00205E76">
        <w:rPr>
          <w:rFonts w:ascii="黑体" w:eastAsia="黑体" w:hAnsi="黑体"/>
          <w:sz w:val="24"/>
          <w:szCs w:val="24"/>
        </w:rPr>
        <w:t>课程大纲</w:t>
      </w:r>
    </w:p>
    <w:p w:rsidR="001C4F28" w:rsidRPr="00B34060" w:rsidRDefault="001C4F28" w:rsidP="001C4F28">
      <w:pPr>
        <w:spacing w:line="360" w:lineRule="auto"/>
        <w:jc w:val="center"/>
        <w:rPr>
          <w:rFonts w:ascii="微软雅黑" w:eastAsia="微软雅黑" w:hAnsi="微软雅黑" w:cs="宋体"/>
          <w:b/>
          <w:color w:val="FF0000"/>
          <w:sz w:val="32"/>
          <w:szCs w:val="21"/>
          <w:shd w:val="pct15" w:color="auto" w:fill="FFFFFF"/>
        </w:rPr>
      </w:pPr>
      <w:r w:rsidRPr="00B34060">
        <w:rPr>
          <w:rFonts w:ascii="微软雅黑" w:eastAsia="微软雅黑" w:hAnsi="微软雅黑" w:cs="宋体"/>
          <w:b/>
          <w:color w:val="FF0000"/>
          <w:sz w:val="32"/>
          <w:szCs w:val="21"/>
          <w:shd w:val="pct15" w:color="auto" w:fill="FFFFFF"/>
        </w:rPr>
        <w:lastRenderedPageBreak/>
        <w:t>第一部分</w:t>
      </w:r>
      <w:r w:rsidRPr="00B34060">
        <w:rPr>
          <w:rFonts w:ascii="微软雅黑" w:eastAsia="微软雅黑" w:hAnsi="微软雅黑" w:cs="宋体" w:hint="eastAsia"/>
          <w:b/>
          <w:color w:val="FF0000"/>
          <w:sz w:val="32"/>
          <w:szCs w:val="21"/>
          <w:shd w:val="pct15" w:color="auto" w:fill="FFFFFF"/>
        </w:rPr>
        <w:t xml:space="preserve"> 产品管理和新产品开发创新</w:t>
      </w:r>
    </w:p>
    <w:p w:rsidR="00AB26B9" w:rsidRPr="001662A1" w:rsidRDefault="00B34A5B" w:rsidP="00265F82">
      <w:pPr>
        <w:pStyle w:val="a6"/>
        <w:numPr>
          <w:ilvl w:val="0"/>
          <w:numId w:val="10"/>
        </w:numPr>
        <w:spacing w:line="360" w:lineRule="auto"/>
        <w:ind w:firstLineChars="0"/>
        <w:jc w:val="left"/>
        <w:rPr>
          <w:rFonts w:ascii="微软雅黑" w:eastAsia="微软雅黑" w:hAnsi="微软雅黑" w:cs="宋体"/>
          <w:b/>
          <w:bCs/>
          <w:sz w:val="24"/>
          <w:szCs w:val="21"/>
        </w:rPr>
      </w:pPr>
      <w:r>
        <w:rPr>
          <w:rFonts w:ascii="微软雅黑" w:eastAsia="微软雅黑" w:hAnsi="微软雅黑" w:cs="宋体" w:hint="eastAsia"/>
          <w:b/>
          <w:bCs/>
          <w:sz w:val="24"/>
          <w:szCs w:val="21"/>
        </w:rPr>
        <w:t>创新的成功模式</w:t>
      </w:r>
    </w:p>
    <w:p w:rsidR="00AB26B9" w:rsidRPr="00265F82" w:rsidRDefault="0092028C" w:rsidP="00265F82">
      <w:pPr>
        <w:pStyle w:val="a6"/>
        <w:numPr>
          <w:ilvl w:val="0"/>
          <w:numId w:val="17"/>
        </w:numPr>
        <w:spacing w:line="360" w:lineRule="auto"/>
        <w:ind w:firstLineChars="0"/>
        <w:rPr>
          <w:rFonts w:ascii="宋体" w:hAnsi="宋体" w:cs="宋体"/>
          <w:szCs w:val="21"/>
        </w:rPr>
      </w:pPr>
      <w:r w:rsidRPr="00265F82">
        <w:rPr>
          <w:rFonts w:ascii="宋体" w:hAnsi="宋体" w:cs="宋体" w:hint="eastAsia"/>
          <w:szCs w:val="21"/>
        </w:rPr>
        <w:t>创新的</w:t>
      </w:r>
      <w:r w:rsidR="00265F82" w:rsidRPr="00265F82">
        <w:rPr>
          <w:rFonts w:ascii="宋体" w:hAnsi="宋体" w:cs="宋体" w:hint="eastAsia"/>
          <w:szCs w:val="21"/>
        </w:rPr>
        <w:t>成功模式</w:t>
      </w:r>
    </w:p>
    <w:p w:rsidR="00265F82" w:rsidRPr="00265F82" w:rsidRDefault="00265F82" w:rsidP="00265F82">
      <w:pPr>
        <w:pStyle w:val="a6"/>
        <w:numPr>
          <w:ilvl w:val="0"/>
          <w:numId w:val="17"/>
        </w:numPr>
        <w:spacing w:line="360" w:lineRule="auto"/>
        <w:ind w:firstLineChars="0"/>
        <w:rPr>
          <w:rFonts w:ascii="宋体" w:hAnsi="宋体" w:cs="宋体"/>
          <w:szCs w:val="21"/>
        </w:rPr>
      </w:pPr>
      <w:r w:rsidRPr="00265F82">
        <w:rPr>
          <w:rFonts w:ascii="宋体" w:hAnsi="宋体" w:cs="宋体"/>
          <w:szCs w:val="21"/>
        </w:rPr>
        <w:t>创新过程模型</w:t>
      </w:r>
    </w:p>
    <w:p w:rsidR="00265F82" w:rsidRPr="00265F82" w:rsidRDefault="00265F82" w:rsidP="00265F82">
      <w:pPr>
        <w:pStyle w:val="a6"/>
        <w:numPr>
          <w:ilvl w:val="0"/>
          <w:numId w:val="17"/>
        </w:numPr>
        <w:spacing w:line="360" w:lineRule="auto"/>
        <w:ind w:firstLineChars="0"/>
        <w:rPr>
          <w:rFonts w:ascii="宋体" w:hAnsi="宋体" w:cs="宋体"/>
          <w:szCs w:val="21"/>
        </w:rPr>
      </w:pPr>
      <w:r w:rsidRPr="00265F82">
        <w:rPr>
          <w:rFonts w:ascii="宋体" w:hAnsi="宋体" w:cs="宋体"/>
          <w:szCs w:val="21"/>
        </w:rPr>
        <w:t>打破传统思维束缚</w:t>
      </w:r>
    </w:p>
    <w:p w:rsidR="00265F82" w:rsidRPr="00265F82" w:rsidRDefault="00265F82" w:rsidP="00265F82">
      <w:pPr>
        <w:pStyle w:val="a6"/>
        <w:numPr>
          <w:ilvl w:val="0"/>
          <w:numId w:val="17"/>
        </w:numPr>
        <w:spacing w:line="360" w:lineRule="auto"/>
        <w:ind w:firstLineChars="0"/>
        <w:rPr>
          <w:rFonts w:ascii="宋体" w:hAnsi="宋体" w:cs="宋体"/>
          <w:szCs w:val="21"/>
        </w:rPr>
      </w:pPr>
      <w:r w:rsidRPr="00265F82">
        <w:rPr>
          <w:rFonts w:ascii="宋体" w:hAnsi="宋体" w:cs="宋体"/>
          <w:szCs w:val="21"/>
        </w:rPr>
        <w:t>重构突破性思维模式</w:t>
      </w:r>
    </w:p>
    <w:p w:rsidR="00265F82" w:rsidRDefault="00265F82" w:rsidP="00265F82">
      <w:pPr>
        <w:pStyle w:val="a6"/>
        <w:numPr>
          <w:ilvl w:val="1"/>
          <w:numId w:val="18"/>
        </w:numPr>
        <w:spacing w:line="360" w:lineRule="auto"/>
        <w:ind w:firstLineChars="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个体思考模式</w:t>
      </w:r>
    </w:p>
    <w:p w:rsidR="00265F82" w:rsidRPr="00265F82" w:rsidRDefault="00265F82" w:rsidP="00265F82">
      <w:pPr>
        <w:pStyle w:val="a6"/>
        <w:numPr>
          <w:ilvl w:val="1"/>
          <w:numId w:val="18"/>
        </w:numPr>
        <w:spacing w:line="360" w:lineRule="auto"/>
        <w:ind w:firstLineChars="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团队创新方式和规则</w:t>
      </w:r>
    </w:p>
    <w:p w:rsidR="00225480" w:rsidRDefault="00205E76" w:rsidP="00265F82">
      <w:pPr>
        <w:pStyle w:val="a6"/>
        <w:numPr>
          <w:ilvl w:val="0"/>
          <w:numId w:val="10"/>
        </w:numPr>
        <w:spacing w:line="360" w:lineRule="auto"/>
        <w:ind w:firstLineChars="0"/>
        <w:jc w:val="left"/>
        <w:rPr>
          <w:rFonts w:ascii="微软雅黑" w:eastAsia="微软雅黑" w:hAnsi="微软雅黑" w:cs="宋体"/>
          <w:b/>
          <w:bCs/>
          <w:sz w:val="24"/>
          <w:szCs w:val="21"/>
        </w:rPr>
      </w:pPr>
      <w:r>
        <w:rPr>
          <w:rFonts w:ascii="微软雅黑" w:eastAsia="微软雅黑" w:hAnsi="微软雅黑" w:cs="宋体" w:hint="eastAsia"/>
          <w:b/>
          <w:bCs/>
          <w:sz w:val="24"/>
          <w:szCs w:val="21"/>
        </w:rPr>
        <w:t>创造性工作的思维</w:t>
      </w:r>
      <w:r w:rsidR="00265F82">
        <w:rPr>
          <w:rFonts w:ascii="微软雅黑" w:eastAsia="微软雅黑" w:hAnsi="微软雅黑" w:cs="宋体" w:hint="eastAsia"/>
          <w:b/>
          <w:bCs/>
          <w:sz w:val="24"/>
          <w:szCs w:val="21"/>
        </w:rPr>
        <w:t>模式</w:t>
      </w:r>
      <w:r>
        <w:rPr>
          <w:rFonts w:ascii="微软雅黑" w:eastAsia="微软雅黑" w:hAnsi="微软雅黑" w:cs="宋体" w:hint="eastAsia"/>
          <w:b/>
          <w:bCs/>
          <w:sz w:val="24"/>
          <w:szCs w:val="21"/>
        </w:rPr>
        <w:t>和流程</w:t>
      </w:r>
    </w:p>
    <w:p w:rsidR="00265F82" w:rsidRDefault="00265F82" w:rsidP="00265F82">
      <w:pPr>
        <w:pStyle w:val="a6"/>
        <w:numPr>
          <w:ilvl w:val="0"/>
          <w:numId w:val="19"/>
        </w:numPr>
        <w:spacing w:line="360" w:lineRule="auto"/>
        <w:ind w:firstLineChars="0"/>
        <w:rPr>
          <w:rFonts w:ascii="宋体" w:hAnsi="宋体" w:cs="宋体"/>
          <w:szCs w:val="21"/>
        </w:rPr>
      </w:pPr>
      <w:r w:rsidRPr="00265F82">
        <w:rPr>
          <w:rFonts w:ascii="宋体" w:hAnsi="宋体" w:cs="宋体" w:hint="eastAsia"/>
          <w:szCs w:val="21"/>
        </w:rPr>
        <w:t>创新思维管理应用的三大层面</w:t>
      </w:r>
    </w:p>
    <w:p w:rsidR="00265F82" w:rsidRDefault="00265F82" w:rsidP="00265F82">
      <w:pPr>
        <w:pStyle w:val="a6"/>
        <w:numPr>
          <w:ilvl w:val="0"/>
          <w:numId w:val="19"/>
        </w:numPr>
        <w:spacing w:line="360" w:lineRule="auto"/>
        <w:ind w:firstLineChars="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复杂问题决策模型</w:t>
      </w:r>
    </w:p>
    <w:p w:rsidR="00265F82" w:rsidRPr="00265F82" w:rsidRDefault="00265F82" w:rsidP="00265F82">
      <w:pPr>
        <w:pStyle w:val="a6"/>
        <w:numPr>
          <w:ilvl w:val="0"/>
          <w:numId w:val="19"/>
        </w:numPr>
        <w:spacing w:line="360" w:lineRule="auto"/>
        <w:ind w:firstLineChars="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创造性工作必备的四大思维</w:t>
      </w:r>
    </w:p>
    <w:p w:rsidR="00265F82" w:rsidRPr="00265F82" w:rsidRDefault="00265F82" w:rsidP="00265F82">
      <w:pPr>
        <w:pStyle w:val="a6"/>
        <w:numPr>
          <w:ilvl w:val="1"/>
          <w:numId w:val="20"/>
        </w:numPr>
        <w:spacing w:line="360" w:lineRule="auto"/>
        <w:ind w:firstLineChars="0"/>
        <w:rPr>
          <w:rFonts w:ascii="宋体" w:hAnsi="宋体" w:cs="宋体"/>
          <w:szCs w:val="21"/>
        </w:rPr>
      </w:pPr>
      <w:r w:rsidRPr="00265F82">
        <w:rPr>
          <w:rFonts w:ascii="宋体" w:hAnsi="宋体" w:cs="宋体" w:hint="eastAsia"/>
          <w:szCs w:val="21"/>
        </w:rPr>
        <w:t>系统思维</w:t>
      </w:r>
    </w:p>
    <w:p w:rsidR="00265F82" w:rsidRPr="00265F82" w:rsidRDefault="00265F82" w:rsidP="00265F82">
      <w:pPr>
        <w:pStyle w:val="a6"/>
        <w:numPr>
          <w:ilvl w:val="1"/>
          <w:numId w:val="20"/>
        </w:numPr>
        <w:spacing w:line="360" w:lineRule="auto"/>
        <w:ind w:firstLineChars="0"/>
        <w:rPr>
          <w:rFonts w:ascii="宋体" w:hAnsi="宋体" w:cs="宋体"/>
          <w:szCs w:val="21"/>
        </w:rPr>
      </w:pPr>
      <w:r w:rsidRPr="00265F82">
        <w:rPr>
          <w:rFonts w:ascii="宋体" w:hAnsi="宋体" w:cs="宋体"/>
          <w:szCs w:val="21"/>
        </w:rPr>
        <w:t>本质思维</w:t>
      </w:r>
    </w:p>
    <w:p w:rsidR="00265F82" w:rsidRPr="00265F82" w:rsidRDefault="00265F82" w:rsidP="00265F82">
      <w:pPr>
        <w:pStyle w:val="a6"/>
        <w:numPr>
          <w:ilvl w:val="1"/>
          <w:numId w:val="20"/>
        </w:numPr>
        <w:spacing w:line="360" w:lineRule="auto"/>
        <w:ind w:firstLineChars="0"/>
        <w:rPr>
          <w:rFonts w:ascii="宋体" w:hAnsi="宋体" w:cs="宋体"/>
          <w:szCs w:val="21"/>
        </w:rPr>
      </w:pPr>
      <w:r w:rsidRPr="00265F82">
        <w:rPr>
          <w:rFonts w:ascii="宋体" w:hAnsi="宋体" w:cs="宋体"/>
          <w:szCs w:val="21"/>
        </w:rPr>
        <w:t>传统思维</w:t>
      </w:r>
    </w:p>
    <w:p w:rsidR="00265F82" w:rsidRDefault="00265F82" w:rsidP="00265F82">
      <w:pPr>
        <w:pStyle w:val="a6"/>
        <w:numPr>
          <w:ilvl w:val="1"/>
          <w:numId w:val="20"/>
        </w:numPr>
        <w:spacing w:line="360" w:lineRule="auto"/>
        <w:ind w:firstLineChars="0"/>
        <w:rPr>
          <w:rFonts w:ascii="宋体" w:hAnsi="宋体" w:cs="宋体"/>
          <w:szCs w:val="21"/>
        </w:rPr>
      </w:pPr>
      <w:r w:rsidRPr="00265F82">
        <w:rPr>
          <w:rFonts w:ascii="宋体" w:hAnsi="宋体" w:cs="宋体"/>
          <w:szCs w:val="21"/>
        </w:rPr>
        <w:t>创新思维</w:t>
      </w:r>
    </w:p>
    <w:p w:rsidR="000F27DF" w:rsidRPr="000F27DF" w:rsidRDefault="000F27DF" w:rsidP="000F27DF">
      <w:pPr>
        <w:pStyle w:val="a6"/>
        <w:numPr>
          <w:ilvl w:val="0"/>
          <w:numId w:val="19"/>
        </w:numPr>
        <w:spacing w:line="360" w:lineRule="auto"/>
        <w:ind w:firstLineChars="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创造性工作四步流程</w:t>
      </w:r>
    </w:p>
    <w:p w:rsidR="001662A1" w:rsidRPr="001662A1" w:rsidRDefault="001662A1" w:rsidP="00265F82">
      <w:pPr>
        <w:pStyle w:val="a6"/>
        <w:numPr>
          <w:ilvl w:val="0"/>
          <w:numId w:val="10"/>
        </w:numPr>
        <w:spacing w:line="360" w:lineRule="auto"/>
        <w:ind w:firstLineChars="0"/>
        <w:jc w:val="left"/>
        <w:rPr>
          <w:rFonts w:ascii="微软雅黑" w:eastAsia="微软雅黑" w:hAnsi="微软雅黑" w:cs="宋体"/>
          <w:b/>
          <w:bCs/>
          <w:sz w:val="24"/>
          <w:szCs w:val="21"/>
        </w:rPr>
      </w:pPr>
      <w:r w:rsidRPr="001662A1">
        <w:rPr>
          <w:rFonts w:ascii="微软雅黑" w:eastAsia="微软雅黑" w:hAnsi="微软雅黑" w:cs="宋体"/>
          <w:b/>
          <w:bCs/>
          <w:sz w:val="24"/>
          <w:szCs w:val="21"/>
        </w:rPr>
        <w:t>产品</w:t>
      </w:r>
      <w:r w:rsidR="00391E43">
        <w:rPr>
          <w:rFonts w:ascii="微软雅黑" w:eastAsia="微软雅黑" w:hAnsi="微软雅黑" w:cs="宋体"/>
          <w:b/>
          <w:bCs/>
          <w:sz w:val="24"/>
          <w:szCs w:val="21"/>
        </w:rPr>
        <w:t>管理</w:t>
      </w:r>
      <w:r w:rsidRPr="001662A1">
        <w:rPr>
          <w:rFonts w:ascii="微软雅黑" w:eastAsia="微软雅黑" w:hAnsi="微软雅黑" w:cs="宋体"/>
          <w:b/>
          <w:bCs/>
          <w:sz w:val="24"/>
          <w:szCs w:val="21"/>
        </w:rPr>
        <w:t>创新</w:t>
      </w:r>
    </w:p>
    <w:p w:rsidR="005A18C1" w:rsidRDefault="005A18C1" w:rsidP="00265F82">
      <w:pPr>
        <w:pStyle w:val="a6"/>
        <w:numPr>
          <w:ilvl w:val="0"/>
          <w:numId w:val="11"/>
        </w:numPr>
        <w:spacing w:line="360" w:lineRule="auto"/>
        <w:ind w:firstLineChars="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产品平台与产品规划</w:t>
      </w:r>
    </w:p>
    <w:p w:rsidR="005A18C1" w:rsidRDefault="005A18C1" w:rsidP="00265F82">
      <w:pPr>
        <w:pStyle w:val="a6"/>
        <w:numPr>
          <w:ilvl w:val="0"/>
          <w:numId w:val="11"/>
        </w:numPr>
        <w:spacing w:line="360" w:lineRule="auto"/>
        <w:ind w:firstLineChars="0"/>
        <w:rPr>
          <w:rFonts w:ascii="宋体" w:hAnsi="宋体" w:cs="宋体"/>
          <w:szCs w:val="21"/>
        </w:rPr>
      </w:pPr>
      <w:r w:rsidRPr="005A18C1">
        <w:rPr>
          <w:rFonts w:ascii="宋体" w:hAnsi="宋体" w:cs="宋体" w:hint="eastAsia"/>
          <w:szCs w:val="21"/>
        </w:rPr>
        <w:t>产品战略</w:t>
      </w:r>
    </w:p>
    <w:p w:rsidR="005A18C1" w:rsidRDefault="00976895" w:rsidP="00265F82">
      <w:pPr>
        <w:pStyle w:val="a6"/>
        <w:numPr>
          <w:ilvl w:val="1"/>
          <w:numId w:val="12"/>
        </w:numPr>
        <w:spacing w:line="360" w:lineRule="auto"/>
        <w:ind w:firstLineChars="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竞争战略与</w:t>
      </w:r>
      <w:r w:rsidR="005A18C1">
        <w:rPr>
          <w:rFonts w:ascii="宋体" w:hAnsi="宋体" w:cs="宋体"/>
          <w:szCs w:val="21"/>
        </w:rPr>
        <w:t>产品组合</w:t>
      </w:r>
    </w:p>
    <w:p w:rsidR="00976895" w:rsidRDefault="00976895" w:rsidP="00265F82">
      <w:pPr>
        <w:pStyle w:val="a6"/>
        <w:numPr>
          <w:ilvl w:val="1"/>
          <w:numId w:val="12"/>
        </w:numPr>
        <w:spacing w:line="360" w:lineRule="auto"/>
        <w:ind w:firstLineChars="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差异化化和产品定位</w:t>
      </w:r>
    </w:p>
    <w:p w:rsidR="00976895" w:rsidRPr="005A18C1" w:rsidRDefault="00976895" w:rsidP="00265F82">
      <w:pPr>
        <w:pStyle w:val="a6"/>
        <w:numPr>
          <w:ilvl w:val="0"/>
          <w:numId w:val="11"/>
        </w:numPr>
        <w:spacing w:line="360" w:lineRule="auto"/>
        <w:ind w:firstLineChars="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与其他产品竞争</w:t>
      </w:r>
      <w:r>
        <w:rPr>
          <w:rFonts w:ascii="宋体" w:hAnsi="宋体" w:cs="宋体" w:hint="eastAsia"/>
          <w:szCs w:val="21"/>
        </w:rPr>
        <w:t>的五种策略</w:t>
      </w:r>
    </w:p>
    <w:p w:rsidR="00AB26B9" w:rsidRPr="00976895" w:rsidRDefault="00976895" w:rsidP="00265F82">
      <w:pPr>
        <w:pStyle w:val="a6"/>
        <w:numPr>
          <w:ilvl w:val="0"/>
          <w:numId w:val="11"/>
        </w:numPr>
        <w:spacing w:line="360" w:lineRule="auto"/>
        <w:ind w:firstLineChars="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新</w:t>
      </w:r>
      <w:r w:rsidR="0092028C" w:rsidRPr="005A18C1">
        <w:rPr>
          <w:rFonts w:ascii="宋体" w:hAnsi="宋体" w:cs="宋体" w:hint="eastAsia"/>
          <w:szCs w:val="21"/>
        </w:rPr>
        <w:t>产品</w:t>
      </w:r>
      <w:r w:rsidR="00CC261E" w:rsidRPr="005A18C1">
        <w:rPr>
          <w:rFonts w:ascii="宋体" w:hAnsi="宋体" w:cs="宋体" w:hint="eastAsia"/>
          <w:szCs w:val="21"/>
        </w:rPr>
        <w:t>创新</w:t>
      </w:r>
      <w:r w:rsidR="0092028C" w:rsidRPr="005A18C1">
        <w:rPr>
          <w:rFonts w:ascii="宋体" w:hAnsi="宋体" w:cs="宋体" w:hint="eastAsia"/>
          <w:szCs w:val="21"/>
        </w:rPr>
        <w:t>的</w:t>
      </w:r>
      <w:r>
        <w:rPr>
          <w:rFonts w:ascii="宋体" w:hAnsi="宋体" w:cs="宋体" w:hint="eastAsia"/>
          <w:szCs w:val="21"/>
        </w:rPr>
        <w:t>维度——三种属性四个层次</w:t>
      </w:r>
    </w:p>
    <w:p w:rsidR="00AB26B9" w:rsidRDefault="0092028C" w:rsidP="00265F82">
      <w:pPr>
        <w:numPr>
          <w:ilvl w:val="0"/>
          <w:numId w:val="13"/>
        </w:numPr>
        <w:spacing w:line="36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核心产品</w:t>
      </w:r>
    </w:p>
    <w:p w:rsidR="00AB26B9" w:rsidRDefault="0092028C" w:rsidP="00265F82">
      <w:pPr>
        <w:numPr>
          <w:ilvl w:val="0"/>
          <w:numId w:val="13"/>
        </w:numPr>
        <w:spacing w:line="36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实体产品</w:t>
      </w:r>
    </w:p>
    <w:p w:rsidR="00AB26B9" w:rsidRDefault="0092028C" w:rsidP="00265F82">
      <w:pPr>
        <w:numPr>
          <w:ilvl w:val="0"/>
          <w:numId w:val="13"/>
        </w:numPr>
        <w:spacing w:line="360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周边产品</w:t>
      </w:r>
    </w:p>
    <w:p w:rsidR="00265F82" w:rsidRDefault="00265F82" w:rsidP="00265F82">
      <w:pPr>
        <w:pStyle w:val="a6"/>
        <w:numPr>
          <w:ilvl w:val="0"/>
          <w:numId w:val="11"/>
        </w:numPr>
        <w:spacing w:line="360" w:lineRule="auto"/>
        <w:ind w:firstLineChars="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产品投放和持续改进</w:t>
      </w:r>
    </w:p>
    <w:p w:rsidR="00391E43" w:rsidRDefault="00391E43" w:rsidP="00265F82">
      <w:pPr>
        <w:pStyle w:val="a6"/>
        <w:numPr>
          <w:ilvl w:val="0"/>
          <w:numId w:val="11"/>
        </w:numPr>
        <w:spacing w:line="360" w:lineRule="auto"/>
        <w:ind w:firstLineChars="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lastRenderedPageBreak/>
        <w:t>管理成熟产品</w:t>
      </w:r>
    </w:p>
    <w:p w:rsidR="001415DC" w:rsidRDefault="001415DC" w:rsidP="001415DC">
      <w:pPr>
        <w:pStyle w:val="a6"/>
        <w:numPr>
          <w:ilvl w:val="1"/>
          <w:numId w:val="33"/>
        </w:numPr>
        <w:spacing w:line="360" w:lineRule="auto"/>
        <w:ind w:firstLineChars="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产品生命周期管理</w:t>
      </w:r>
    </w:p>
    <w:p w:rsidR="001415DC" w:rsidRDefault="001415DC" w:rsidP="001415DC">
      <w:pPr>
        <w:pStyle w:val="a6"/>
        <w:numPr>
          <w:ilvl w:val="1"/>
          <w:numId w:val="33"/>
        </w:numPr>
        <w:spacing w:line="360" w:lineRule="auto"/>
        <w:ind w:firstLineChars="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中长期品牌战略</w:t>
      </w:r>
    </w:p>
    <w:p w:rsidR="00265F82" w:rsidRPr="00265F82" w:rsidRDefault="00391E43" w:rsidP="00265F82">
      <w:pPr>
        <w:pStyle w:val="a6"/>
        <w:numPr>
          <w:ilvl w:val="0"/>
          <w:numId w:val="10"/>
        </w:numPr>
        <w:spacing w:line="360" w:lineRule="auto"/>
        <w:ind w:firstLineChars="0"/>
        <w:jc w:val="left"/>
        <w:rPr>
          <w:rFonts w:ascii="微软雅黑" w:eastAsia="微软雅黑" w:hAnsi="微软雅黑" w:cs="宋体"/>
          <w:b/>
          <w:bCs/>
          <w:sz w:val="24"/>
          <w:szCs w:val="21"/>
        </w:rPr>
      </w:pPr>
      <w:r>
        <w:rPr>
          <w:rFonts w:ascii="微软雅黑" w:eastAsia="微软雅黑" w:hAnsi="微软雅黑" w:cs="宋体" w:hint="eastAsia"/>
          <w:b/>
          <w:bCs/>
          <w:sz w:val="24"/>
          <w:szCs w:val="21"/>
        </w:rPr>
        <w:t>新产品开发创新</w:t>
      </w:r>
    </w:p>
    <w:p w:rsidR="001B142B" w:rsidRDefault="001B142B" w:rsidP="00391E43">
      <w:pPr>
        <w:pStyle w:val="a6"/>
        <w:numPr>
          <w:ilvl w:val="0"/>
          <w:numId w:val="21"/>
        </w:numPr>
        <w:spacing w:line="360" w:lineRule="auto"/>
        <w:ind w:firstLineChars="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什么是新产品</w:t>
      </w:r>
      <w:r>
        <w:rPr>
          <w:rFonts w:ascii="宋体" w:hAnsi="宋体" w:cs="宋体" w:hint="eastAsia"/>
          <w:szCs w:val="21"/>
        </w:rPr>
        <w:t>？</w:t>
      </w:r>
    </w:p>
    <w:p w:rsidR="001B142B" w:rsidRDefault="001B142B" w:rsidP="00391E43">
      <w:pPr>
        <w:pStyle w:val="a6"/>
        <w:numPr>
          <w:ilvl w:val="0"/>
          <w:numId w:val="21"/>
        </w:numPr>
        <w:spacing w:line="360" w:lineRule="auto"/>
        <w:ind w:firstLineChars="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新产品创新的维度</w:t>
      </w:r>
    </w:p>
    <w:p w:rsidR="001B142B" w:rsidRDefault="001B142B" w:rsidP="001B142B">
      <w:pPr>
        <w:pStyle w:val="a6"/>
        <w:numPr>
          <w:ilvl w:val="1"/>
          <w:numId w:val="32"/>
        </w:numPr>
        <w:spacing w:line="360" w:lineRule="auto"/>
        <w:ind w:firstLineChars="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有形产品开发</w:t>
      </w:r>
    </w:p>
    <w:p w:rsidR="001B142B" w:rsidRDefault="001B142B" w:rsidP="001B142B">
      <w:pPr>
        <w:pStyle w:val="a6"/>
        <w:numPr>
          <w:ilvl w:val="1"/>
          <w:numId w:val="32"/>
        </w:numPr>
        <w:spacing w:line="360" w:lineRule="auto"/>
        <w:ind w:firstLineChars="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无形产品开发</w:t>
      </w:r>
    </w:p>
    <w:p w:rsidR="00511150" w:rsidRDefault="00511150" w:rsidP="00391E43">
      <w:pPr>
        <w:pStyle w:val="a6"/>
        <w:numPr>
          <w:ilvl w:val="0"/>
          <w:numId w:val="21"/>
        </w:numPr>
        <w:spacing w:line="360" w:lineRule="auto"/>
        <w:ind w:firstLineChars="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新产品开发模型</w:t>
      </w:r>
    </w:p>
    <w:p w:rsidR="00583031" w:rsidRDefault="00583031" w:rsidP="00391E43">
      <w:pPr>
        <w:pStyle w:val="a6"/>
        <w:numPr>
          <w:ilvl w:val="0"/>
          <w:numId w:val="21"/>
        </w:numPr>
        <w:spacing w:line="360" w:lineRule="auto"/>
        <w:ind w:firstLineChars="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现金流核心产品开发</w:t>
      </w:r>
    </w:p>
    <w:p w:rsidR="00AB26B9" w:rsidRDefault="00976895" w:rsidP="00391E43">
      <w:pPr>
        <w:pStyle w:val="a6"/>
        <w:numPr>
          <w:ilvl w:val="0"/>
          <w:numId w:val="21"/>
        </w:numPr>
        <w:spacing w:line="360" w:lineRule="auto"/>
        <w:ind w:firstLineChars="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新</w:t>
      </w:r>
      <w:r w:rsidR="00CC261E" w:rsidRPr="00976895">
        <w:rPr>
          <w:rFonts w:ascii="宋体" w:hAnsi="宋体" w:cs="宋体" w:hint="eastAsia"/>
          <w:szCs w:val="21"/>
        </w:rPr>
        <w:t>产品</w:t>
      </w:r>
      <w:r>
        <w:rPr>
          <w:rFonts w:ascii="宋体" w:hAnsi="宋体" w:cs="宋体" w:hint="eastAsia"/>
          <w:szCs w:val="21"/>
        </w:rPr>
        <w:t>开发</w:t>
      </w:r>
      <w:r w:rsidR="0092028C" w:rsidRPr="00976895">
        <w:rPr>
          <w:rFonts w:ascii="宋体" w:hAnsi="宋体" w:cs="宋体" w:hint="eastAsia"/>
          <w:szCs w:val="21"/>
        </w:rPr>
        <w:t>创新</w:t>
      </w:r>
      <w:r w:rsidR="00CC261E" w:rsidRPr="00976895">
        <w:rPr>
          <w:rFonts w:ascii="宋体" w:hAnsi="宋体" w:cs="宋体" w:hint="eastAsia"/>
          <w:szCs w:val="21"/>
        </w:rPr>
        <w:t>的独孤九剑——</w:t>
      </w:r>
      <w:r w:rsidRPr="00976895">
        <w:rPr>
          <w:rFonts w:ascii="宋体" w:hAnsi="宋体" w:cs="宋体" w:hint="eastAsia"/>
          <w:szCs w:val="21"/>
        </w:rPr>
        <w:t>9</w:t>
      </w:r>
      <w:r w:rsidR="00B512F4">
        <w:rPr>
          <w:rFonts w:ascii="宋体" w:hAnsi="宋体" w:cs="宋体" w:hint="eastAsia"/>
          <w:szCs w:val="21"/>
        </w:rPr>
        <w:t>个维度</w:t>
      </w:r>
      <w:r w:rsidRPr="00976895">
        <w:rPr>
          <w:rFonts w:ascii="宋体" w:hAnsi="宋体" w:cs="宋体" w:hint="eastAsia"/>
          <w:szCs w:val="21"/>
        </w:rPr>
        <w:t>7</w:t>
      </w:r>
      <w:r w:rsidR="00B512F4">
        <w:rPr>
          <w:rFonts w:ascii="宋体" w:hAnsi="宋体" w:cs="宋体"/>
          <w:szCs w:val="21"/>
        </w:rPr>
        <w:t>8</w:t>
      </w:r>
      <w:r w:rsidRPr="00976895">
        <w:rPr>
          <w:rFonts w:ascii="宋体" w:hAnsi="宋体" w:cs="宋体"/>
          <w:szCs w:val="21"/>
        </w:rPr>
        <w:t>问</w:t>
      </w:r>
    </w:p>
    <w:p w:rsidR="00B512F4" w:rsidRDefault="00B512F4" w:rsidP="00391E43">
      <w:pPr>
        <w:pStyle w:val="a6"/>
        <w:numPr>
          <w:ilvl w:val="0"/>
          <w:numId w:val="21"/>
        </w:numPr>
        <w:spacing w:line="360" w:lineRule="auto"/>
        <w:ind w:firstLineChars="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重新定位和品牌扩展</w:t>
      </w:r>
    </w:p>
    <w:p w:rsidR="00391E43" w:rsidRDefault="00391E43" w:rsidP="00391E43">
      <w:pPr>
        <w:pStyle w:val="a6"/>
        <w:numPr>
          <w:ilvl w:val="0"/>
          <w:numId w:val="21"/>
        </w:numPr>
        <w:spacing w:line="360" w:lineRule="auto"/>
        <w:ind w:firstLineChars="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新产品开发经典案例</w:t>
      </w:r>
      <w:r w:rsidR="004115D6">
        <w:rPr>
          <w:rFonts w:ascii="宋体" w:hAnsi="宋体" w:cs="宋体" w:hint="eastAsia"/>
          <w:szCs w:val="21"/>
        </w:rPr>
        <w:t>：</w:t>
      </w:r>
      <w:r w:rsidR="004115D6">
        <w:rPr>
          <w:rFonts w:ascii="宋体" w:hAnsi="宋体" w:cs="宋体"/>
          <w:szCs w:val="21"/>
        </w:rPr>
        <w:t>牙膏</w:t>
      </w:r>
      <w:r w:rsidR="004115D6">
        <w:rPr>
          <w:rFonts w:ascii="宋体" w:hAnsi="宋体" w:cs="宋体" w:hint="eastAsia"/>
          <w:szCs w:val="21"/>
        </w:rPr>
        <w:t>、</w:t>
      </w:r>
      <w:r w:rsidR="004115D6">
        <w:rPr>
          <w:rFonts w:ascii="宋体" w:hAnsi="宋体" w:cs="宋体"/>
          <w:szCs w:val="21"/>
        </w:rPr>
        <w:t>可口可乐</w:t>
      </w:r>
      <w:r w:rsidR="004115D6">
        <w:rPr>
          <w:rFonts w:ascii="宋体" w:hAnsi="宋体" w:cs="宋体" w:hint="eastAsia"/>
          <w:szCs w:val="21"/>
        </w:rPr>
        <w:t>、</w:t>
      </w:r>
      <w:r w:rsidR="004115D6">
        <w:rPr>
          <w:rFonts w:ascii="宋体" w:hAnsi="宋体" w:cs="宋体"/>
          <w:szCs w:val="21"/>
        </w:rPr>
        <w:t>手机</w:t>
      </w:r>
      <w:r w:rsidR="004115D6">
        <w:rPr>
          <w:rFonts w:ascii="宋体" w:hAnsi="宋体" w:cs="宋体" w:hint="eastAsia"/>
          <w:szCs w:val="21"/>
        </w:rPr>
        <w:t>、</w:t>
      </w:r>
      <w:r w:rsidR="004115D6">
        <w:rPr>
          <w:rFonts w:ascii="宋体" w:hAnsi="宋体" w:cs="宋体"/>
          <w:szCs w:val="21"/>
        </w:rPr>
        <w:t>保险品种</w:t>
      </w:r>
      <w:r w:rsidR="004115D6">
        <w:rPr>
          <w:rFonts w:ascii="宋体" w:hAnsi="宋体" w:cs="宋体" w:hint="eastAsia"/>
          <w:szCs w:val="21"/>
        </w:rPr>
        <w:t>、</w:t>
      </w:r>
      <w:r w:rsidR="004115D6">
        <w:rPr>
          <w:rFonts w:ascii="宋体" w:hAnsi="宋体" w:cs="宋体"/>
          <w:szCs w:val="21"/>
        </w:rPr>
        <w:t>房产</w:t>
      </w:r>
      <w:r w:rsidR="004115D6">
        <w:rPr>
          <w:rFonts w:ascii="宋体" w:hAnsi="宋体" w:cs="宋体" w:hint="eastAsia"/>
          <w:szCs w:val="21"/>
        </w:rPr>
        <w:t>、</w:t>
      </w:r>
      <w:r w:rsidR="004115D6">
        <w:rPr>
          <w:rFonts w:ascii="宋体" w:hAnsi="宋体" w:cs="宋体"/>
          <w:szCs w:val="21"/>
        </w:rPr>
        <w:t>服务产品等</w:t>
      </w:r>
    </w:p>
    <w:p w:rsidR="00391E43" w:rsidRDefault="00391E43" w:rsidP="00391E43">
      <w:pPr>
        <w:pStyle w:val="a6"/>
        <w:numPr>
          <w:ilvl w:val="0"/>
          <w:numId w:val="21"/>
        </w:numPr>
        <w:spacing w:line="360" w:lineRule="auto"/>
        <w:ind w:firstLineChars="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新产品开发情景模拟训练</w:t>
      </w:r>
    </w:p>
    <w:p w:rsidR="00806931" w:rsidRPr="00B34060" w:rsidRDefault="00806931" w:rsidP="00806931">
      <w:pPr>
        <w:pStyle w:val="a6"/>
        <w:spacing w:line="360" w:lineRule="auto"/>
        <w:ind w:left="420" w:firstLineChars="0" w:firstLine="0"/>
        <w:jc w:val="center"/>
        <w:rPr>
          <w:rFonts w:ascii="微软雅黑" w:eastAsia="微软雅黑" w:hAnsi="微软雅黑" w:cs="宋体"/>
          <w:b/>
          <w:color w:val="FF0000"/>
          <w:sz w:val="32"/>
          <w:szCs w:val="21"/>
          <w:shd w:val="pct15" w:color="auto" w:fill="FFFFFF"/>
        </w:rPr>
      </w:pPr>
      <w:r w:rsidRPr="00B34060">
        <w:rPr>
          <w:rFonts w:ascii="微软雅黑" w:eastAsia="微软雅黑" w:hAnsi="微软雅黑" w:cs="宋体"/>
          <w:b/>
          <w:color w:val="FF0000"/>
          <w:sz w:val="32"/>
          <w:szCs w:val="21"/>
          <w:shd w:val="pct15" w:color="auto" w:fill="FFFFFF"/>
        </w:rPr>
        <w:t>第二部分</w:t>
      </w:r>
      <w:r w:rsidRPr="00B34060">
        <w:rPr>
          <w:rFonts w:ascii="微软雅黑" w:eastAsia="微软雅黑" w:hAnsi="微软雅黑" w:cs="宋体" w:hint="eastAsia"/>
          <w:b/>
          <w:color w:val="FF0000"/>
          <w:sz w:val="32"/>
          <w:szCs w:val="21"/>
          <w:shd w:val="pct15" w:color="auto" w:fill="FFFFFF"/>
        </w:rPr>
        <w:t xml:space="preserve"> 产品盈利模式和</w:t>
      </w:r>
      <w:r w:rsidR="001C4F28" w:rsidRPr="00B34060">
        <w:rPr>
          <w:rFonts w:ascii="微软雅黑" w:eastAsia="微软雅黑" w:hAnsi="微软雅黑" w:cs="宋体" w:hint="eastAsia"/>
          <w:b/>
          <w:color w:val="FF0000"/>
          <w:sz w:val="32"/>
          <w:szCs w:val="21"/>
          <w:shd w:val="pct15" w:color="auto" w:fill="FFFFFF"/>
        </w:rPr>
        <w:t>服务营销</w:t>
      </w:r>
      <w:r w:rsidRPr="00B34060">
        <w:rPr>
          <w:rFonts w:ascii="微软雅黑" w:eastAsia="微软雅黑" w:hAnsi="微软雅黑" w:cs="宋体" w:hint="eastAsia"/>
          <w:b/>
          <w:color w:val="FF0000"/>
          <w:sz w:val="32"/>
          <w:szCs w:val="21"/>
          <w:shd w:val="pct15" w:color="auto" w:fill="FFFFFF"/>
        </w:rPr>
        <w:t>创新</w:t>
      </w:r>
    </w:p>
    <w:p w:rsidR="00AB26B9" w:rsidRPr="00A442A9" w:rsidRDefault="00812A9C" w:rsidP="00806931">
      <w:pPr>
        <w:pStyle w:val="a6"/>
        <w:numPr>
          <w:ilvl w:val="0"/>
          <w:numId w:val="10"/>
        </w:numPr>
        <w:spacing w:line="360" w:lineRule="auto"/>
        <w:ind w:firstLineChars="0"/>
        <w:jc w:val="left"/>
        <w:rPr>
          <w:rFonts w:ascii="微软雅黑" w:eastAsia="微软雅黑" w:hAnsi="微软雅黑" w:cs="宋体"/>
          <w:b/>
          <w:bCs/>
          <w:sz w:val="24"/>
          <w:szCs w:val="21"/>
        </w:rPr>
      </w:pPr>
      <w:r>
        <w:rPr>
          <w:rFonts w:ascii="微软雅黑" w:eastAsia="微软雅黑" w:hAnsi="微软雅黑" w:cs="宋体" w:hint="eastAsia"/>
          <w:b/>
          <w:bCs/>
          <w:sz w:val="24"/>
          <w:szCs w:val="21"/>
        </w:rPr>
        <w:t>商业模式创新</w:t>
      </w:r>
    </w:p>
    <w:p w:rsidR="00BE7E4C" w:rsidRPr="00CA6C5C" w:rsidRDefault="00BE7E4C" w:rsidP="00BE7E4C">
      <w:pPr>
        <w:pStyle w:val="a6"/>
        <w:numPr>
          <w:ilvl w:val="0"/>
          <w:numId w:val="22"/>
        </w:numPr>
        <w:spacing w:line="360" w:lineRule="auto"/>
        <w:ind w:firstLineChars="0"/>
        <w:jc w:val="left"/>
        <w:rPr>
          <w:rFonts w:asciiTheme="minorEastAsia" w:hAnsiTheme="minorEastAsia"/>
          <w:sz w:val="24"/>
        </w:rPr>
      </w:pPr>
      <w:r w:rsidRPr="00CA6C5C">
        <w:rPr>
          <w:rFonts w:asciiTheme="minorEastAsia" w:hAnsiTheme="minorEastAsia" w:hint="eastAsia"/>
          <w:sz w:val="24"/>
        </w:rPr>
        <w:t>如何突破商业模式的增长局限？</w:t>
      </w:r>
    </w:p>
    <w:p w:rsidR="00BE7E4C" w:rsidRPr="00CA6C5C" w:rsidRDefault="00BE7E4C" w:rsidP="00BE7E4C">
      <w:pPr>
        <w:pStyle w:val="a6"/>
        <w:numPr>
          <w:ilvl w:val="0"/>
          <w:numId w:val="22"/>
        </w:numPr>
        <w:spacing w:line="360" w:lineRule="auto"/>
        <w:ind w:firstLineChars="0"/>
        <w:jc w:val="left"/>
        <w:rPr>
          <w:rFonts w:asciiTheme="minorEastAsia" w:hAnsiTheme="minorEastAsia"/>
          <w:sz w:val="24"/>
        </w:rPr>
      </w:pPr>
      <w:r w:rsidRPr="00CA6C5C">
        <w:rPr>
          <w:rFonts w:asciiTheme="minorEastAsia" w:hAnsiTheme="minorEastAsia"/>
          <w:sz w:val="24"/>
        </w:rPr>
        <w:t>商业模式画布</w:t>
      </w:r>
      <w:r>
        <w:rPr>
          <w:rFonts w:asciiTheme="minorEastAsia" w:hAnsiTheme="minorEastAsia"/>
          <w:sz w:val="24"/>
        </w:rPr>
        <w:t>创新</w:t>
      </w:r>
      <w:r w:rsidRPr="00CA6C5C">
        <w:rPr>
          <w:rFonts w:asciiTheme="minorEastAsia" w:hAnsiTheme="minorEastAsia"/>
          <w:sz w:val="24"/>
        </w:rPr>
        <w:t>技法</w:t>
      </w:r>
    </w:p>
    <w:p w:rsidR="00BE7E4C" w:rsidRPr="00CA6C5C" w:rsidRDefault="00BE7E4C" w:rsidP="00BE7E4C">
      <w:pPr>
        <w:pStyle w:val="a6"/>
        <w:numPr>
          <w:ilvl w:val="0"/>
          <w:numId w:val="22"/>
        </w:numPr>
        <w:spacing w:line="360" w:lineRule="auto"/>
        <w:ind w:firstLineChars="0"/>
        <w:jc w:val="left"/>
        <w:rPr>
          <w:rFonts w:asciiTheme="minorEastAsia" w:hAnsiTheme="minorEastAsia"/>
          <w:sz w:val="24"/>
        </w:rPr>
      </w:pPr>
      <w:r w:rsidRPr="00CA6C5C">
        <w:rPr>
          <w:rFonts w:asciiTheme="minorEastAsia" w:hAnsiTheme="minorEastAsia" w:hint="eastAsia"/>
          <w:sz w:val="24"/>
        </w:rPr>
        <w:t>商业模式要素创新</w:t>
      </w:r>
      <w:r w:rsidR="00812A9C">
        <w:rPr>
          <w:rFonts w:asciiTheme="minorEastAsia" w:hAnsiTheme="minorEastAsia" w:hint="eastAsia"/>
          <w:sz w:val="24"/>
        </w:rPr>
        <w:t>四大</w:t>
      </w:r>
      <w:r w:rsidRPr="00CA6C5C">
        <w:rPr>
          <w:rFonts w:asciiTheme="minorEastAsia" w:hAnsiTheme="minorEastAsia" w:hint="eastAsia"/>
          <w:sz w:val="24"/>
        </w:rPr>
        <w:t>方法</w:t>
      </w:r>
    </w:p>
    <w:p w:rsidR="00BE7E4C" w:rsidRPr="00CA6C5C" w:rsidRDefault="00BE7E4C" w:rsidP="00BE7E4C">
      <w:pPr>
        <w:pStyle w:val="a6"/>
        <w:numPr>
          <w:ilvl w:val="1"/>
          <w:numId w:val="23"/>
        </w:numPr>
        <w:spacing w:line="360" w:lineRule="auto"/>
        <w:ind w:firstLineChars="0"/>
        <w:jc w:val="left"/>
        <w:rPr>
          <w:rFonts w:asciiTheme="minorEastAsia" w:hAnsiTheme="minorEastAsia"/>
          <w:sz w:val="24"/>
        </w:rPr>
      </w:pPr>
      <w:r w:rsidRPr="00CA6C5C">
        <w:rPr>
          <w:rFonts w:asciiTheme="minorEastAsia" w:hAnsiTheme="minorEastAsia"/>
          <w:sz w:val="24"/>
        </w:rPr>
        <w:t>做加法</w:t>
      </w:r>
      <w:r w:rsidRPr="00CA6C5C">
        <w:rPr>
          <w:rFonts w:asciiTheme="minorEastAsia" w:hAnsiTheme="minorEastAsia" w:hint="eastAsia"/>
          <w:sz w:val="24"/>
        </w:rPr>
        <w:t>——</w:t>
      </w:r>
      <w:r w:rsidRPr="00CA6C5C">
        <w:rPr>
          <w:rFonts w:asciiTheme="minorEastAsia" w:hAnsiTheme="minorEastAsia"/>
          <w:sz w:val="24"/>
        </w:rPr>
        <w:t>增加什么功能</w:t>
      </w:r>
      <w:r w:rsidRPr="00CA6C5C">
        <w:rPr>
          <w:rFonts w:asciiTheme="minorEastAsia" w:hAnsiTheme="minorEastAsia" w:hint="eastAsia"/>
          <w:sz w:val="24"/>
        </w:rPr>
        <w:t>、</w:t>
      </w:r>
      <w:r w:rsidRPr="00CA6C5C">
        <w:rPr>
          <w:rFonts w:asciiTheme="minorEastAsia" w:hAnsiTheme="minorEastAsia"/>
          <w:sz w:val="24"/>
        </w:rPr>
        <w:t>颜色</w:t>
      </w:r>
      <w:r w:rsidRPr="00CA6C5C">
        <w:rPr>
          <w:rFonts w:asciiTheme="minorEastAsia" w:hAnsiTheme="minorEastAsia" w:hint="eastAsia"/>
          <w:sz w:val="24"/>
        </w:rPr>
        <w:t>、</w:t>
      </w:r>
      <w:r w:rsidRPr="00CA6C5C">
        <w:rPr>
          <w:rFonts w:asciiTheme="minorEastAsia" w:hAnsiTheme="minorEastAsia"/>
          <w:sz w:val="24"/>
        </w:rPr>
        <w:t>地点</w:t>
      </w:r>
      <w:r w:rsidRPr="00CA6C5C">
        <w:rPr>
          <w:rFonts w:asciiTheme="minorEastAsia" w:hAnsiTheme="minorEastAsia" w:hint="eastAsia"/>
          <w:sz w:val="24"/>
        </w:rPr>
        <w:t>？</w:t>
      </w:r>
    </w:p>
    <w:p w:rsidR="00BE7E4C" w:rsidRPr="00CA6C5C" w:rsidRDefault="00BE7E4C" w:rsidP="00BE7E4C">
      <w:pPr>
        <w:pStyle w:val="a6"/>
        <w:numPr>
          <w:ilvl w:val="1"/>
          <w:numId w:val="23"/>
        </w:numPr>
        <w:spacing w:line="360" w:lineRule="auto"/>
        <w:ind w:firstLineChars="0"/>
        <w:jc w:val="left"/>
        <w:rPr>
          <w:rFonts w:asciiTheme="minorEastAsia" w:hAnsiTheme="minorEastAsia"/>
          <w:sz w:val="24"/>
        </w:rPr>
      </w:pPr>
      <w:r w:rsidRPr="00CA6C5C">
        <w:rPr>
          <w:rFonts w:asciiTheme="minorEastAsia" w:hAnsiTheme="minorEastAsia"/>
          <w:sz w:val="24"/>
        </w:rPr>
        <w:t>做减法</w:t>
      </w:r>
      <w:r w:rsidRPr="00CA6C5C">
        <w:rPr>
          <w:rFonts w:asciiTheme="minorEastAsia" w:hAnsiTheme="minorEastAsia" w:hint="eastAsia"/>
          <w:sz w:val="24"/>
        </w:rPr>
        <w:t>——</w:t>
      </w:r>
      <w:r w:rsidRPr="00CA6C5C">
        <w:rPr>
          <w:rFonts w:asciiTheme="minorEastAsia" w:hAnsiTheme="minorEastAsia"/>
          <w:sz w:val="24"/>
        </w:rPr>
        <w:t>QB HOUSE</w:t>
      </w:r>
      <w:r w:rsidRPr="00CA6C5C">
        <w:rPr>
          <w:rFonts w:asciiTheme="minorEastAsia" w:hAnsiTheme="minorEastAsia" w:hint="eastAsia"/>
          <w:sz w:val="24"/>
        </w:rPr>
        <w:t>案例</w:t>
      </w:r>
    </w:p>
    <w:p w:rsidR="00BE7E4C" w:rsidRPr="00CA6C5C" w:rsidRDefault="00BE7E4C" w:rsidP="00BE7E4C">
      <w:pPr>
        <w:pStyle w:val="a6"/>
        <w:numPr>
          <w:ilvl w:val="1"/>
          <w:numId w:val="23"/>
        </w:numPr>
        <w:spacing w:line="360" w:lineRule="auto"/>
        <w:ind w:firstLineChars="0"/>
        <w:jc w:val="left"/>
        <w:rPr>
          <w:rFonts w:asciiTheme="minorEastAsia" w:hAnsiTheme="minorEastAsia"/>
          <w:sz w:val="24"/>
        </w:rPr>
      </w:pPr>
      <w:r w:rsidRPr="00CA6C5C">
        <w:rPr>
          <w:rFonts w:asciiTheme="minorEastAsia" w:hAnsiTheme="minorEastAsia"/>
          <w:sz w:val="24"/>
        </w:rPr>
        <w:t>做乘法</w:t>
      </w:r>
      <w:r w:rsidRPr="00CA6C5C">
        <w:rPr>
          <w:rFonts w:asciiTheme="minorEastAsia" w:hAnsiTheme="minorEastAsia" w:hint="eastAsia"/>
          <w:sz w:val="24"/>
        </w:rPr>
        <w:t>——做什么事情具有乘数效应？</w:t>
      </w:r>
    </w:p>
    <w:p w:rsidR="00BE7E4C" w:rsidRDefault="00BE7E4C" w:rsidP="00BE7E4C">
      <w:pPr>
        <w:pStyle w:val="a6"/>
        <w:numPr>
          <w:ilvl w:val="1"/>
          <w:numId w:val="23"/>
        </w:numPr>
        <w:spacing w:line="360" w:lineRule="auto"/>
        <w:ind w:firstLineChars="0"/>
        <w:jc w:val="left"/>
        <w:rPr>
          <w:rFonts w:asciiTheme="minorEastAsia" w:hAnsiTheme="minorEastAsia"/>
          <w:sz w:val="24"/>
        </w:rPr>
      </w:pPr>
      <w:r w:rsidRPr="00CA6C5C">
        <w:rPr>
          <w:rFonts w:asciiTheme="minorEastAsia" w:hAnsiTheme="minorEastAsia"/>
          <w:sz w:val="24"/>
        </w:rPr>
        <w:t>做除法</w:t>
      </w:r>
      <w:r w:rsidRPr="00CA6C5C">
        <w:rPr>
          <w:rFonts w:asciiTheme="minorEastAsia" w:hAnsiTheme="minorEastAsia" w:hint="eastAsia"/>
          <w:sz w:val="24"/>
        </w:rPr>
        <w:t>——优化组织结构、削弱职能等</w:t>
      </w:r>
    </w:p>
    <w:p w:rsidR="00BE7E4C" w:rsidRDefault="00812A9C" w:rsidP="00BE7E4C">
      <w:pPr>
        <w:pStyle w:val="a6"/>
        <w:numPr>
          <w:ilvl w:val="0"/>
          <w:numId w:val="22"/>
        </w:numPr>
        <w:spacing w:line="360" w:lineRule="auto"/>
        <w:ind w:firstLineChars="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通过模式创新获取超额盈利</w:t>
      </w:r>
    </w:p>
    <w:p w:rsidR="00BE7E4C" w:rsidRDefault="00BE7E4C" w:rsidP="00BE7E4C">
      <w:pPr>
        <w:pStyle w:val="a6"/>
        <w:numPr>
          <w:ilvl w:val="1"/>
          <w:numId w:val="25"/>
        </w:numPr>
        <w:spacing w:line="360" w:lineRule="auto"/>
        <w:ind w:firstLineChars="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如何应对经营成本上升、获利空间递减的现状？</w:t>
      </w:r>
    </w:p>
    <w:p w:rsidR="00BE7E4C" w:rsidRPr="00E27981" w:rsidRDefault="00812A9C" w:rsidP="00BE7E4C">
      <w:pPr>
        <w:pStyle w:val="a6"/>
        <w:numPr>
          <w:ilvl w:val="1"/>
          <w:numId w:val="25"/>
        </w:numPr>
        <w:spacing w:line="360" w:lineRule="auto"/>
        <w:ind w:firstLineChars="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案例讨论：</w:t>
      </w:r>
      <w:r w:rsidR="00BE7E4C">
        <w:rPr>
          <w:rFonts w:asciiTheme="minorEastAsia" w:hAnsiTheme="minorEastAsia" w:hint="eastAsia"/>
          <w:sz w:val="24"/>
        </w:rPr>
        <w:t>如何提升产品附加值？</w:t>
      </w:r>
    </w:p>
    <w:p w:rsidR="00AB26B9" w:rsidRPr="00225480" w:rsidRDefault="00225480" w:rsidP="00806931">
      <w:pPr>
        <w:pStyle w:val="a6"/>
        <w:numPr>
          <w:ilvl w:val="0"/>
          <w:numId w:val="10"/>
        </w:numPr>
        <w:spacing w:line="360" w:lineRule="auto"/>
        <w:ind w:firstLineChars="0"/>
        <w:jc w:val="left"/>
        <w:rPr>
          <w:rFonts w:ascii="微软雅黑" w:eastAsia="微软雅黑" w:hAnsi="微软雅黑" w:cs="宋体"/>
          <w:b/>
          <w:bCs/>
          <w:sz w:val="24"/>
          <w:szCs w:val="21"/>
        </w:rPr>
      </w:pPr>
      <w:r>
        <w:rPr>
          <w:rFonts w:ascii="微软雅黑" w:eastAsia="微软雅黑" w:hAnsi="微软雅黑" w:cs="宋体" w:hint="eastAsia"/>
          <w:b/>
          <w:bCs/>
          <w:sz w:val="24"/>
          <w:szCs w:val="21"/>
        </w:rPr>
        <w:t>移动</w:t>
      </w:r>
      <w:r w:rsidR="0092028C" w:rsidRPr="00225480">
        <w:rPr>
          <w:rFonts w:ascii="微软雅黑" w:eastAsia="微软雅黑" w:hAnsi="微软雅黑" w:cs="宋体" w:hint="eastAsia"/>
          <w:b/>
          <w:bCs/>
          <w:sz w:val="24"/>
          <w:szCs w:val="21"/>
        </w:rPr>
        <w:t>互联</w:t>
      </w:r>
      <w:r w:rsidR="00812A9C">
        <w:rPr>
          <w:rFonts w:ascii="微软雅黑" w:eastAsia="微软雅黑" w:hAnsi="微软雅黑" w:cs="宋体" w:hint="eastAsia"/>
          <w:b/>
          <w:bCs/>
          <w:sz w:val="24"/>
          <w:szCs w:val="21"/>
        </w:rPr>
        <w:t>时代的盈利模式</w:t>
      </w:r>
    </w:p>
    <w:p w:rsidR="00812A9C" w:rsidRDefault="00812A9C" w:rsidP="00812A9C">
      <w:pPr>
        <w:pStyle w:val="a6"/>
        <w:numPr>
          <w:ilvl w:val="0"/>
          <w:numId w:val="27"/>
        </w:numPr>
        <w:spacing w:line="360" w:lineRule="auto"/>
        <w:ind w:firstLineChars="0"/>
        <w:jc w:val="left"/>
        <w:rPr>
          <w:rFonts w:asciiTheme="minorEastAsia" w:hAnsiTheme="minorEastAsia"/>
          <w:sz w:val="24"/>
        </w:rPr>
      </w:pPr>
      <w:r w:rsidRPr="00CA6C5C">
        <w:rPr>
          <w:rFonts w:asciiTheme="minorEastAsia" w:hAnsiTheme="minorEastAsia" w:hint="eastAsia"/>
          <w:sz w:val="24"/>
        </w:rPr>
        <w:t>移动互联时代的商业模式创新</w:t>
      </w:r>
    </w:p>
    <w:p w:rsidR="00812A9C" w:rsidRDefault="00812A9C" w:rsidP="00CA467C">
      <w:pPr>
        <w:pStyle w:val="a6"/>
        <w:numPr>
          <w:ilvl w:val="1"/>
          <w:numId w:val="31"/>
        </w:numPr>
        <w:spacing w:line="360" w:lineRule="auto"/>
        <w:ind w:firstLineChars="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lastRenderedPageBreak/>
        <w:t>案例</w:t>
      </w:r>
      <w:r>
        <w:rPr>
          <w:rFonts w:asciiTheme="minorEastAsia" w:hAnsiTheme="minorEastAsia" w:hint="eastAsia"/>
          <w:sz w:val="24"/>
        </w:rPr>
        <w:t>：</w:t>
      </w:r>
      <w:r w:rsidRPr="00455F92">
        <w:rPr>
          <w:rFonts w:asciiTheme="minorEastAsia" w:hAnsiTheme="minorEastAsia" w:hint="eastAsia"/>
          <w:sz w:val="24"/>
        </w:rPr>
        <w:t>Costco</w:t>
      </w:r>
      <w:r>
        <w:rPr>
          <w:rFonts w:asciiTheme="minorEastAsia" w:hAnsiTheme="minorEastAsia" w:hint="eastAsia"/>
          <w:sz w:val="24"/>
        </w:rPr>
        <w:t>为什么</w:t>
      </w:r>
      <w:r w:rsidRPr="00455F92">
        <w:rPr>
          <w:rFonts w:asciiTheme="minorEastAsia" w:hAnsiTheme="minorEastAsia" w:hint="eastAsia"/>
          <w:sz w:val="24"/>
        </w:rPr>
        <w:t>无惧电商？</w:t>
      </w:r>
    </w:p>
    <w:p w:rsidR="00CA467C" w:rsidRDefault="005916CE" w:rsidP="00CA467C">
      <w:pPr>
        <w:pStyle w:val="a6"/>
        <w:numPr>
          <w:ilvl w:val="0"/>
          <w:numId w:val="27"/>
        </w:numPr>
        <w:spacing w:line="360" w:lineRule="auto"/>
        <w:ind w:firstLineChars="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免费盈利</w:t>
      </w:r>
      <w:r w:rsidR="00CA467C" w:rsidRPr="00CA467C">
        <w:rPr>
          <w:rFonts w:asciiTheme="minorEastAsia" w:hAnsiTheme="minorEastAsia" w:hint="eastAsia"/>
          <w:sz w:val="24"/>
        </w:rPr>
        <w:t>模式创新</w:t>
      </w:r>
    </w:p>
    <w:p w:rsidR="00CA467C" w:rsidRDefault="00CA467C" w:rsidP="00CA467C">
      <w:pPr>
        <w:pStyle w:val="a6"/>
        <w:numPr>
          <w:ilvl w:val="0"/>
          <w:numId w:val="27"/>
        </w:numPr>
        <w:spacing w:line="360" w:lineRule="auto"/>
        <w:ind w:firstLineChars="0"/>
        <w:jc w:val="left"/>
        <w:rPr>
          <w:rFonts w:asciiTheme="minorEastAsia" w:hAnsiTheme="minorEastAsia"/>
          <w:sz w:val="24"/>
        </w:rPr>
      </w:pPr>
      <w:r w:rsidRPr="00CA467C">
        <w:rPr>
          <w:rFonts w:asciiTheme="minorEastAsia" w:hAnsiTheme="minorEastAsia" w:hint="eastAsia"/>
          <w:sz w:val="24"/>
        </w:rPr>
        <w:t>O2O</w:t>
      </w:r>
      <w:r w:rsidR="005916CE">
        <w:rPr>
          <w:rFonts w:asciiTheme="minorEastAsia" w:hAnsiTheme="minorEastAsia" w:hint="eastAsia"/>
          <w:sz w:val="24"/>
        </w:rPr>
        <w:t>盈利</w:t>
      </w:r>
      <w:r w:rsidRPr="00CA467C">
        <w:rPr>
          <w:rFonts w:asciiTheme="minorEastAsia" w:hAnsiTheme="minorEastAsia" w:hint="eastAsia"/>
          <w:sz w:val="24"/>
        </w:rPr>
        <w:t>模式创新</w:t>
      </w:r>
    </w:p>
    <w:p w:rsidR="00CA467C" w:rsidRDefault="005916CE" w:rsidP="00CA467C">
      <w:pPr>
        <w:pStyle w:val="a6"/>
        <w:numPr>
          <w:ilvl w:val="0"/>
          <w:numId w:val="27"/>
        </w:numPr>
        <w:spacing w:line="360" w:lineRule="auto"/>
        <w:ind w:firstLineChars="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跨界盈利</w:t>
      </w:r>
      <w:r w:rsidR="00CA467C" w:rsidRPr="00CA467C">
        <w:rPr>
          <w:rFonts w:asciiTheme="minorEastAsia" w:hAnsiTheme="minorEastAsia" w:hint="eastAsia"/>
          <w:sz w:val="24"/>
        </w:rPr>
        <w:t>模式创新</w:t>
      </w:r>
    </w:p>
    <w:p w:rsidR="00CA467C" w:rsidRDefault="005916CE" w:rsidP="00CA467C">
      <w:pPr>
        <w:pStyle w:val="a6"/>
        <w:numPr>
          <w:ilvl w:val="0"/>
          <w:numId w:val="27"/>
        </w:numPr>
        <w:spacing w:line="360" w:lineRule="auto"/>
        <w:ind w:firstLineChars="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长尾型盈利</w:t>
      </w:r>
      <w:r w:rsidR="00CA467C" w:rsidRPr="00CA467C">
        <w:rPr>
          <w:rFonts w:asciiTheme="minorEastAsia" w:hAnsiTheme="minorEastAsia" w:hint="eastAsia"/>
          <w:sz w:val="24"/>
        </w:rPr>
        <w:t>模式创新</w:t>
      </w:r>
    </w:p>
    <w:p w:rsidR="00CA467C" w:rsidRPr="00CA467C" w:rsidRDefault="00CA467C" w:rsidP="00CA467C">
      <w:pPr>
        <w:pStyle w:val="a6"/>
        <w:numPr>
          <w:ilvl w:val="0"/>
          <w:numId w:val="27"/>
        </w:numPr>
        <w:spacing w:line="360" w:lineRule="auto"/>
        <w:ind w:firstLineChars="0"/>
        <w:jc w:val="left"/>
        <w:rPr>
          <w:rFonts w:asciiTheme="minorEastAsia" w:hAnsiTheme="minorEastAsia"/>
          <w:sz w:val="24"/>
        </w:rPr>
      </w:pPr>
      <w:r w:rsidRPr="00CA467C">
        <w:rPr>
          <w:rFonts w:asciiTheme="minorEastAsia" w:hAnsiTheme="minorEastAsia" w:hint="eastAsia"/>
          <w:sz w:val="24"/>
        </w:rPr>
        <w:t>工具+社群+</w:t>
      </w:r>
      <w:r w:rsidR="005916CE">
        <w:rPr>
          <w:rFonts w:asciiTheme="minorEastAsia" w:hAnsiTheme="minorEastAsia" w:hint="eastAsia"/>
          <w:sz w:val="24"/>
        </w:rPr>
        <w:t>盈利</w:t>
      </w:r>
      <w:r w:rsidRPr="00CA467C">
        <w:rPr>
          <w:rFonts w:asciiTheme="minorEastAsia" w:hAnsiTheme="minorEastAsia" w:hint="eastAsia"/>
          <w:sz w:val="24"/>
        </w:rPr>
        <w:t>模式创新</w:t>
      </w:r>
    </w:p>
    <w:p w:rsidR="00CA467C" w:rsidRPr="00CA6C5C" w:rsidRDefault="005916CE" w:rsidP="00CA467C">
      <w:pPr>
        <w:pStyle w:val="a6"/>
        <w:numPr>
          <w:ilvl w:val="0"/>
          <w:numId w:val="27"/>
        </w:numPr>
        <w:spacing w:line="360" w:lineRule="auto"/>
        <w:ind w:firstLineChars="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平台盈利</w:t>
      </w:r>
      <w:r w:rsidR="00CA467C" w:rsidRPr="00CA467C">
        <w:rPr>
          <w:rFonts w:asciiTheme="minorEastAsia" w:hAnsiTheme="minorEastAsia" w:hint="eastAsia"/>
          <w:sz w:val="24"/>
        </w:rPr>
        <w:t>模式创新</w:t>
      </w:r>
    </w:p>
    <w:p w:rsidR="00CA467C" w:rsidRPr="00CA6C5C" w:rsidRDefault="00CA467C" w:rsidP="00CA467C">
      <w:pPr>
        <w:pStyle w:val="a6"/>
        <w:numPr>
          <w:ilvl w:val="0"/>
          <w:numId w:val="27"/>
        </w:numPr>
        <w:spacing w:line="360" w:lineRule="auto"/>
        <w:ind w:firstLineChars="0"/>
        <w:jc w:val="left"/>
        <w:rPr>
          <w:rFonts w:asciiTheme="minorEastAsia" w:hAnsiTheme="minorEastAsia"/>
          <w:sz w:val="24"/>
        </w:rPr>
      </w:pPr>
      <w:r w:rsidRPr="00CA6C5C">
        <w:rPr>
          <w:rFonts w:asciiTheme="minorEastAsia" w:hAnsiTheme="minorEastAsia" w:hint="eastAsia"/>
          <w:sz w:val="24"/>
        </w:rPr>
        <w:t>六大</w:t>
      </w:r>
      <w:r>
        <w:rPr>
          <w:rFonts w:asciiTheme="minorEastAsia" w:hAnsiTheme="minorEastAsia" w:hint="eastAsia"/>
          <w:sz w:val="24"/>
        </w:rPr>
        <w:t>互联网</w:t>
      </w:r>
      <w:r w:rsidR="005916CE">
        <w:rPr>
          <w:rFonts w:asciiTheme="minorEastAsia" w:hAnsiTheme="minorEastAsia"/>
          <w:sz w:val="24"/>
        </w:rPr>
        <w:t>盈利</w:t>
      </w:r>
      <w:r w:rsidRPr="00CA6C5C">
        <w:rPr>
          <w:rFonts w:asciiTheme="minorEastAsia" w:hAnsiTheme="minorEastAsia"/>
          <w:sz w:val="24"/>
        </w:rPr>
        <w:t>模式经典案例</w:t>
      </w:r>
    </w:p>
    <w:p w:rsidR="00CA467C" w:rsidRPr="005916CE" w:rsidRDefault="00CA467C" w:rsidP="005916CE">
      <w:pPr>
        <w:pStyle w:val="a6"/>
        <w:numPr>
          <w:ilvl w:val="0"/>
          <w:numId w:val="10"/>
        </w:numPr>
        <w:spacing w:line="360" w:lineRule="auto"/>
        <w:ind w:firstLineChars="0"/>
        <w:jc w:val="left"/>
        <w:rPr>
          <w:rFonts w:ascii="微软雅黑" w:eastAsia="微软雅黑" w:hAnsi="微软雅黑" w:cs="宋体"/>
          <w:b/>
          <w:bCs/>
          <w:sz w:val="24"/>
          <w:szCs w:val="21"/>
        </w:rPr>
      </w:pPr>
      <w:r w:rsidRPr="005916CE">
        <w:rPr>
          <w:rFonts w:ascii="微软雅黑" w:eastAsia="微软雅黑" w:hAnsi="微软雅黑" w:cs="宋体"/>
          <w:b/>
          <w:bCs/>
          <w:sz w:val="24"/>
          <w:szCs w:val="21"/>
        </w:rPr>
        <w:t>市场与客户开发创新</w:t>
      </w:r>
    </w:p>
    <w:p w:rsidR="00CA467C" w:rsidRDefault="00CA467C" w:rsidP="00CA467C">
      <w:pPr>
        <w:pStyle w:val="a6"/>
        <w:numPr>
          <w:ilvl w:val="0"/>
          <w:numId w:val="30"/>
        </w:numPr>
        <w:spacing w:line="360" w:lineRule="auto"/>
        <w:ind w:firstLineChars="0"/>
      </w:pPr>
      <w:r>
        <w:t>如何开发潜在市场</w:t>
      </w:r>
      <w:r>
        <w:rPr>
          <w:rFonts w:hint="eastAsia"/>
        </w:rPr>
        <w:t>？</w:t>
      </w:r>
    </w:p>
    <w:p w:rsidR="00CA467C" w:rsidRDefault="00CA467C" w:rsidP="00CA467C">
      <w:pPr>
        <w:pStyle w:val="a6"/>
        <w:numPr>
          <w:ilvl w:val="1"/>
          <w:numId w:val="30"/>
        </w:numPr>
        <w:spacing w:line="360" w:lineRule="auto"/>
        <w:ind w:firstLineChars="0"/>
      </w:pPr>
      <w:r>
        <w:t>产品定位与市场细分</w:t>
      </w:r>
    </w:p>
    <w:p w:rsidR="00CA467C" w:rsidRDefault="00CA467C" w:rsidP="00CA467C">
      <w:pPr>
        <w:pStyle w:val="a6"/>
        <w:numPr>
          <w:ilvl w:val="1"/>
          <w:numId w:val="30"/>
        </w:numPr>
        <w:spacing w:line="360" w:lineRule="auto"/>
        <w:ind w:firstLineChars="0"/>
      </w:pPr>
      <w:r>
        <w:t>渠道创新思维技巧</w:t>
      </w:r>
    </w:p>
    <w:p w:rsidR="00CA467C" w:rsidRDefault="00CA467C" w:rsidP="00CA467C">
      <w:pPr>
        <w:pStyle w:val="a6"/>
        <w:numPr>
          <w:ilvl w:val="0"/>
          <w:numId w:val="30"/>
        </w:numPr>
        <w:spacing w:line="360" w:lineRule="auto"/>
        <w:ind w:firstLineChars="0"/>
      </w:pPr>
      <w:r w:rsidRPr="00062103">
        <w:rPr>
          <w:rFonts w:hint="eastAsia"/>
        </w:rPr>
        <w:t>客户关系管理水平测试</w:t>
      </w:r>
    </w:p>
    <w:p w:rsidR="00CA467C" w:rsidRDefault="00CA467C" w:rsidP="00CA467C">
      <w:pPr>
        <w:pStyle w:val="a6"/>
        <w:numPr>
          <w:ilvl w:val="0"/>
          <w:numId w:val="30"/>
        </w:numPr>
        <w:spacing w:line="360" w:lineRule="auto"/>
        <w:ind w:firstLineChars="0"/>
      </w:pPr>
      <w:r>
        <w:t>营销沟通</w:t>
      </w:r>
      <w:r>
        <w:rPr>
          <w:rFonts w:hint="eastAsia"/>
        </w:rPr>
        <w:t>——</w:t>
      </w:r>
      <w:r>
        <w:t>如何分析和激发客户需求</w:t>
      </w:r>
      <w:r>
        <w:rPr>
          <w:rFonts w:hint="eastAsia"/>
        </w:rPr>
        <w:t>？</w:t>
      </w:r>
    </w:p>
    <w:p w:rsidR="00CA467C" w:rsidRDefault="00CA467C" w:rsidP="00CA467C">
      <w:pPr>
        <w:pStyle w:val="a6"/>
        <w:numPr>
          <w:ilvl w:val="1"/>
          <w:numId w:val="30"/>
        </w:numPr>
        <w:spacing w:line="360" w:lineRule="auto"/>
        <w:ind w:firstLineChars="0"/>
      </w:pPr>
      <w:r w:rsidRPr="00D02755">
        <w:rPr>
          <w:rFonts w:hint="eastAsia"/>
        </w:rPr>
        <w:t>消费者行为</w:t>
      </w:r>
      <w:r>
        <w:rPr>
          <w:rFonts w:hint="eastAsia"/>
        </w:rPr>
        <w:t>整合</w:t>
      </w:r>
      <w:r w:rsidRPr="00D02755">
        <w:rPr>
          <w:rFonts w:hint="eastAsia"/>
        </w:rPr>
        <w:t>模型</w:t>
      </w:r>
    </w:p>
    <w:p w:rsidR="00CA467C" w:rsidRDefault="00CA467C" w:rsidP="00CA467C">
      <w:pPr>
        <w:pStyle w:val="a6"/>
        <w:numPr>
          <w:ilvl w:val="1"/>
          <w:numId w:val="30"/>
        </w:numPr>
        <w:spacing w:line="360" w:lineRule="auto"/>
        <w:ind w:firstLineChars="0"/>
      </w:pPr>
      <w:r>
        <w:t>识别客户核心需求</w:t>
      </w:r>
      <w:r>
        <w:rPr>
          <w:rFonts w:hint="eastAsia"/>
        </w:rPr>
        <w:t>：区别愿望、</w:t>
      </w:r>
      <w:r>
        <w:t>需要与需求</w:t>
      </w:r>
    </w:p>
    <w:p w:rsidR="00CA467C" w:rsidRDefault="00CA467C" w:rsidP="00CA467C">
      <w:pPr>
        <w:pStyle w:val="a6"/>
        <w:numPr>
          <w:ilvl w:val="1"/>
          <w:numId w:val="30"/>
        </w:numPr>
        <w:spacing w:line="360" w:lineRule="auto"/>
        <w:ind w:firstLineChars="0"/>
      </w:pPr>
      <w:r>
        <w:t>心理定势与消费者心理</w:t>
      </w:r>
      <w:r>
        <w:rPr>
          <w:rFonts w:hint="eastAsia"/>
        </w:rPr>
        <w:t>——</w:t>
      </w:r>
      <w:r>
        <w:t>如何积极影响顾客</w:t>
      </w:r>
      <w:r>
        <w:rPr>
          <w:rFonts w:hint="eastAsia"/>
        </w:rPr>
        <w:t>？</w:t>
      </w:r>
    </w:p>
    <w:p w:rsidR="00CA467C" w:rsidRDefault="00CA467C" w:rsidP="00CA467C">
      <w:pPr>
        <w:pStyle w:val="a6"/>
        <w:numPr>
          <w:ilvl w:val="0"/>
          <w:numId w:val="30"/>
        </w:numPr>
        <w:spacing w:line="360" w:lineRule="auto"/>
        <w:ind w:firstLineChars="0"/>
      </w:pPr>
      <w:r>
        <w:t>客户开发创新技巧</w:t>
      </w:r>
    </w:p>
    <w:p w:rsidR="00CA467C" w:rsidRDefault="00CA467C" w:rsidP="00CA467C">
      <w:pPr>
        <w:pStyle w:val="a6"/>
        <w:numPr>
          <w:ilvl w:val="1"/>
          <w:numId w:val="30"/>
        </w:numPr>
        <w:spacing w:line="360" w:lineRule="auto"/>
        <w:ind w:firstLineChars="0"/>
      </w:pPr>
      <w:r>
        <w:t>思考工具</w:t>
      </w:r>
      <w:r>
        <w:rPr>
          <w:rFonts w:hint="eastAsia"/>
        </w:rPr>
        <w:t>：</w:t>
      </w:r>
      <w:r w:rsidRPr="00062103">
        <w:rPr>
          <w:rFonts w:hint="eastAsia"/>
        </w:rPr>
        <w:t>《市场与客户开发创新检查清单》</w:t>
      </w:r>
    </w:p>
    <w:p w:rsidR="00CA467C" w:rsidRDefault="00CA467C" w:rsidP="00CA467C">
      <w:pPr>
        <w:pStyle w:val="a6"/>
        <w:numPr>
          <w:ilvl w:val="1"/>
          <w:numId w:val="30"/>
        </w:numPr>
        <w:spacing w:line="360" w:lineRule="auto"/>
        <w:ind w:firstLineChars="0"/>
      </w:pPr>
      <w:r>
        <w:t>经典案例</w:t>
      </w:r>
    </w:p>
    <w:p w:rsidR="00CA467C" w:rsidRDefault="00CA467C" w:rsidP="00CA467C">
      <w:pPr>
        <w:pStyle w:val="a6"/>
        <w:numPr>
          <w:ilvl w:val="1"/>
          <w:numId w:val="30"/>
        </w:numPr>
        <w:spacing w:line="360" w:lineRule="auto"/>
        <w:ind w:firstLineChars="0"/>
      </w:pPr>
      <w:r>
        <w:t>实务练习</w:t>
      </w:r>
    </w:p>
    <w:p w:rsidR="00CA467C" w:rsidRPr="005916CE" w:rsidRDefault="001C4F28" w:rsidP="005916CE">
      <w:pPr>
        <w:pStyle w:val="a6"/>
        <w:numPr>
          <w:ilvl w:val="0"/>
          <w:numId w:val="10"/>
        </w:numPr>
        <w:spacing w:line="360" w:lineRule="auto"/>
        <w:ind w:firstLineChars="0"/>
        <w:jc w:val="left"/>
        <w:rPr>
          <w:rFonts w:ascii="微软雅黑" w:eastAsia="微软雅黑" w:hAnsi="微软雅黑" w:cs="宋体"/>
          <w:b/>
          <w:bCs/>
          <w:sz w:val="24"/>
          <w:szCs w:val="21"/>
        </w:rPr>
      </w:pPr>
      <w:r>
        <w:rPr>
          <w:rFonts w:ascii="微软雅黑" w:eastAsia="微软雅黑" w:hAnsi="微软雅黑" w:cs="宋体"/>
          <w:b/>
          <w:bCs/>
          <w:sz w:val="24"/>
          <w:szCs w:val="21"/>
        </w:rPr>
        <w:t>服务营销与</w:t>
      </w:r>
      <w:r w:rsidR="00CA467C" w:rsidRPr="005916CE">
        <w:rPr>
          <w:rFonts w:ascii="微软雅黑" w:eastAsia="微软雅黑" w:hAnsi="微软雅黑" w:cs="宋体"/>
          <w:b/>
          <w:bCs/>
          <w:sz w:val="24"/>
          <w:szCs w:val="21"/>
        </w:rPr>
        <w:t>促销创新</w:t>
      </w:r>
    </w:p>
    <w:p w:rsidR="001C4F28" w:rsidRDefault="001C4F28" w:rsidP="00CA467C">
      <w:pPr>
        <w:pStyle w:val="a6"/>
        <w:numPr>
          <w:ilvl w:val="0"/>
          <w:numId w:val="29"/>
        </w:numPr>
        <w:spacing w:line="360" w:lineRule="auto"/>
        <w:ind w:firstLineChars="0"/>
      </w:pPr>
      <w:r>
        <w:t>服务营销</w:t>
      </w:r>
      <w:r>
        <w:rPr>
          <w:rFonts w:hint="eastAsia"/>
        </w:rPr>
        <w:t>：</w:t>
      </w:r>
      <w:r>
        <w:t>从卖产品到卖方案</w:t>
      </w:r>
    </w:p>
    <w:p w:rsidR="001C4F28" w:rsidRDefault="001C4F28" w:rsidP="001C4F28">
      <w:pPr>
        <w:pStyle w:val="a6"/>
        <w:numPr>
          <w:ilvl w:val="0"/>
          <w:numId w:val="29"/>
        </w:numPr>
        <w:spacing w:line="360" w:lineRule="auto"/>
        <w:ind w:firstLineChars="0"/>
      </w:pPr>
      <w:r>
        <w:rPr>
          <w:rFonts w:hint="eastAsia"/>
        </w:rPr>
        <w:t>客户体验设计</w:t>
      </w:r>
      <w:r w:rsidRPr="00617ABB">
        <w:rPr>
          <w:rFonts w:hint="eastAsia"/>
        </w:rPr>
        <w:t>创新</w:t>
      </w:r>
      <w:r>
        <w:rPr>
          <w:rFonts w:hint="eastAsia"/>
        </w:rPr>
        <w:t>五要素</w:t>
      </w:r>
    </w:p>
    <w:p w:rsidR="001C4F28" w:rsidRDefault="001C4F28" w:rsidP="001C4F28">
      <w:pPr>
        <w:pStyle w:val="a6"/>
        <w:numPr>
          <w:ilvl w:val="1"/>
          <w:numId w:val="29"/>
        </w:numPr>
        <w:spacing w:line="360" w:lineRule="auto"/>
        <w:ind w:firstLineChars="0"/>
      </w:pPr>
      <w:r>
        <w:t>物理环境与和场所体验</w:t>
      </w:r>
    </w:p>
    <w:p w:rsidR="001C4F28" w:rsidRDefault="001C4F28" w:rsidP="001C4F28">
      <w:pPr>
        <w:pStyle w:val="a6"/>
        <w:numPr>
          <w:ilvl w:val="1"/>
          <w:numId w:val="29"/>
        </w:numPr>
        <w:spacing w:line="360" w:lineRule="auto"/>
        <w:ind w:firstLineChars="0"/>
      </w:pPr>
      <w:r>
        <w:t>服务沟通创新</w:t>
      </w:r>
    </w:p>
    <w:p w:rsidR="001C4F28" w:rsidRDefault="001C4F28" w:rsidP="001C4F28">
      <w:pPr>
        <w:pStyle w:val="a6"/>
        <w:numPr>
          <w:ilvl w:val="1"/>
          <w:numId w:val="29"/>
        </w:numPr>
        <w:spacing w:line="360" w:lineRule="auto"/>
        <w:ind w:firstLineChars="0"/>
      </w:pPr>
      <w:r>
        <w:t>服务流程体验创新</w:t>
      </w:r>
    </w:p>
    <w:p w:rsidR="001C4F28" w:rsidRDefault="001C4F28" w:rsidP="001C4F28">
      <w:pPr>
        <w:pStyle w:val="a6"/>
        <w:numPr>
          <w:ilvl w:val="1"/>
          <w:numId w:val="29"/>
        </w:numPr>
        <w:spacing w:line="360" w:lineRule="auto"/>
        <w:ind w:firstLineChars="0"/>
      </w:pPr>
      <w:r>
        <w:t>售后体验创新</w:t>
      </w:r>
    </w:p>
    <w:p w:rsidR="001C4F28" w:rsidRDefault="001C4F28" w:rsidP="001C4F28">
      <w:pPr>
        <w:pStyle w:val="a6"/>
        <w:numPr>
          <w:ilvl w:val="1"/>
          <w:numId w:val="29"/>
        </w:numPr>
        <w:spacing w:line="360" w:lineRule="auto"/>
        <w:ind w:firstLineChars="0"/>
      </w:pPr>
      <w:r>
        <w:t>后台支持服务创新</w:t>
      </w:r>
    </w:p>
    <w:p w:rsidR="00CA467C" w:rsidRDefault="00CA467C" w:rsidP="00CA467C">
      <w:pPr>
        <w:pStyle w:val="a6"/>
        <w:numPr>
          <w:ilvl w:val="0"/>
          <w:numId w:val="29"/>
        </w:numPr>
        <w:spacing w:line="360" w:lineRule="auto"/>
        <w:ind w:firstLineChars="0"/>
      </w:pPr>
      <w:r>
        <w:lastRenderedPageBreak/>
        <w:t>消费者购买决策过程</w:t>
      </w:r>
      <w:r>
        <w:rPr>
          <w:rFonts w:hint="eastAsia"/>
        </w:rPr>
        <w:t>——</w:t>
      </w:r>
      <w:r>
        <w:t>五阶段模型</w:t>
      </w:r>
    </w:p>
    <w:p w:rsidR="00CA467C" w:rsidRDefault="00CA467C" w:rsidP="00CA467C">
      <w:pPr>
        <w:pStyle w:val="a6"/>
        <w:numPr>
          <w:ilvl w:val="0"/>
          <w:numId w:val="29"/>
        </w:numPr>
        <w:spacing w:line="360" w:lineRule="auto"/>
        <w:ind w:firstLineChars="0"/>
      </w:pPr>
      <w:r>
        <w:t>促进客户成交的关键时刻</w:t>
      </w:r>
    </w:p>
    <w:p w:rsidR="00DC798A" w:rsidRDefault="00DC798A" w:rsidP="00DC798A">
      <w:pPr>
        <w:pStyle w:val="a6"/>
        <w:numPr>
          <w:ilvl w:val="1"/>
          <w:numId w:val="29"/>
        </w:numPr>
        <w:spacing w:line="360" w:lineRule="auto"/>
        <w:ind w:firstLineChars="0"/>
      </w:pPr>
      <w:r>
        <w:rPr>
          <w:rFonts w:hint="eastAsia"/>
        </w:rPr>
        <w:t>客户心理——如何激发需求动机？</w:t>
      </w:r>
    </w:p>
    <w:p w:rsidR="00DC798A" w:rsidRDefault="00DC798A" w:rsidP="00DC798A">
      <w:pPr>
        <w:pStyle w:val="a6"/>
        <w:numPr>
          <w:ilvl w:val="1"/>
          <w:numId w:val="29"/>
        </w:numPr>
        <w:spacing w:line="360" w:lineRule="auto"/>
        <w:ind w:firstLineChars="0"/>
      </w:pPr>
      <w:r>
        <w:t>影响刺激</w:t>
      </w:r>
      <w:r>
        <w:rPr>
          <w:rFonts w:hint="eastAsia"/>
        </w:rPr>
        <w:t>——区别</w:t>
      </w:r>
      <w:r>
        <w:t>四种影响力</w:t>
      </w:r>
    </w:p>
    <w:p w:rsidR="00DC798A" w:rsidRDefault="00DC798A" w:rsidP="00DC798A">
      <w:pPr>
        <w:pStyle w:val="a6"/>
        <w:numPr>
          <w:ilvl w:val="1"/>
          <w:numId w:val="29"/>
        </w:numPr>
        <w:spacing w:line="360" w:lineRule="auto"/>
        <w:ind w:firstLineChars="0"/>
      </w:pPr>
      <w:r>
        <w:t>购买决策</w:t>
      </w:r>
      <w:r>
        <w:rPr>
          <w:rFonts w:hint="eastAsia"/>
        </w:rPr>
        <w:t>——</w:t>
      </w:r>
      <w:r>
        <w:t>价值沟通的关键</w:t>
      </w:r>
    </w:p>
    <w:p w:rsidR="00CA467C" w:rsidRDefault="00CA467C" w:rsidP="00CA467C">
      <w:pPr>
        <w:pStyle w:val="a6"/>
        <w:numPr>
          <w:ilvl w:val="0"/>
          <w:numId w:val="29"/>
        </w:numPr>
        <w:spacing w:line="360" w:lineRule="auto"/>
        <w:ind w:firstLineChars="0"/>
      </w:pPr>
      <w:r>
        <w:t>顾客价值沟通</w:t>
      </w:r>
      <w:r>
        <w:rPr>
          <w:rFonts w:hint="eastAsia"/>
        </w:rPr>
        <w:t>——构思客户解决方案</w:t>
      </w:r>
    </w:p>
    <w:p w:rsidR="00CA467C" w:rsidRDefault="00CA467C" w:rsidP="00CA467C">
      <w:pPr>
        <w:pStyle w:val="a6"/>
        <w:numPr>
          <w:ilvl w:val="0"/>
          <w:numId w:val="29"/>
        </w:numPr>
        <w:spacing w:line="360" w:lineRule="auto"/>
        <w:ind w:firstLineChars="0"/>
      </w:pPr>
      <w:r>
        <w:t>让销售打动人心</w:t>
      </w:r>
      <w:r>
        <w:rPr>
          <w:rFonts w:hint="eastAsia"/>
        </w:rPr>
        <w:t>——</w:t>
      </w:r>
      <w:r>
        <w:t>左右脑表达技巧</w:t>
      </w:r>
    </w:p>
    <w:p w:rsidR="00CA467C" w:rsidRPr="00700411" w:rsidRDefault="00CA467C" w:rsidP="00CA467C">
      <w:pPr>
        <w:pStyle w:val="a6"/>
        <w:numPr>
          <w:ilvl w:val="0"/>
          <w:numId w:val="29"/>
        </w:numPr>
        <w:spacing w:line="360" w:lineRule="auto"/>
        <w:ind w:firstLineChars="0"/>
      </w:pPr>
      <w:r w:rsidRPr="00700411">
        <w:t>新媒体营销</w:t>
      </w:r>
      <w:r>
        <w:t>特征和技巧</w:t>
      </w:r>
    </w:p>
    <w:p w:rsidR="00CA467C" w:rsidRPr="00700411" w:rsidRDefault="00CA467C" w:rsidP="00CA467C">
      <w:pPr>
        <w:pStyle w:val="a6"/>
        <w:numPr>
          <w:ilvl w:val="1"/>
          <w:numId w:val="29"/>
        </w:numPr>
        <w:spacing w:line="360" w:lineRule="auto"/>
        <w:ind w:firstLineChars="0"/>
      </w:pPr>
      <w:r>
        <w:rPr>
          <w:rFonts w:hint="eastAsia"/>
        </w:rPr>
        <w:t>情景模拟：微信</w:t>
      </w:r>
      <w:r w:rsidRPr="00700411">
        <w:rPr>
          <w:rFonts w:hint="eastAsia"/>
        </w:rPr>
        <w:t>推广策划</w:t>
      </w:r>
      <w:r>
        <w:rPr>
          <w:rFonts w:hint="eastAsia"/>
        </w:rPr>
        <w:t>方</w:t>
      </w:r>
      <w:r w:rsidRPr="00700411">
        <w:rPr>
          <w:rFonts w:hint="eastAsia"/>
        </w:rPr>
        <w:t>案</w:t>
      </w:r>
    </w:p>
    <w:p w:rsidR="00AB26B9" w:rsidRDefault="00CA467C" w:rsidP="00CA467C">
      <w:pPr>
        <w:pStyle w:val="a6"/>
        <w:numPr>
          <w:ilvl w:val="0"/>
          <w:numId w:val="29"/>
        </w:numPr>
        <w:spacing w:line="360" w:lineRule="auto"/>
        <w:ind w:firstLineChars="0"/>
      </w:pPr>
      <w:r w:rsidRPr="00700411">
        <w:rPr>
          <w:rFonts w:hint="eastAsia"/>
        </w:rPr>
        <w:t>实现持续销售的</w:t>
      </w:r>
      <w:r w:rsidRPr="00700411">
        <w:rPr>
          <w:rFonts w:hint="eastAsia"/>
        </w:rPr>
        <w:t>6</w:t>
      </w:r>
      <w:r w:rsidRPr="00700411">
        <w:rPr>
          <w:rFonts w:hint="eastAsia"/>
        </w:rPr>
        <w:t>个技巧</w:t>
      </w:r>
    </w:p>
    <w:p w:rsidR="00CA467C" w:rsidRPr="00CA467C" w:rsidRDefault="00CA467C" w:rsidP="00CA467C">
      <w:pPr>
        <w:spacing w:line="360" w:lineRule="auto"/>
      </w:pPr>
    </w:p>
    <w:sectPr w:rsidR="00CA467C" w:rsidRPr="00CA467C" w:rsidSect="00EF15D3">
      <w:pgSz w:w="11906" w:h="16838"/>
      <w:pgMar w:top="1440" w:right="849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0925" w:rsidRDefault="000A0925" w:rsidP="00BD5A41">
      <w:r>
        <w:separator/>
      </w:r>
    </w:p>
  </w:endnote>
  <w:endnote w:type="continuationSeparator" w:id="0">
    <w:p w:rsidR="000A0925" w:rsidRDefault="000A0925" w:rsidP="00BD5A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0925" w:rsidRDefault="000A0925" w:rsidP="00BD5A41">
      <w:r>
        <w:separator/>
      </w:r>
    </w:p>
  </w:footnote>
  <w:footnote w:type="continuationSeparator" w:id="0">
    <w:p w:rsidR="000A0925" w:rsidRDefault="000A0925" w:rsidP="00BD5A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C3BF9"/>
    <w:multiLevelType w:val="hybridMultilevel"/>
    <w:tmpl w:val="1772E98A"/>
    <w:lvl w:ilvl="0" w:tplc="9AAAD344">
      <w:start w:val="1"/>
      <w:numFmt w:val="decimal"/>
      <w:lvlText w:val="%1."/>
      <w:lvlJc w:val="left"/>
      <w:pPr>
        <w:ind w:left="630" w:hanging="420"/>
      </w:pPr>
      <w:rPr>
        <w:rFonts w:hint="default"/>
      </w:rPr>
    </w:lvl>
    <w:lvl w:ilvl="1" w:tplc="7BAAC74E">
      <w:start w:val="1"/>
      <w:numFmt w:val="bullet"/>
      <w:lvlText w:val="─"/>
      <w:lvlJc w:val="left"/>
      <w:pPr>
        <w:ind w:left="1050" w:hanging="420"/>
      </w:pPr>
      <w:rPr>
        <w:rFonts w:ascii="Franklin Gothic Book" w:hAnsi="Franklin Gothic Book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" w15:restartNumberingAfterBreak="0">
    <w:nsid w:val="067864FA"/>
    <w:multiLevelType w:val="multilevel"/>
    <w:tmpl w:val="067864F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 w15:restartNumberingAfterBreak="0">
    <w:nsid w:val="0BCB17D2"/>
    <w:multiLevelType w:val="hybridMultilevel"/>
    <w:tmpl w:val="1828157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7BAAC74E">
      <w:start w:val="1"/>
      <w:numFmt w:val="bullet"/>
      <w:lvlText w:val="─"/>
      <w:lvlJc w:val="left"/>
      <w:pPr>
        <w:ind w:left="840" w:hanging="420"/>
      </w:pPr>
      <w:rPr>
        <w:rFonts w:ascii="Franklin Gothic Book" w:hAnsi="Franklin Gothic Book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A2F367F"/>
    <w:multiLevelType w:val="hybridMultilevel"/>
    <w:tmpl w:val="0B8672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E9E4C72"/>
    <w:multiLevelType w:val="multilevel"/>
    <w:tmpl w:val="1E9E4C72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宋体" w:hAnsi="宋体" w:hint="default"/>
      </w:rPr>
    </w:lvl>
    <w:lvl w:ilvl="1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ascii="宋体" w:hAnsi="宋体" w:hint="default"/>
      </w:rPr>
    </w:lvl>
    <w:lvl w:ilvl="2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ascii="宋体" w:hAnsi="宋体" w:hint="default"/>
      </w:rPr>
    </w:lvl>
    <w:lvl w:ilvl="3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ascii="宋体" w:hAnsi="宋体" w:hint="default"/>
      </w:rPr>
    </w:lvl>
    <w:lvl w:ilvl="4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ascii="宋体" w:hAnsi="宋体" w:hint="default"/>
      </w:rPr>
    </w:lvl>
    <w:lvl w:ilvl="5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ascii="宋体" w:hAnsi="宋体" w:hint="default"/>
      </w:rPr>
    </w:lvl>
    <w:lvl w:ilvl="6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ascii="宋体" w:hAnsi="宋体" w:hint="default"/>
      </w:rPr>
    </w:lvl>
    <w:lvl w:ilvl="7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ascii="宋体" w:hAnsi="宋体" w:hint="default"/>
      </w:rPr>
    </w:lvl>
    <w:lvl w:ilvl="8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ascii="宋体" w:hAnsi="宋体" w:hint="default"/>
      </w:rPr>
    </w:lvl>
  </w:abstractNum>
  <w:abstractNum w:abstractNumId="5" w15:restartNumberingAfterBreak="0">
    <w:nsid w:val="1F96704D"/>
    <w:multiLevelType w:val="hybridMultilevel"/>
    <w:tmpl w:val="8D8A4C2E"/>
    <w:lvl w:ilvl="0" w:tplc="9AAAD344">
      <w:start w:val="1"/>
      <w:numFmt w:val="decimal"/>
      <w:lvlText w:val="%1."/>
      <w:lvlJc w:val="left"/>
      <w:pPr>
        <w:ind w:left="630" w:hanging="42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6" w15:restartNumberingAfterBreak="0">
    <w:nsid w:val="1FC05324"/>
    <w:multiLevelType w:val="multilevel"/>
    <w:tmpl w:val="1FC05324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宋体" w:hAnsi="宋体" w:hint="default"/>
      </w:rPr>
    </w:lvl>
    <w:lvl w:ilvl="1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ascii="宋体" w:hAnsi="宋体" w:hint="default"/>
      </w:rPr>
    </w:lvl>
    <w:lvl w:ilvl="2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ascii="宋体" w:hAnsi="宋体" w:hint="default"/>
      </w:rPr>
    </w:lvl>
    <w:lvl w:ilvl="3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ascii="宋体" w:hAnsi="宋体" w:hint="default"/>
      </w:rPr>
    </w:lvl>
    <w:lvl w:ilvl="4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ascii="宋体" w:hAnsi="宋体" w:hint="default"/>
      </w:rPr>
    </w:lvl>
    <w:lvl w:ilvl="5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ascii="宋体" w:hAnsi="宋体" w:hint="default"/>
      </w:rPr>
    </w:lvl>
    <w:lvl w:ilvl="6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ascii="宋体" w:hAnsi="宋体" w:hint="default"/>
      </w:rPr>
    </w:lvl>
    <w:lvl w:ilvl="7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ascii="宋体" w:hAnsi="宋体" w:hint="default"/>
      </w:rPr>
    </w:lvl>
    <w:lvl w:ilvl="8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ascii="宋体" w:hAnsi="宋体" w:hint="default"/>
      </w:rPr>
    </w:lvl>
  </w:abstractNum>
  <w:abstractNum w:abstractNumId="7" w15:restartNumberingAfterBreak="0">
    <w:nsid w:val="27AF1602"/>
    <w:multiLevelType w:val="hybridMultilevel"/>
    <w:tmpl w:val="54AA5A2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42E6FCB2">
      <w:start w:val="1"/>
      <w:numFmt w:val="bullet"/>
      <w:lvlText w:val="→"/>
      <w:lvlJc w:val="left"/>
      <w:pPr>
        <w:ind w:left="840" w:hanging="420"/>
      </w:pPr>
      <w:rPr>
        <w:rFonts w:ascii="Franklin Gothic Book" w:hAnsi="Franklin Gothic Book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CE207E0"/>
    <w:multiLevelType w:val="multilevel"/>
    <w:tmpl w:val="2CE207E0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宋体" w:hAnsi="宋体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32A81528"/>
    <w:multiLevelType w:val="hybridMultilevel"/>
    <w:tmpl w:val="C806270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7BAAC74E">
      <w:start w:val="1"/>
      <w:numFmt w:val="bullet"/>
      <w:lvlText w:val="─"/>
      <w:lvlJc w:val="left"/>
      <w:pPr>
        <w:ind w:left="840" w:hanging="420"/>
      </w:pPr>
      <w:rPr>
        <w:rFonts w:ascii="Franklin Gothic Book" w:hAnsi="Franklin Gothic Book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3492518"/>
    <w:multiLevelType w:val="hybridMultilevel"/>
    <w:tmpl w:val="8EACE048"/>
    <w:lvl w:ilvl="0" w:tplc="8520A1C2">
      <w:start w:val="1"/>
      <w:numFmt w:val="chineseCountingThousand"/>
      <w:lvlText w:val="主题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4027E70"/>
    <w:multiLevelType w:val="hybridMultilevel"/>
    <w:tmpl w:val="CE702474"/>
    <w:lvl w:ilvl="0" w:tplc="8520A1C2">
      <w:start w:val="1"/>
      <w:numFmt w:val="chineseCountingThousand"/>
      <w:lvlText w:val="主题%1.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4584DAF"/>
    <w:multiLevelType w:val="hybridMultilevel"/>
    <w:tmpl w:val="54AA5A2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42E6FCB2">
      <w:start w:val="1"/>
      <w:numFmt w:val="bullet"/>
      <w:lvlText w:val="→"/>
      <w:lvlJc w:val="left"/>
      <w:pPr>
        <w:ind w:left="840" w:hanging="420"/>
      </w:pPr>
      <w:rPr>
        <w:rFonts w:ascii="Franklin Gothic Book" w:hAnsi="Franklin Gothic Book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5511F64"/>
    <w:multiLevelType w:val="hybridMultilevel"/>
    <w:tmpl w:val="0B8672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8B008DC"/>
    <w:multiLevelType w:val="multilevel"/>
    <w:tmpl w:val="38B008DC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宋体" w:hAnsi="宋体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391B7A9E"/>
    <w:multiLevelType w:val="hybridMultilevel"/>
    <w:tmpl w:val="4404C15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42062062"/>
    <w:multiLevelType w:val="hybridMultilevel"/>
    <w:tmpl w:val="8D8A4C2E"/>
    <w:lvl w:ilvl="0" w:tplc="9AAAD344">
      <w:start w:val="1"/>
      <w:numFmt w:val="decimal"/>
      <w:lvlText w:val="%1."/>
      <w:lvlJc w:val="left"/>
      <w:pPr>
        <w:ind w:left="630" w:hanging="42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7" w15:restartNumberingAfterBreak="0">
    <w:nsid w:val="429B02FD"/>
    <w:multiLevelType w:val="hybridMultilevel"/>
    <w:tmpl w:val="91CE300E"/>
    <w:lvl w:ilvl="0" w:tplc="9AAAD344">
      <w:start w:val="1"/>
      <w:numFmt w:val="decimal"/>
      <w:lvlText w:val="%1."/>
      <w:lvlJc w:val="left"/>
      <w:pPr>
        <w:ind w:left="630" w:hanging="420"/>
      </w:pPr>
      <w:rPr>
        <w:rFonts w:hint="default"/>
      </w:rPr>
    </w:lvl>
    <w:lvl w:ilvl="1" w:tplc="7BAAC74E">
      <w:start w:val="1"/>
      <w:numFmt w:val="bullet"/>
      <w:lvlText w:val="─"/>
      <w:lvlJc w:val="left"/>
      <w:pPr>
        <w:ind w:left="1050" w:hanging="420"/>
      </w:pPr>
      <w:rPr>
        <w:rFonts w:ascii="Franklin Gothic Book" w:hAnsi="Franklin Gothic Book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8" w15:restartNumberingAfterBreak="0">
    <w:nsid w:val="42C23BBB"/>
    <w:multiLevelType w:val="hybridMultilevel"/>
    <w:tmpl w:val="6E9489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7BAAC74E">
      <w:start w:val="1"/>
      <w:numFmt w:val="bullet"/>
      <w:lvlText w:val="─"/>
      <w:lvlJc w:val="left"/>
      <w:pPr>
        <w:ind w:left="840" w:hanging="420"/>
      </w:pPr>
      <w:rPr>
        <w:rFonts w:ascii="Franklin Gothic Book" w:hAnsi="Franklin Gothic Book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437D56C5"/>
    <w:multiLevelType w:val="hybridMultilevel"/>
    <w:tmpl w:val="0978B99E"/>
    <w:lvl w:ilvl="0" w:tplc="9AAAD344">
      <w:start w:val="1"/>
      <w:numFmt w:val="decimal"/>
      <w:lvlText w:val="%1."/>
      <w:lvlJc w:val="left"/>
      <w:pPr>
        <w:ind w:left="630" w:hanging="42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1050" w:hanging="420"/>
      </w:pPr>
      <w:rPr>
        <w:rFonts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0" w15:restartNumberingAfterBreak="0">
    <w:nsid w:val="47513BDE"/>
    <w:multiLevelType w:val="hybridMultilevel"/>
    <w:tmpl w:val="C43E1FFC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491441E1"/>
    <w:multiLevelType w:val="multilevel"/>
    <w:tmpl w:val="491441E1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宋体" w:hAnsi="宋体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49CC56FB"/>
    <w:multiLevelType w:val="multilevel"/>
    <w:tmpl w:val="49CC56FB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宋体" w:hAnsi="宋体" w:hint="default"/>
      </w:rPr>
    </w:lvl>
    <w:lvl w:ilvl="1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ascii="宋体" w:hAnsi="宋体" w:hint="default"/>
      </w:rPr>
    </w:lvl>
    <w:lvl w:ilvl="2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ascii="宋体" w:hAnsi="宋体" w:hint="default"/>
      </w:rPr>
    </w:lvl>
    <w:lvl w:ilvl="3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ascii="宋体" w:hAnsi="宋体" w:hint="default"/>
      </w:rPr>
    </w:lvl>
    <w:lvl w:ilvl="4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ascii="宋体" w:hAnsi="宋体" w:hint="default"/>
      </w:rPr>
    </w:lvl>
    <w:lvl w:ilvl="5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ascii="宋体" w:hAnsi="宋体" w:hint="default"/>
      </w:rPr>
    </w:lvl>
    <w:lvl w:ilvl="6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ascii="宋体" w:hAnsi="宋体" w:hint="default"/>
      </w:rPr>
    </w:lvl>
    <w:lvl w:ilvl="7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ascii="宋体" w:hAnsi="宋体" w:hint="default"/>
      </w:rPr>
    </w:lvl>
    <w:lvl w:ilvl="8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ascii="宋体" w:hAnsi="宋体" w:hint="default"/>
      </w:rPr>
    </w:lvl>
  </w:abstractNum>
  <w:abstractNum w:abstractNumId="23" w15:restartNumberingAfterBreak="0">
    <w:nsid w:val="49E17005"/>
    <w:multiLevelType w:val="hybridMultilevel"/>
    <w:tmpl w:val="6242D418"/>
    <w:lvl w:ilvl="0" w:tplc="EFDA2A3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7BAAC74E">
      <w:start w:val="1"/>
      <w:numFmt w:val="bullet"/>
      <w:lvlText w:val="─"/>
      <w:lvlJc w:val="left"/>
      <w:pPr>
        <w:ind w:left="840" w:hanging="420"/>
      </w:pPr>
      <w:rPr>
        <w:rFonts w:ascii="Franklin Gothic Book" w:hAnsi="Franklin Gothic Book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4C5F2889"/>
    <w:multiLevelType w:val="hybridMultilevel"/>
    <w:tmpl w:val="0C50A21E"/>
    <w:lvl w:ilvl="0" w:tplc="EFDA2A3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5B9A7803"/>
    <w:multiLevelType w:val="hybridMultilevel"/>
    <w:tmpl w:val="C708F6AC"/>
    <w:lvl w:ilvl="0" w:tplc="EFDA2A3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7BAAC74E">
      <w:start w:val="1"/>
      <w:numFmt w:val="bullet"/>
      <w:lvlText w:val="─"/>
      <w:lvlJc w:val="left"/>
      <w:pPr>
        <w:ind w:left="840" w:hanging="420"/>
      </w:pPr>
      <w:rPr>
        <w:rFonts w:ascii="Franklin Gothic Book" w:hAnsi="Franklin Gothic Book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5D555DFC"/>
    <w:multiLevelType w:val="hybridMultilevel"/>
    <w:tmpl w:val="A40E4E5C"/>
    <w:lvl w:ilvl="0" w:tplc="04090011">
      <w:start w:val="1"/>
      <w:numFmt w:val="decimal"/>
      <w:lvlText w:val="%1)"/>
      <w:lvlJc w:val="left"/>
      <w:pPr>
        <w:ind w:left="630" w:hanging="420"/>
      </w:p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7" w15:restartNumberingAfterBreak="0">
    <w:nsid w:val="65537139"/>
    <w:multiLevelType w:val="hybridMultilevel"/>
    <w:tmpl w:val="DF2E8C64"/>
    <w:lvl w:ilvl="0" w:tplc="9AAAD344">
      <w:start w:val="1"/>
      <w:numFmt w:val="decimal"/>
      <w:lvlText w:val="%1."/>
      <w:lvlJc w:val="left"/>
      <w:pPr>
        <w:ind w:left="630" w:hanging="420"/>
      </w:pPr>
      <w:rPr>
        <w:rFonts w:hint="default"/>
      </w:rPr>
    </w:lvl>
    <w:lvl w:ilvl="1" w:tplc="7BAAC74E">
      <w:start w:val="1"/>
      <w:numFmt w:val="bullet"/>
      <w:lvlText w:val="─"/>
      <w:lvlJc w:val="left"/>
      <w:pPr>
        <w:ind w:left="1050" w:hanging="420"/>
      </w:pPr>
      <w:rPr>
        <w:rFonts w:ascii="Franklin Gothic Book" w:hAnsi="Franklin Gothic Book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8" w15:restartNumberingAfterBreak="0">
    <w:nsid w:val="6A436842"/>
    <w:multiLevelType w:val="hybridMultilevel"/>
    <w:tmpl w:val="EE9EB496"/>
    <w:lvl w:ilvl="0" w:tplc="9AAAD344">
      <w:start w:val="1"/>
      <w:numFmt w:val="decimal"/>
      <w:lvlText w:val="%1."/>
      <w:lvlJc w:val="left"/>
      <w:pPr>
        <w:ind w:left="630" w:hanging="420"/>
      </w:pPr>
      <w:rPr>
        <w:rFonts w:hint="default"/>
      </w:rPr>
    </w:lvl>
    <w:lvl w:ilvl="1" w:tplc="7BAAC74E">
      <w:start w:val="1"/>
      <w:numFmt w:val="bullet"/>
      <w:lvlText w:val="─"/>
      <w:lvlJc w:val="left"/>
      <w:pPr>
        <w:ind w:left="1050" w:hanging="420"/>
      </w:pPr>
      <w:rPr>
        <w:rFonts w:ascii="Franklin Gothic Book" w:hAnsi="Franklin Gothic Book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9" w15:restartNumberingAfterBreak="0">
    <w:nsid w:val="6C4429E9"/>
    <w:multiLevelType w:val="multilevel"/>
    <w:tmpl w:val="6C4429E9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宋体" w:hAnsi="宋体" w:hint="default"/>
      </w:rPr>
    </w:lvl>
    <w:lvl w:ilvl="1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ascii="宋体" w:hAnsi="宋体" w:hint="default"/>
      </w:rPr>
    </w:lvl>
    <w:lvl w:ilvl="2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ascii="宋体" w:hAnsi="宋体" w:hint="default"/>
      </w:rPr>
    </w:lvl>
    <w:lvl w:ilvl="3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ascii="宋体" w:hAnsi="宋体" w:hint="default"/>
      </w:rPr>
    </w:lvl>
    <w:lvl w:ilvl="4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ascii="宋体" w:hAnsi="宋体" w:hint="default"/>
      </w:rPr>
    </w:lvl>
    <w:lvl w:ilvl="5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ascii="宋体" w:hAnsi="宋体" w:hint="default"/>
      </w:rPr>
    </w:lvl>
    <w:lvl w:ilvl="6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ascii="宋体" w:hAnsi="宋体" w:hint="default"/>
      </w:rPr>
    </w:lvl>
    <w:lvl w:ilvl="7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ascii="宋体" w:hAnsi="宋体" w:hint="default"/>
      </w:rPr>
    </w:lvl>
    <w:lvl w:ilvl="8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ascii="宋体" w:hAnsi="宋体" w:hint="default"/>
      </w:rPr>
    </w:lvl>
  </w:abstractNum>
  <w:abstractNum w:abstractNumId="30" w15:restartNumberingAfterBreak="0">
    <w:nsid w:val="6C5B2F6A"/>
    <w:multiLevelType w:val="hybridMultilevel"/>
    <w:tmpl w:val="0C50A21E"/>
    <w:lvl w:ilvl="0" w:tplc="EFDA2A3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6DA072B4"/>
    <w:multiLevelType w:val="multilevel"/>
    <w:tmpl w:val="6C98834A"/>
    <w:lvl w:ilvl="0">
      <w:start w:val="1"/>
      <w:numFmt w:val="bullet"/>
      <w:lvlText w:val="─"/>
      <w:lvlJc w:val="left"/>
      <w:pPr>
        <w:tabs>
          <w:tab w:val="left" w:pos="720"/>
        </w:tabs>
        <w:ind w:left="720" w:hanging="360"/>
      </w:pPr>
      <w:rPr>
        <w:rFonts w:ascii="Franklin Gothic Book" w:hAnsi="Franklin Gothic Book" w:hint="default"/>
      </w:rPr>
    </w:lvl>
    <w:lvl w:ilvl="1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ascii="宋体" w:hAnsi="宋体" w:hint="default"/>
      </w:rPr>
    </w:lvl>
    <w:lvl w:ilvl="2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ascii="宋体" w:hAnsi="宋体" w:hint="default"/>
      </w:rPr>
    </w:lvl>
    <w:lvl w:ilvl="3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ascii="宋体" w:hAnsi="宋体" w:hint="default"/>
      </w:rPr>
    </w:lvl>
    <w:lvl w:ilvl="4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ascii="宋体" w:hAnsi="宋体" w:hint="default"/>
      </w:rPr>
    </w:lvl>
    <w:lvl w:ilvl="5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ascii="宋体" w:hAnsi="宋体" w:hint="default"/>
      </w:rPr>
    </w:lvl>
    <w:lvl w:ilvl="6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ascii="宋体" w:hAnsi="宋体" w:hint="default"/>
      </w:rPr>
    </w:lvl>
    <w:lvl w:ilvl="7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ascii="宋体" w:hAnsi="宋体" w:hint="default"/>
      </w:rPr>
    </w:lvl>
    <w:lvl w:ilvl="8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ascii="宋体" w:hAnsi="宋体" w:hint="default"/>
      </w:rPr>
    </w:lvl>
  </w:abstractNum>
  <w:abstractNum w:abstractNumId="32" w15:restartNumberingAfterBreak="0">
    <w:nsid w:val="759B0FA7"/>
    <w:multiLevelType w:val="multilevel"/>
    <w:tmpl w:val="759B0FA7"/>
    <w:lvl w:ilvl="0">
      <w:start w:val="1"/>
      <w:numFmt w:val="bullet"/>
      <w:lvlText w:val="•"/>
      <w:lvlJc w:val="left"/>
      <w:pPr>
        <w:tabs>
          <w:tab w:val="left" w:pos="720"/>
        </w:tabs>
        <w:ind w:left="720" w:hanging="360"/>
      </w:pPr>
      <w:rPr>
        <w:rFonts w:ascii="宋体" w:hAnsi="宋体" w:hint="default"/>
      </w:rPr>
    </w:lvl>
    <w:lvl w:ilvl="1">
      <w:start w:val="1"/>
      <w:numFmt w:val="bullet"/>
      <w:lvlText w:val="•"/>
      <w:lvlJc w:val="left"/>
      <w:pPr>
        <w:tabs>
          <w:tab w:val="left" w:pos="1440"/>
        </w:tabs>
        <w:ind w:left="1440" w:hanging="360"/>
      </w:pPr>
      <w:rPr>
        <w:rFonts w:ascii="宋体" w:hAnsi="宋体" w:hint="default"/>
      </w:rPr>
    </w:lvl>
    <w:lvl w:ilvl="2">
      <w:start w:val="1"/>
      <w:numFmt w:val="bullet"/>
      <w:lvlText w:val="•"/>
      <w:lvlJc w:val="left"/>
      <w:pPr>
        <w:tabs>
          <w:tab w:val="left" w:pos="2160"/>
        </w:tabs>
        <w:ind w:left="2160" w:hanging="360"/>
      </w:pPr>
      <w:rPr>
        <w:rFonts w:ascii="宋体" w:hAnsi="宋体" w:hint="default"/>
      </w:rPr>
    </w:lvl>
    <w:lvl w:ilvl="3">
      <w:start w:val="1"/>
      <w:numFmt w:val="bullet"/>
      <w:lvlText w:val="•"/>
      <w:lvlJc w:val="left"/>
      <w:pPr>
        <w:tabs>
          <w:tab w:val="left" w:pos="2880"/>
        </w:tabs>
        <w:ind w:left="2880" w:hanging="360"/>
      </w:pPr>
      <w:rPr>
        <w:rFonts w:ascii="宋体" w:hAnsi="宋体" w:hint="default"/>
      </w:rPr>
    </w:lvl>
    <w:lvl w:ilvl="4">
      <w:start w:val="1"/>
      <w:numFmt w:val="bullet"/>
      <w:lvlText w:val="•"/>
      <w:lvlJc w:val="left"/>
      <w:pPr>
        <w:tabs>
          <w:tab w:val="left" w:pos="3600"/>
        </w:tabs>
        <w:ind w:left="3600" w:hanging="360"/>
      </w:pPr>
      <w:rPr>
        <w:rFonts w:ascii="宋体" w:hAnsi="宋体" w:hint="default"/>
      </w:rPr>
    </w:lvl>
    <w:lvl w:ilvl="5">
      <w:start w:val="1"/>
      <w:numFmt w:val="bullet"/>
      <w:lvlText w:val="•"/>
      <w:lvlJc w:val="left"/>
      <w:pPr>
        <w:tabs>
          <w:tab w:val="left" w:pos="4320"/>
        </w:tabs>
        <w:ind w:left="4320" w:hanging="360"/>
      </w:pPr>
      <w:rPr>
        <w:rFonts w:ascii="宋体" w:hAnsi="宋体" w:hint="default"/>
      </w:rPr>
    </w:lvl>
    <w:lvl w:ilvl="6">
      <w:start w:val="1"/>
      <w:numFmt w:val="bullet"/>
      <w:lvlText w:val="•"/>
      <w:lvlJc w:val="left"/>
      <w:pPr>
        <w:tabs>
          <w:tab w:val="left" w:pos="5040"/>
        </w:tabs>
        <w:ind w:left="5040" w:hanging="360"/>
      </w:pPr>
      <w:rPr>
        <w:rFonts w:ascii="宋体" w:hAnsi="宋体" w:hint="default"/>
      </w:rPr>
    </w:lvl>
    <w:lvl w:ilvl="7">
      <w:start w:val="1"/>
      <w:numFmt w:val="bullet"/>
      <w:lvlText w:val="•"/>
      <w:lvlJc w:val="left"/>
      <w:pPr>
        <w:tabs>
          <w:tab w:val="left" w:pos="5760"/>
        </w:tabs>
        <w:ind w:left="5760" w:hanging="360"/>
      </w:pPr>
      <w:rPr>
        <w:rFonts w:ascii="宋体" w:hAnsi="宋体" w:hint="default"/>
      </w:rPr>
    </w:lvl>
    <w:lvl w:ilvl="8">
      <w:start w:val="1"/>
      <w:numFmt w:val="bullet"/>
      <w:lvlText w:val="•"/>
      <w:lvlJc w:val="left"/>
      <w:pPr>
        <w:tabs>
          <w:tab w:val="left" w:pos="6480"/>
        </w:tabs>
        <w:ind w:left="6480" w:hanging="360"/>
      </w:pPr>
      <w:rPr>
        <w:rFonts w:ascii="宋体" w:hAnsi="宋体" w:hint="default"/>
      </w:rPr>
    </w:lvl>
  </w:abstractNum>
  <w:num w:numId="1">
    <w:abstractNumId w:val="29"/>
  </w:num>
  <w:num w:numId="2">
    <w:abstractNumId w:val="32"/>
  </w:num>
  <w:num w:numId="3">
    <w:abstractNumId w:val="1"/>
  </w:num>
  <w:num w:numId="4">
    <w:abstractNumId w:val="6"/>
  </w:num>
  <w:num w:numId="5">
    <w:abstractNumId w:val="4"/>
  </w:num>
  <w:num w:numId="6">
    <w:abstractNumId w:val="8"/>
  </w:num>
  <w:num w:numId="7">
    <w:abstractNumId w:val="22"/>
  </w:num>
  <w:num w:numId="8">
    <w:abstractNumId w:val="21"/>
  </w:num>
  <w:num w:numId="9">
    <w:abstractNumId w:val="14"/>
  </w:num>
  <w:num w:numId="10">
    <w:abstractNumId w:val="11"/>
  </w:num>
  <w:num w:numId="11">
    <w:abstractNumId w:val="13"/>
  </w:num>
  <w:num w:numId="12">
    <w:abstractNumId w:val="9"/>
  </w:num>
  <w:num w:numId="13">
    <w:abstractNumId w:val="31"/>
  </w:num>
  <w:num w:numId="14">
    <w:abstractNumId w:val="26"/>
  </w:num>
  <w:num w:numId="15">
    <w:abstractNumId w:val="20"/>
  </w:num>
  <w:num w:numId="16">
    <w:abstractNumId w:val="15"/>
  </w:num>
  <w:num w:numId="17">
    <w:abstractNumId w:val="24"/>
  </w:num>
  <w:num w:numId="18">
    <w:abstractNumId w:val="25"/>
  </w:num>
  <w:num w:numId="19">
    <w:abstractNumId w:val="30"/>
  </w:num>
  <w:num w:numId="20">
    <w:abstractNumId w:val="23"/>
  </w:num>
  <w:num w:numId="21">
    <w:abstractNumId w:val="3"/>
  </w:num>
  <w:num w:numId="22">
    <w:abstractNumId w:val="5"/>
  </w:num>
  <w:num w:numId="23">
    <w:abstractNumId w:val="19"/>
  </w:num>
  <w:num w:numId="24">
    <w:abstractNumId w:val="27"/>
  </w:num>
  <w:num w:numId="25">
    <w:abstractNumId w:val="28"/>
  </w:num>
  <w:num w:numId="26">
    <w:abstractNumId w:val="0"/>
  </w:num>
  <w:num w:numId="27">
    <w:abstractNumId w:val="16"/>
  </w:num>
  <w:num w:numId="28">
    <w:abstractNumId w:val="10"/>
  </w:num>
  <w:num w:numId="29">
    <w:abstractNumId w:val="12"/>
  </w:num>
  <w:num w:numId="30">
    <w:abstractNumId w:val="7"/>
  </w:num>
  <w:num w:numId="31">
    <w:abstractNumId w:val="17"/>
  </w:num>
  <w:num w:numId="32">
    <w:abstractNumId w:val="18"/>
  </w:num>
  <w:num w:numId="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8906F63"/>
    <w:rsid w:val="00005138"/>
    <w:rsid w:val="000A0925"/>
    <w:rsid w:val="000F27DF"/>
    <w:rsid w:val="001415DC"/>
    <w:rsid w:val="001662A1"/>
    <w:rsid w:val="001B142B"/>
    <w:rsid w:val="001B78F8"/>
    <w:rsid w:val="001C4F28"/>
    <w:rsid w:val="00205E76"/>
    <w:rsid w:val="00225480"/>
    <w:rsid w:val="00265F82"/>
    <w:rsid w:val="00266DFB"/>
    <w:rsid w:val="002C14BA"/>
    <w:rsid w:val="002E014B"/>
    <w:rsid w:val="00391E43"/>
    <w:rsid w:val="004115D6"/>
    <w:rsid w:val="00511150"/>
    <w:rsid w:val="00552690"/>
    <w:rsid w:val="00583031"/>
    <w:rsid w:val="005916CE"/>
    <w:rsid w:val="005A18C1"/>
    <w:rsid w:val="005B26AB"/>
    <w:rsid w:val="00687E44"/>
    <w:rsid w:val="007A7412"/>
    <w:rsid w:val="007B7AF2"/>
    <w:rsid w:val="007C6EF5"/>
    <w:rsid w:val="00806931"/>
    <w:rsid w:val="00812A9C"/>
    <w:rsid w:val="00894089"/>
    <w:rsid w:val="008B172F"/>
    <w:rsid w:val="008E089C"/>
    <w:rsid w:val="00902D5F"/>
    <w:rsid w:val="0092028C"/>
    <w:rsid w:val="00976895"/>
    <w:rsid w:val="00A230E6"/>
    <w:rsid w:val="00A36900"/>
    <w:rsid w:val="00A442A9"/>
    <w:rsid w:val="00AB26B9"/>
    <w:rsid w:val="00AD529D"/>
    <w:rsid w:val="00B34060"/>
    <w:rsid w:val="00B34A5B"/>
    <w:rsid w:val="00B512F4"/>
    <w:rsid w:val="00B60AFB"/>
    <w:rsid w:val="00BC0760"/>
    <w:rsid w:val="00BD5A41"/>
    <w:rsid w:val="00BE7E4C"/>
    <w:rsid w:val="00C74DE3"/>
    <w:rsid w:val="00CA467C"/>
    <w:rsid w:val="00CC261E"/>
    <w:rsid w:val="00DC798A"/>
    <w:rsid w:val="00EF15D3"/>
    <w:rsid w:val="00FB0581"/>
    <w:rsid w:val="28906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11332ED-CC33-46D6-9A54-7223AD3C4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课程标题"/>
    <w:basedOn w:val="a"/>
    <w:qFormat/>
    <w:pPr>
      <w:jc w:val="center"/>
    </w:pPr>
    <w:rPr>
      <w:rFonts w:ascii="黑体" w:eastAsia="黑体"/>
      <w:sz w:val="36"/>
      <w:szCs w:val="36"/>
    </w:rPr>
  </w:style>
  <w:style w:type="paragraph" w:styleId="a4">
    <w:name w:val="header"/>
    <w:basedOn w:val="a"/>
    <w:link w:val="Char"/>
    <w:rsid w:val="00BD5A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D5A41"/>
    <w:rPr>
      <w:kern w:val="2"/>
      <w:sz w:val="18"/>
      <w:szCs w:val="18"/>
    </w:rPr>
  </w:style>
  <w:style w:type="paragraph" w:styleId="a5">
    <w:name w:val="footer"/>
    <w:basedOn w:val="a"/>
    <w:link w:val="Char0"/>
    <w:rsid w:val="00BD5A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D5A41"/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1662A1"/>
    <w:pPr>
      <w:ind w:firstLineChars="200" w:firstLine="420"/>
    </w:pPr>
  </w:style>
  <w:style w:type="table" w:styleId="a7">
    <w:name w:val="Table Grid"/>
    <w:basedOn w:val="a1"/>
    <w:rsid w:val="005B26AB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5</Pages>
  <Words>218</Words>
  <Characters>1247</Characters>
  <Application>Microsoft Office Word</Application>
  <DocSecurity>0</DocSecurity>
  <Lines>10</Lines>
  <Paragraphs>2</Paragraphs>
  <ScaleCrop>false</ScaleCrop>
  <Company>iTianKong.com</Company>
  <LinksUpToDate>false</LinksUpToDate>
  <CharactersWithSpaces>1463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lenovoo</cp:lastModifiedBy>
  <cp:revision>37</cp:revision>
  <dcterms:created xsi:type="dcterms:W3CDTF">2019-09-04T07:43:00Z</dcterms:created>
  <dcterms:modified xsi:type="dcterms:W3CDTF">2019-09-12T13:23:00Z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