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477" w:rsidRPr="00B91743" w:rsidRDefault="00784477" w:rsidP="006337F1">
      <w:pPr>
        <w:spacing w:line="276" w:lineRule="auto"/>
        <w:jc w:val="center"/>
        <w:rPr>
          <w:rFonts w:ascii="微软雅黑" w:eastAsia="微软雅黑" w:hAnsi="微软雅黑"/>
          <w:b/>
          <w:color w:val="FF0000"/>
          <w:sz w:val="48"/>
        </w:rPr>
      </w:pPr>
      <w:r w:rsidRPr="00B91743">
        <w:rPr>
          <w:rFonts w:ascii="微软雅黑" w:eastAsia="微软雅黑" w:hAnsi="微软雅黑" w:hint="eastAsia"/>
          <w:b/>
          <w:color w:val="FF0000"/>
          <w:sz w:val="48"/>
        </w:rPr>
        <w:t>《营销创新》</w:t>
      </w:r>
    </w:p>
    <w:p w:rsidR="00981155" w:rsidRPr="00B91743" w:rsidRDefault="00981155" w:rsidP="006337F1">
      <w:pPr>
        <w:spacing w:line="276" w:lineRule="auto"/>
        <w:jc w:val="center"/>
        <w:rPr>
          <w:rFonts w:ascii="微软雅黑" w:eastAsia="微软雅黑" w:hAnsi="微软雅黑"/>
          <w:b/>
          <w:color w:val="FF0000"/>
          <w:sz w:val="32"/>
        </w:rPr>
      </w:pPr>
      <w:r w:rsidRPr="00B91743">
        <w:rPr>
          <w:rFonts w:ascii="微软雅黑" w:eastAsia="微软雅黑" w:hAnsi="微软雅黑" w:hint="eastAsia"/>
          <w:b/>
          <w:color w:val="FF0000"/>
          <w:sz w:val="32"/>
        </w:rPr>
        <w:t>——</w:t>
      </w:r>
      <w:r w:rsidRPr="00B91743">
        <w:rPr>
          <w:rFonts w:ascii="微软雅黑" w:eastAsia="微软雅黑" w:hAnsi="微软雅黑"/>
          <w:b/>
          <w:color w:val="FF0000"/>
          <w:sz w:val="32"/>
        </w:rPr>
        <w:t>突破性提升</w:t>
      </w:r>
      <w:r w:rsidR="00B91743">
        <w:rPr>
          <w:rFonts w:ascii="微软雅黑" w:eastAsia="微软雅黑" w:hAnsi="微软雅黑"/>
          <w:b/>
          <w:color w:val="FF0000"/>
          <w:sz w:val="32"/>
        </w:rPr>
        <w:t>销售业绩</w:t>
      </w:r>
      <w:r w:rsidRPr="00B91743">
        <w:rPr>
          <w:rFonts w:ascii="微软雅黑" w:eastAsia="微软雅黑" w:hAnsi="微软雅黑"/>
          <w:b/>
          <w:color w:val="FF0000"/>
          <w:sz w:val="32"/>
        </w:rPr>
        <w:t>的思维利器</w:t>
      </w:r>
    </w:p>
    <w:p w:rsidR="00784477" w:rsidRPr="00981155" w:rsidRDefault="00784477" w:rsidP="006337F1">
      <w:pPr>
        <w:spacing w:line="276" w:lineRule="auto"/>
        <w:jc w:val="center"/>
        <w:rPr>
          <w:rFonts w:ascii="楷体" w:eastAsia="楷体" w:hAnsi="楷体"/>
          <w:b/>
          <w:color w:val="002060"/>
          <w:sz w:val="28"/>
        </w:rPr>
      </w:pPr>
      <w:r w:rsidRPr="00B91743">
        <w:rPr>
          <w:rFonts w:hint="eastAsia"/>
          <w:noProof/>
          <w:color w:val="000000" w:themeColor="text1"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433070</wp:posOffset>
                </wp:positionV>
                <wp:extent cx="5486400" cy="0"/>
                <wp:effectExtent l="19050" t="20320" r="19050" b="2730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DD159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4.1pt" to="6in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" strokecolor="red" strokeweight="3pt">
                <v:stroke linestyle="thinThin"/>
              </v:line>
            </w:pict>
          </mc:Fallback>
        </mc:AlternateContent>
      </w:r>
      <w:r w:rsidRPr="00B91743">
        <w:rPr>
          <w:rFonts w:ascii="楷体" w:eastAsia="楷体" w:hAnsi="楷体" w:hint="eastAsia"/>
          <w:b/>
          <w:color w:val="000000" w:themeColor="text1"/>
          <w:sz w:val="28"/>
        </w:rPr>
        <w:t>（</w:t>
      </w:r>
      <w:r w:rsidR="000254ED">
        <w:rPr>
          <w:rFonts w:ascii="楷体" w:eastAsia="楷体" w:hAnsi="楷体" w:hint="eastAsia"/>
          <w:b/>
          <w:color w:val="000000" w:themeColor="text1"/>
          <w:sz w:val="28"/>
        </w:rPr>
        <w:t>基层</w:t>
      </w:r>
      <w:r w:rsidR="006C6E03">
        <w:rPr>
          <w:rFonts w:ascii="楷体" w:eastAsia="楷体" w:hAnsi="楷体" w:hint="eastAsia"/>
          <w:b/>
          <w:color w:val="000000" w:themeColor="text1"/>
          <w:sz w:val="28"/>
        </w:rPr>
        <w:t>营销</w:t>
      </w:r>
      <w:r w:rsidR="008B59EB" w:rsidRPr="00B91743">
        <w:rPr>
          <w:rFonts w:ascii="楷体" w:eastAsia="楷体" w:hAnsi="楷体" w:hint="eastAsia"/>
          <w:b/>
          <w:color w:val="000000" w:themeColor="text1"/>
          <w:sz w:val="28"/>
        </w:rPr>
        <w:t>一天版</w:t>
      </w:r>
      <w:r w:rsidRPr="00B91743">
        <w:rPr>
          <w:rFonts w:ascii="楷体" w:eastAsia="楷体" w:hAnsi="楷体" w:hint="eastAsia"/>
          <w:b/>
          <w:color w:val="000000" w:themeColor="text1"/>
          <w:sz w:val="28"/>
        </w:rPr>
        <w:t>）</w:t>
      </w:r>
    </w:p>
    <w:p w:rsidR="00E20E67" w:rsidRDefault="00E20E67" w:rsidP="006337F1">
      <w:pPr>
        <w:spacing w:line="276" w:lineRule="auto"/>
        <w:jc w:val="center"/>
        <w:rPr>
          <w:rFonts w:ascii="黑体" w:eastAsia="黑体" w:hAnsi="宋体" w:cs="宋体"/>
          <w:color w:val="FF0000"/>
          <w:kern w:val="0"/>
          <w:sz w:val="24"/>
          <w:szCs w:val="21"/>
        </w:rPr>
      </w:pPr>
    </w:p>
    <w:p w:rsidR="00784477" w:rsidRPr="003C6A85" w:rsidRDefault="009A5F8F" w:rsidP="00784477">
      <w:pPr>
        <w:numPr>
          <w:ilvl w:val="0"/>
          <w:numId w:val="7"/>
        </w:numPr>
        <w:spacing w:line="360" w:lineRule="auto"/>
        <w:rPr>
          <w:rFonts w:ascii="微软雅黑" w:eastAsia="微软雅黑" w:hAnsi="微软雅黑"/>
          <w:sz w:val="22"/>
        </w:rPr>
      </w:pPr>
      <w:r w:rsidRPr="009A5F8F">
        <w:rPr>
          <w:rFonts w:ascii="微软雅黑" w:eastAsia="微软雅黑" w:hAnsi="微软雅黑" w:hint="eastAsia"/>
          <w:b/>
          <w:sz w:val="22"/>
        </w:rPr>
        <w:t>主讲</w:t>
      </w:r>
      <w:r w:rsidR="00784477" w:rsidRPr="003C6A85">
        <w:rPr>
          <w:rFonts w:ascii="微软雅黑" w:eastAsia="微软雅黑" w:hAnsi="微软雅黑" w:hint="eastAsia"/>
          <w:sz w:val="22"/>
        </w:rPr>
        <w:t>：柳瑞军</w:t>
      </w:r>
    </w:p>
    <w:p w:rsidR="00784477" w:rsidRPr="003C6A85" w:rsidRDefault="00784477" w:rsidP="00784477">
      <w:pPr>
        <w:numPr>
          <w:ilvl w:val="0"/>
          <w:numId w:val="7"/>
        </w:numPr>
        <w:spacing w:line="360" w:lineRule="auto"/>
        <w:rPr>
          <w:rFonts w:ascii="微软雅黑" w:eastAsia="微软雅黑" w:hAnsi="微软雅黑"/>
          <w:sz w:val="22"/>
        </w:rPr>
      </w:pPr>
      <w:r w:rsidRPr="009A5F8F">
        <w:rPr>
          <w:rFonts w:ascii="微软雅黑" w:eastAsia="微软雅黑" w:hAnsi="微软雅黑" w:hint="eastAsia"/>
          <w:b/>
          <w:sz w:val="22"/>
        </w:rPr>
        <w:t>课时：</w:t>
      </w:r>
      <w:r w:rsidR="008B59EB" w:rsidRPr="003C6A85">
        <w:rPr>
          <w:rFonts w:ascii="微软雅黑" w:eastAsia="微软雅黑" w:hAnsi="微软雅黑"/>
          <w:sz w:val="22"/>
        </w:rPr>
        <w:t>6</w:t>
      </w:r>
      <w:r w:rsidRPr="003C6A85">
        <w:rPr>
          <w:rFonts w:ascii="微软雅黑" w:eastAsia="微软雅黑" w:hAnsi="微软雅黑" w:hint="eastAsia"/>
          <w:sz w:val="22"/>
        </w:rPr>
        <w:t>课时</w:t>
      </w:r>
      <w:r w:rsidR="00A90F6E" w:rsidRPr="003C6A85">
        <w:rPr>
          <w:rFonts w:ascii="微软雅黑" w:eastAsia="微软雅黑" w:hAnsi="微软雅黑" w:hint="eastAsia"/>
          <w:sz w:val="22"/>
        </w:rPr>
        <w:t>/</w:t>
      </w:r>
      <w:r w:rsidR="008B59EB" w:rsidRPr="003C6A85">
        <w:rPr>
          <w:rFonts w:ascii="微软雅黑" w:eastAsia="微软雅黑" w:hAnsi="微软雅黑"/>
          <w:sz w:val="22"/>
        </w:rPr>
        <w:t>1</w:t>
      </w:r>
      <w:r w:rsidRPr="003C6A85">
        <w:rPr>
          <w:rFonts w:ascii="微软雅黑" w:eastAsia="微软雅黑" w:hAnsi="微软雅黑" w:hint="eastAsia"/>
          <w:sz w:val="22"/>
        </w:rPr>
        <w:t>天</w:t>
      </w:r>
    </w:p>
    <w:p w:rsidR="00784477" w:rsidRPr="003C6A85" w:rsidRDefault="00784477" w:rsidP="00784477">
      <w:pPr>
        <w:numPr>
          <w:ilvl w:val="0"/>
          <w:numId w:val="7"/>
        </w:numPr>
        <w:spacing w:line="360" w:lineRule="auto"/>
        <w:rPr>
          <w:rFonts w:ascii="微软雅黑" w:eastAsia="微软雅黑" w:hAnsi="微软雅黑"/>
          <w:sz w:val="22"/>
        </w:rPr>
      </w:pPr>
      <w:r w:rsidRPr="009A5F8F">
        <w:rPr>
          <w:rFonts w:ascii="微软雅黑" w:eastAsia="微软雅黑" w:hAnsi="微软雅黑" w:hint="eastAsia"/>
          <w:b/>
          <w:sz w:val="22"/>
        </w:rPr>
        <w:t>适用对象：</w:t>
      </w:r>
      <w:r w:rsidR="003C6A85" w:rsidRPr="003C6A85">
        <w:rPr>
          <w:rFonts w:ascii="微软雅黑" w:eastAsia="微软雅黑" w:hAnsi="微软雅黑" w:hint="eastAsia"/>
          <w:sz w:val="22"/>
        </w:rPr>
        <w:t>营销</w:t>
      </w:r>
      <w:r w:rsidR="00E118A8" w:rsidRPr="003C6A85">
        <w:rPr>
          <w:rFonts w:ascii="微软雅黑" w:eastAsia="微软雅黑" w:hAnsi="微软雅黑" w:hint="eastAsia"/>
          <w:sz w:val="22"/>
        </w:rPr>
        <w:t>业务经理、销售顾问、</w:t>
      </w:r>
      <w:r w:rsidR="00BE4443" w:rsidRPr="003C6A85">
        <w:rPr>
          <w:rFonts w:ascii="微软雅黑" w:eastAsia="微软雅黑" w:hAnsi="微软雅黑" w:hint="eastAsia"/>
          <w:sz w:val="22"/>
        </w:rPr>
        <w:t>一线</w:t>
      </w:r>
      <w:r w:rsidRPr="003C6A85">
        <w:rPr>
          <w:rFonts w:ascii="微软雅黑" w:eastAsia="微软雅黑" w:hAnsi="微软雅黑" w:hint="eastAsia"/>
          <w:sz w:val="22"/>
        </w:rPr>
        <w:t>营销人员</w:t>
      </w:r>
      <w:r w:rsidR="00E118A8" w:rsidRPr="003C6A85">
        <w:rPr>
          <w:rFonts w:ascii="微软雅黑" w:eastAsia="微软雅黑" w:hAnsi="微软雅黑" w:hint="eastAsia"/>
          <w:sz w:val="22"/>
        </w:rPr>
        <w:t>等</w:t>
      </w:r>
      <w:r w:rsidRPr="003C6A85">
        <w:rPr>
          <w:rFonts w:ascii="微软雅黑" w:eastAsia="微软雅黑" w:hAnsi="微软雅黑" w:hint="eastAsia"/>
          <w:sz w:val="22"/>
        </w:rPr>
        <w:t>。</w:t>
      </w:r>
    </w:p>
    <w:p w:rsidR="00784477" w:rsidRPr="003C6A85" w:rsidRDefault="00B91743" w:rsidP="00B91743">
      <w:pPr>
        <w:numPr>
          <w:ilvl w:val="0"/>
          <w:numId w:val="7"/>
        </w:numPr>
        <w:spacing w:line="360" w:lineRule="auto"/>
        <w:rPr>
          <w:rFonts w:ascii="微软雅黑" w:eastAsia="微软雅黑" w:hAnsi="微软雅黑"/>
          <w:sz w:val="22"/>
        </w:rPr>
      </w:pPr>
      <w:r w:rsidRPr="009A5F8F">
        <w:rPr>
          <w:rFonts w:ascii="微软雅黑" w:eastAsia="微软雅黑" w:hAnsi="微软雅黑" w:hint="eastAsia"/>
          <w:b/>
          <w:sz w:val="22"/>
        </w:rPr>
        <w:t>授课形式</w:t>
      </w:r>
      <w:r w:rsidR="00B50AB8" w:rsidRPr="009A5F8F">
        <w:rPr>
          <w:rFonts w:ascii="微软雅黑" w:eastAsia="微软雅黑" w:hAnsi="微软雅黑" w:hint="eastAsia"/>
          <w:b/>
          <w:sz w:val="22"/>
        </w:rPr>
        <w:t>：</w:t>
      </w:r>
      <w:r w:rsidRPr="003C6A85">
        <w:rPr>
          <w:rFonts w:ascii="微软雅黑" w:eastAsia="微软雅黑" w:hAnsi="微软雅黑" w:hint="eastAsia"/>
          <w:sz w:val="22"/>
        </w:rPr>
        <w:t>互动授课、咨询式辅导、教练体验、行动学习工作坊、情景模拟沙盘等。</w:t>
      </w:r>
    </w:p>
    <w:p w:rsidR="00784477" w:rsidRPr="009A5F8F" w:rsidRDefault="00B50AB8" w:rsidP="00784477">
      <w:pPr>
        <w:numPr>
          <w:ilvl w:val="0"/>
          <w:numId w:val="7"/>
        </w:numPr>
        <w:spacing w:line="360" w:lineRule="auto"/>
        <w:rPr>
          <w:rFonts w:ascii="微软雅黑" w:eastAsia="微软雅黑" w:hAnsi="微软雅黑" w:cs="Arial"/>
          <w:b/>
          <w:sz w:val="22"/>
          <w:szCs w:val="21"/>
        </w:rPr>
      </w:pPr>
      <w:r w:rsidRPr="009A5F8F">
        <w:rPr>
          <w:rFonts w:ascii="微软雅黑" w:eastAsia="微软雅黑" w:hAnsi="微软雅黑" w:hint="eastAsia"/>
          <w:b/>
          <w:sz w:val="22"/>
        </w:rPr>
        <w:t>培训目标：</w:t>
      </w:r>
    </w:p>
    <w:p w:rsidR="00B50AB8" w:rsidRPr="003C6A85" w:rsidRDefault="00062103" w:rsidP="00B50AB8">
      <w:pPr>
        <w:numPr>
          <w:ilvl w:val="0"/>
          <w:numId w:val="38"/>
        </w:numPr>
        <w:spacing w:line="360" w:lineRule="auto"/>
        <w:rPr>
          <w:rFonts w:ascii="微软雅黑" w:eastAsia="微软雅黑" w:hAnsi="微软雅黑" w:cs="Arial"/>
          <w:sz w:val="22"/>
          <w:szCs w:val="21"/>
        </w:rPr>
      </w:pPr>
      <w:r w:rsidRPr="003C6A85">
        <w:rPr>
          <w:rFonts w:ascii="微软雅黑" w:eastAsia="微软雅黑" w:hAnsi="微软雅黑" w:cs="Arial"/>
          <w:sz w:val="22"/>
          <w:szCs w:val="21"/>
        </w:rPr>
        <w:t>帮助构建营销人员的突破性思维</w:t>
      </w:r>
      <w:r w:rsidRPr="003C6A85">
        <w:rPr>
          <w:rFonts w:ascii="微软雅黑" w:eastAsia="微软雅黑" w:hAnsi="微软雅黑" w:cs="Arial" w:hint="eastAsia"/>
          <w:sz w:val="22"/>
          <w:szCs w:val="21"/>
        </w:rPr>
        <w:t>，</w:t>
      </w:r>
      <w:r w:rsidR="00BE1D90" w:rsidRPr="003C6A85">
        <w:rPr>
          <w:rFonts w:ascii="微软雅黑" w:eastAsia="微软雅黑" w:hAnsi="微软雅黑" w:cs="Arial"/>
          <w:sz w:val="22"/>
          <w:szCs w:val="21"/>
        </w:rPr>
        <w:t>帮助营销人员晚上</w:t>
      </w:r>
      <w:r w:rsidR="00B50AB8" w:rsidRPr="003C6A85">
        <w:rPr>
          <w:rFonts w:ascii="微软雅黑" w:eastAsia="微软雅黑" w:hAnsi="微软雅黑" w:cs="Arial"/>
          <w:sz w:val="22"/>
          <w:szCs w:val="21"/>
        </w:rPr>
        <w:t>营销思维</w:t>
      </w:r>
      <w:r w:rsidRPr="003C6A85">
        <w:rPr>
          <w:rFonts w:ascii="微软雅黑" w:eastAsia="微软雅黑" w:hAnsi="微软雅黑" w:cs="Arial" w:hint="eastAsia"/>
          <w:sz w:val="22"/>
          <w:szCs w:val="21"/>
        </w:rPr>
        <w:t>，提升营销创新</w:t>
      </w:r>
      <w:r w:rsidR="00B50AB8" w:rsidRPr="003C6A85">
        <w:rPr>
          <w:rFonts w:ascii="微软雅黑" w:eastAsia="微软雅黑" w:hAnsi="微软雅黑" w:cs="Arial" w:hint="eastAsia"/>
          <w:sz w:val="22"/>
          <w:szCs w:val="21"/>
        </w:rPr>
        <w:t>能力。</w:t>
      </w:r>
    </w:p>
    <w:p w:rsidR="00B50AB8" w:rsidRPr="003C6A85" w:rsidRDefault="00062103" w:rsidP="00B50AB8">
      <w:pPr>
        <w:numPr>
          <w:ilvl w:val="0"/>
          <w:numId w:val="38"/>
        </w:numPr>
        <w:spacing w:line="360" w:lineRule="auto"/>
        <w:rPr>
          <w:rFonts w:ascii="微软雅黑" w:eastAsia="微软雅黑" w:hAnsi="微软雅黑" w:cs="Arial"/>
          <w:sz w:val="22"/>
          <w:szCs w:val="21"/>
        </w:rPr>
      </w:pPr>
      <w:r w:rsidRPr="003C6A85">
        <w:rPr>
          <w:rFonts w:ascii="微软雅黑" w:eastAsia="微软雅黑" w:hAnsi="微软雅黑"/>
          <w:sz w:val="22"/>
        </w:rPr>
        <w:t>学会市场细分和客户需求分析</w:t>
      </w:r>
      <w:r w:rsidRPr="003C6A85">
        <w:rPr>
          <w:rFonts w:ascii="微软雅黑" w:eastAsia="微软雅黑" w:hAnsi="微软雅黑" w:hint="eastAsia"/>
          <w:sz w:val="22"/>
        </w:rPr>
        <w:t>，</w:t>
      </w:r>
      <w:r w:rsidR="00B50AB8" w:rsidRPr="003C6A85">
        <w:rPr>
          <w:rFonts w:ascii="微软雅黑" w:eastAsia="微软雅黑" w:hAnsi="微软雅黑"/>
          <w:sz w:val="22"/>
        </w:rPr>
        <w:t>帮助</w:t>
      </w:r>
      <w:r w:rsidRPr="003C6A85">
        <w:rPr>
          <w:rFonts w:ascii="微软雅黑" w:eastAsia="微软雅黑" w:hAnsi="微软雅黑"/>
          <w:sz w:val="22"/>
        </w:rPr>
        <w:t>一线营销人员提升</w:t>
      </w:r>
      <w:r w:rsidR="00B50AB8" w:rsidRPr="003C6A85">
        <w:rPr>
          <w:rFonts w:ascii="微软雅黑" w:eastAsia="微软雅黑" w:hAnsi="微软雅黑"/>
          <w:sz w:val="22"/>
        </w:rPr>
        <w:t>市场和客户</w:t>
      </w:r>
      <w:r w:rsidR="00661ABA" w:rsidRPr="003C6A85">
        <w:rPr>
          <w:rFonts w:ascii="微软雅黑" w:eastAsia="微软雅黑" w:hAnsi="微软雅黑"/>
          <w:sz w:val="22"/>
        </w:rPr>
        <w:t>开发</w:t>
      </w:r>
      <w:r w:rsidRPr="003C6A85">
        <w:rPr>
          <w:rFonts w:ascii="微软雅黑" w:eastAsia="微软雅黑" w:hAnsi="微软雅黑"/>
          <w:sz w:val="22"/>
        </w:rPr>
        <w:t>创新</w:t>
      </w:r>
      <w:r w:rsidR="00B50AB8" w:rsidRPr="003C6A85">
        <w:rPr>
          <w:rFonts w:ascii="微软雅黑" w:eastAsia="微软雅黑" w:hAnsi="微软雅黑"/>
          <w:sz w:val="22"/>
        </w:rPr>
        <w:t>能力</w:t>
      </w:r>
      <w:r w:rsidR="00B50AB8" w:rsidRPr="003C6A85">
        <w:rPr>
          <w:rFonts w:ascii="微软雅黑" w:eastAsia="微软雅黑" w:hAnsi="微软雅黑" w:hint="eastAsia"/>
          <w:sz w:val="22"/>
        </w:rPr>
        <w:t>。</w:t>
      </w:r>
    </w:p>
    <w:p w:rsidR="00B50AB8" w:rsidRPr="003C6A85" w:rsidRDefault="008A3ACC" w:rsidP="00B50AB8">
      <w:pPr>
        <w:numPr>
          <w:ilvl w:val="0"/>
          <w:numId w:val="38"/>
        </w:numPr>
        <w:spacing w:line="360" w:lineRule="auto"/>
        <w:rPr>
          <w:rFonts w:ascii="微软雅黑" w:eastAsia="微软雅黑" w:hAnsi="微软雅黑" w:cs="Arial"/>
          <w:sz w:val="22"/>
          <w:szCs w:val="21"/>
        </w:rPr>
      </w:pPr>
      <w:r w:rsidRPr="003C6A85">
        <w:rPr>
          <w:rFonts w:ascii="微软雅黑" w:eastAsia="微软雅黑" w:hAnsi="微软雅黑" w:cs="Arial"/>
          <w:sz w:val="22"/>
          <w:szCs w:val="21"/>
        </w:rPr>
        <w:t>帮助营销人员掌握消费者购买决策过程</w:t>
      </w:r>
      <w:r w:rsidRPr="003C6A85">
        <w:rPr>
          <w:rFonts w:ascii="微软雅黑" w:eastAsia="微软雅黑" w:hAnsi="微软雅黑" w:cs="Arial" w:hint="eastAsia"/>
          <w:sz w:val="22"/>
          <w:szCs w:val="21"/>
        </w:rPr>
        <w:t>，分析促进客户成交的关键时刻，</w:t>
      </w:r>
      <w:r w:rsidRPr="003C6A85">
        <w:rPr>
          <w:rFonts w:ascii="微软雅黑" w:eastAsia="微软雅黑" w:hAnsi="微软雅黑" w:cs="Arial"/>
          <w:sz w:val="22"/>
          <w:szCs w:val="21"/>
        </w:rPr>
        <w:t>提升</w:t>
      </w:r>
      <w:r w:rsidR="00062103" w:rsidRPr="003C6A85">
        <w:rPr>
          <w:rFonts w:ascii="微软雅黑" w:eastAsia="微软雅黑" w:hAnsi="微软雅黑" w:cs="Arial"/>
          <w:sz w:val="22"/>
          <w:szCs w:val="21"/>
        </w:rPr>
        <w:t>促销创新</w:t>
      </w:r>
      <w:r w:rsidR="00B50AB8" w:rsidRPr="003C6A85">
        <w:rPr>
          <w:rFonts w:ascii="微软雅黑" w:eastAsia="微软雅黑" w:hAnsi="微软雅黑" w:cs="Arial"/>
          <w:sz w:val="22"/>
          <w:szCs w:val="21"/>
        </w:rPr>
        <w:t>能力</w:t>
      </w:r>
      <w:r w:rsidR="00B50AB8" w:rsidRPr="003C6A85">
        <w:rPr>
          <w:rFonts w:ascii="微软雅黑" w:eastAsia="微软雅黑" w:hAnsi="微软雅黑" w:cs="Arial" w:hint="eastAsia"/>
          <w:sz w:val="22"/>
          <w:szCs w:val="21"/>
        </w:rPr>
        <w:t>（</w:t>
      </w:r>
      <w:r w:rsidR="00B50AB8" w:rsidRPr="003C6A85">
        <w:rPr>
          <w:rFonts w:ascii="微软雅黑" w:eastAsia="微软雅黑" w:hAnsi="微软雅黑" w:cs="宋体" w:hint="eastAsia"/>
          <w:bCs/>
          <w:sz w:val="22"/>
          <w:szCs w:val="21"/>
        </w:rPr>
        <w:t>SP</w:t>
      </w:r>
      <w:r w:rsidR="00B50AB8" w:rsidRPr="003C6A85">
        <w:rPr>
          <w:rFonts w:ascii="微软雅黑" w:eastAsia="微软雅黑" w:hAnsi="微软雅黑" w:cs="Arial" w:hint="eastAsia"/>
          <w:sz w:val="22"/>
          <w:szCs w:val="21"/>
        </w:rPr>
        <w:t>），提升</w:t>
      </w:r>
      <w:r w:rsidRPr="003C6A85">
        <w:rPr>
          <w:rFonts w:ascii="微软雅黑" w:eastAsia="微软雅黑" w:hAnsi="微软雅黑" w:cs="Arial" w:hint="eastAsia"/>
          <w:sz w:val="22"/>
          <w:szCs w:val="21"/>
        </w:rPr>
        <w:t>销售</w:t>
      </w:r>
      <w:r w:rsidR="00B50AB8" w:rsidRPr="003C6A85">
        <w:rPr>
          <w:rFonts w:ascii="微软雅黑" w:eastAsia="微软雅黑" w:hAnsi="微软雅黑" w:cs="Arial" w:hint="eastAsia"/>
          <w:sz w:val="22"/>
          <w:szCs w:val="21"/>
        </w:rPr>
        <w:t>成交率。</w:t>
      </w:r>
    </w:p>
    <w:p w:rsidR="000B185A" w:rsidRPr="009A5F8F" w:rsidRDefault="009A5F8F" w:rsidP="00784477">
      <w:pPr>
        <w:numPr>
          <w:ilvl w:val="0"/>
          <w:numId w:val="7"/>
        </w:numPr>
        <w:spacing w:line="360" w:lineRule="auto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/>
          <w:b/>
          <w:sz w:val="22"/>
        </w:rPr>
        <w:t>培训内容</w:t>
      </w:r>
    </w:p>
    <w:tbl>
      <w:tblPr>
        <w:tblStyle w:val="1"/>
        <w:tblW w:w="9062" w:type="dxa"/>
        <w:tblLook w:val="04A0" w:firstRow="1" w:lastRow="0" w:firstColumn="1" w:lastColumn="0" w:noHBand="0" w:noVBand="1"/>
      </w:tblPr>
      <w:tblGrid>
        <w:gridCol w:w="557"/>
        <w:gridCol w:w="4683"/>
        <w:gridCol w:w="3822"/>
      </w:tblGrid>
      <w:tr w:rsidR="00B03E99" w:rsidRPr="009A5F8F" w:rsidTr="00E73B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" w:type="dxa"/>
          </w:tcPr>
          <w:p w:rsidR="000B185A" w:rsidRPr="009A5F8F" w:rsidRDefault="000B185A" w:rsidP="00B91743">
            <w:pPr>
              <w:jc w:val="center"/>
              <w:rPr>
                <w:rFonts w:ascii="微软雅黑" w:eastAsia="微软雅黑" w:hAnsi="微软雅黑"/>
                <w:sz w:val="22"/>
                <w:szCs w:val="24"/>
              </w:rPr>
            </w:pPr>
          </w:p>
        </w:tc>
        <w:tc>
          <w:tcPr>
            <w:tcW w:w="4683" w:type="dxa"/>
          </w:tcPr>
          <w:p w:rsidR="000B185A" w:rsidRPr="009A5F8F" w:rsidRDefault="00B91743" w:rsidP="00EF1D6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bCs w:val="0"/>
                <w:sz w:val="22"/>
                <w:szCs w:val="24"/>
              </w:rPr>
            </w:pPr>
            <w:r w:rsidRPr="009A5F8F">
              <w:rPr>
                <w:rFonts w:ascii="微软雅黑" w:eastAsia="微软雅黑" w:hAnsi="微软雅黑" w:hint="eastAsia"/>
                <w:bCs w:val="0"/>
                <w:sz w:val="22"/>
                <w:szCs w:val="24"/>
              </w:rPr>
              <w:t>培训</w:t>
            </w:r>
            <w:r w:rsidR="004C0835" w:rsidRPr="009A5F8F">
              <w:rPr>
                <w:rFonts w:ascii="微软雅黑" w:eastAsia="微软雅黑" w:hAnsi="微软雅黑" w:hint="eastAsia"/>
                <w:bCs w:val="0"/>
                <w:sz w:val="22"/>
                <w:szCs w:val="24"/>
              </w:rPr>
              <w:t>内容</w:t>
            </w:r>
          </w:p>
        </w:tc>
        <w:tc>
          <w:tcPr>
            <w:tcW w:w="3822" w:type="dxa"/>
          </w:tcPr>
          <w:p w:rsidR="000B185A" w:rsidRPr="009A5F8F" w:rsidRDefault="00B91743" w:rsidP="00EF1D6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bCs w:val="0"/>
                <w:sz w:val="22"/>
                <w:szCs w:val="24"/>
              </w:rPr>
            </w:pPr>
            <w:r w:rsidRPr="009A5F8F">
              <w:rPr>
                <w:rFonts w:ascii="微软雅黑" w:eastAsia="微软雅黑" w:hAnsi="微软雅黑" w:hint="eastAsia"/>
                <w:bCs w:val="0"/>
                <w:sz w:val="22"/>
                <w:szCs w:val="24"/>
              </w:rPr>
              <w:t>培训</w:t>
            </w:r>
            <w:r w:rsidR="004C0835" w:rsidRPr="009A5F8F">
              <w:rPr>
                <w:rFonts w:ascii="微软雅黑" w:eastAsia="微软雅黑" w:hAnsi="微软雅黑" w:hint="eastAsia"/>
                <w:bCs w:val="0"/>
                <w:sz w:val="22"/>
                <w:szCs w:val="24"/>
              </w:rPr>
              <w:t>目标</w:t>
            </w:r>
          </w:p>
        </w:tc>
      </w:tr>
      <w:tr w:rsidR="000B185A" w:rsidRPr="00B91743" w:rsidTr="00E73BA2">
        <w:trPr>
          <w:trHeight w:val="1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" w:type="dxa"/>
          </w:tcPr>
          <w:p w:rsidR="000B185A" w:rsidRPr="00B91743" w:rsidRDefault="000B185A" w:rsidP="00B91743">
            <w:pPr>
              <w:jc w:val="center"/>
              <w:rPr>
                <w:rFonts w:ascii="微软雅黑" w:eastAsia="微软雅黑" w:hAnsi="微软雅黑"/>
                <w:b w:val="0"/>
                <w:sz w:val="22"/>
                <w:szCs w:val="24"/>
              </w:rPr>
            </w:pPr>
            <w:r w:rsidRPr="00B91743">
              <w:rPr>
                <w:rFonts w:ascii="微软雅黑" w:eastAsia="微软雅黑" w:hAnsi="微软雅黑" w:hint="eastAsia"/>
                <w:b w:val="0"/>
                <w:sz w:val="22"/>
                <w:szCs w:val="24"/>
              </w:rPr>
              <w:t>上午</w:t>
            </w:r>
          </w:p>
        </w:tc>
        <w:tc>
          <w:tcPr>
            <w:tcW w:w="4683" w:type="dxa"/>
          </w:tcPr>
          <w:p w:rsidR="000B185A" w:rsidRPr="00B91743" w:rsidRDefault="00C47980" w:rsidP="006C1783">
            <w:pPr>
              <w:pStyle w:val="a3"/>
              <w:numPr>
                <w:ilvl w:val="0"/>
                <w:numId w:val="35"/>
              </w:numPr>
              <w:spacing w:line="360" w:lineRule="auto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 w:hint="eastAsia"/>
                <w:sz w:val="22"/>
                <w:szCs w:val="24"/>
              </w:rPr>
              <w:t>营销创新认知</w:t>
            </w:r>
          </w:p>
          <w:p w:rsidR="006C1783" w:rsidRPr="00B91743" w:rsidRDefault="00BC0796" w:rsidP="006C1783">
            <w:pPr>
              <w:pStyle w:val="a3"/>
              <w:numPr>
                <w:ilvl w:val="0"/>
                <w:numId w:val="35"/>
              </w:numPr>
              <w:spacing w:line="360" w:lineRule="auto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 w:hint="eastAsia"/>
                <w:sz w:val="22"/>
                <w:szCs w:val="24"/>
              </w:rPr>
              <w:t>营销人员的创新思维</w:t>
            </w:r>
          </w:p>
        </w:tc>
        <w:tc>
          <w:tcPr>
            <w:tcW w:w="3822" w:type="dxa"/>
          </w:tcPr>
          <w:p w:rsidR="000B185A" w:rsidRPr="00B91743" w:rsidRDefault="00BC0796" w:rsidP="00EF1D61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/>
                <w:sz w:val="22"/>
                <w:szCs w:val="24"/>
              </w:rPr>
              <w:t>营销素质和创造力素质提升</w:t>
            </w:r>
          </w:p>
          <w:p w:rsidR="00BC0796" w:rsidRPr="00B91743" w:rsidRDefault="00BC0796" w:rsidP="00EF1D61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/>
                <w:sz w:val="22"/>
                <w:szCs w:val="24"/>
              </w:rPr>
              <w:t>营销创新思维技巧和工具</w:t>
            </w:r>
          </w:p>
        </w:tc>
      </w:tr>
      <w:tr w:rsidR="000B185A" w:rsidRPr="00B91743" w:rsidTr="00E73BA2">
        <w:trPr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" w:type="dxa"/>
          </w:tcPr>
          <w:p w:rsidR="000B185A" w:rsidRPr="00B91743" w:rsidRDefault="000B185A" w:rsidP="00B91743">
            <w:pPr>
              <w:jc w:val="center"/>
              <w:rPr>
                <w:rFonts w:ascii="微软雅黑" w:eastAsia="微软雅黑" w:hAnsi="微软雅黑"/>
                <w:b w:val="0"/>
                <w:sz w:val="22"/>
                <w:szCs w:val="24"/>
              </w:rPr>
            </w:pPr>
            <w:r w:rsidRPr="00B91743">
              <w:rPr>
                <w:rFonts w:ascii="微软雅黑" w:eastAsia="微软雅黑" w:hAnsi="微软雅黑" w:hint="eastAsia"/>
                <w:b w:val="0"/>
                <w:sz w:val="22"/>
                <w:szCs w:val="24"/>
              </w:rPr>
              <w:t>下午</w:t>
            </w:r>
          </w:p>
        </w:tc>
        <w:tc>
          <w:tcPr>
            <w:tcW w:w="4683" w:type="dxa"/>
          </w:tcPr>
          <w:p w:rsidR="000B185A" w:rsidRPr="00B91743" w:rsidRDefault="006C1783" w:rsidP="00BC0796">
            <w:pPr>
              <w:pStyle w:val="a3"/>
              <w:numPr>
                <w:ilvl w:val="0"/>
                <w:numId w:val="35"/>
              </w:numPr>
              <w:spacing w:line="360" w:lineRule="auto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/>
                <w:sz w:val="22"/>
                <w:szCs w:val="24"/>
              </w:rPr>
              <w:t>市场与客户开发创新</w:t>
            </w:r>
          </w:p>
          <w:p w:rsidR="00BC0796" w:rsidRPr="00B91743" w:rsidRDefault="00BC0796" w:rsidP="00BC0796">
            <w:pPr>
              <w:pStyle w:val="a3"/>
              <w:numPr>
                <w:ilvl w:val="0"/>
                <w:numId w:val="35"/>
              </w:numPr>
              <w:spacing w:line="360" w:lineRule="auto"/>
              <w:ind w:firstLine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/>
                <w:sz w:val="22"/>
                <w:szCs w:val="24"/>
              </w:rPr>
              <w:t>促销创新</w:t>
            </w:r>
            <w:r w:rsidRPr="00B91743">
              <w:rPr>
                <w:rFonts w:ascii="微软雅黑" w:eastAsia="微软雅黑" w:hAnsi="微软雅黑" w:hint="eastAsia"/>
                <w:sz w:val="22"/>
                <w:szCs w:val="24"/>
              </w:rPr>
              <w:t>——</w:t>
            </w:r>
            <w:r w:rsidRPr="00B91743">
              <w:rPr>
                <w:rFonts w:ascii="微软雅黑" w:eastAsia="微软雅黑" w:hAnsi="微软雅黑"/>
                <w:sz w:val="22"/>
                <w:szCs w:val="24"/>
              </w:rPr>
              <w:t>如何促进客户成交</w:t>
            </w:r>
            <w:r w:rsidRPr="00B91743">
              <w:rPr>
                <w:rFonts w:ascii="微软雅黑" w:eastAsia="微软雅黑" w:hAnsi="微软雅黑" w:hint="eastAsia"/>
                <w:sz w:val="22"/>
                <w:szCs w:val="24"/>
              </w:rPr>
              <w:t>？</w:t>
            </w:r>
          </w:p>
        </w:tc>
        <w:tc>
          <w:tcPr>
            <w:tcW w:w="3822" w:type="dxa"/>
          </w:tcPr>
          <w:p w:rsidR="000B185A" w:rsidRPr="00B91743" w:rsidRDefault="00E73BA2" w:rsidP="00EF1D6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/>
                <w:sz w:val="22"/>
                <w:szCs w:val="24"/>
              </w:rPr>
              <w:t>潜在市场分析</w:t>
            </w:r>
            <w:r w:rsidRPr="00B91743">
              <w:rPr>
                <w:rFonts w:ascii="微软雅黑" w:eastAsia="微软雅黑" w:hAnsi="微软雅黑" w:hint="eastAsia"/>
                <w:sz w:val="22"/>
                <w:szCs w:val="24"/>
              </w:rPr>
              <w:t>、</w:t>
            </w:r>
            <w:r w:rsidRPr="00B91743">
              <w:rPr>
                <w:rFonts w:ascii="微软雅黑" w:eastAsia="微软雅黑" w:hAnsi="微软雅黑"/>
                <w:sz w:val="22"/>
                <w:szCs w:val="24"/>
              </w:rPr>
              <w:t>消费者行为需求分析</w:t>
            </w:r>
          </w:p>
          <w:p w:rsidR="00B91743" w:rsidRPr="00B91743" w:rsidRDefault="00B91743" w:rsidP="00EF1D6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/>
                <w:sz w:val="22"/>
                <w:szCs w:val="24"/>
              </w:rPr>
            </w:pPr>
            <w:r w:rsidRPr="00B91743">
              <w:rPr>
                <w:rFonts w:ascii="微软雅黑" w:eastAsia="微软雅黑" w:hAnsi="微软雅黑"/>
                <w:sz w:val="22"/>
                <w:szCs w:val="24"/>
              </w:rPr>
              <w:t>购买决策过程分析</w:t>
            </w:r>
            <w:r w:rsidRPr="00B91743">
              <w:rPr>
                <w:rFonts w:ascii="微软雅黑" w:eastAsia="微软雅黑" w:hAnsi="微软雅黑" w:hint="eastAsia"/>
                <w:sz w:val="22"/>
                <w:szCs w:val="24"/>
              </w:rPr>
              <w:t>、</w:t>
            </w:r>
            <w:r w:rsidRPr="00B91743">
              <w:rPr>
                <w:rFonts w:ascii="微软雅黑" w:eastAsia="微软雅黑" w:hAnsi="微软雅黑"/>
                <w:sz w:val="22"/>
                <w:szCs w:val="24"/>
              </w:rPr>
              <w:t>促进成交能力</w:t>
            </w:r>
          </w:p>
        </w:tc>
      </w:tr>
    </w:tbl>
    <w:p w:rsidR="000B185A" w:rsidRDefault="000B185A" w:rsidP="000B185A">
      <w:pPr>
        <w:spacing w:line="360" w:lineRule="auto"/>
        <w:ind w:left="420"/>
      </w:pPr>
    </w:p>
    <w:p w:rsidR="00784477" w:rsidRPr="009A5F8F" w:rsidRDefault="00784477" w:rsidP="00784477">
      <w:pPr>
        <w:numPr>
          <w:ilvl w:val="0"/>
          <w:numId w:val="7"/>
        </w:numPr>
        <w:spacing w:line="360" w:lineRule="auto"/>
        <w:rPr>
          <w:rFonts w:ascii="微软雅黑" w:eastAsia="微软雅黑" w:hAnsi="微软雅黑"/>
          <w:b/>
        </w:rPr>
      </w:pPr>
      <w:r w:rsidRPr="009A5F8F">
        <w:rPr>
          <w:rFonts w:ascii="微软雅黑" w:eastAsia="微软雅黑" w:hAnsi="微软雅黑" w:hint="eastAsia"/>
          <w:b/>
        </w:rPr>
        <w:t>课程大纲：</w:t>
      </w:r>
    </w:p>
    <w:p w:rsidR="008646E2" w:rsidRPr="00764CF9" w:rsidRDefault="00C459AD" w:rsidP="00764CF9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764CF9">
        <w:rPr>
          <w:rFonts w:ascii="微软雅黑" w:eastAsia="微软雅黑" w:hAnsi="微软雅黑" w:hint="eastAsia"/>
          <w:b/>
          <w:sz w:val="24"/>
        </w:rPr>
        <w:t>营销</w:t>
      </w:r>
      <w:r w:rsidR="00DD7DAA" w:rsidRPr="00764CF9">
        <w:rPr>
          <w:rFonts w:ascii="微软雅黑" w:eastAsia="微软雅黑" w:hAnsi="微软雅黑" w:hint="eastAsia"/>
          <w:b/>
          <w:sz w:val="24"/>
        </w:rPr>
        <w:t>创新认知</w:t>
      </w:r>
      <w:r w:rsidR="00700411">
        <w:rPr>
          <w:rFonts w:ascii="微软雅黑" w:eastAsia="微软雅黑" w:hAnsi="微软雅黑" w:hint="eastAsia"/>
          <w:b/>
          <w:sz w:val="24"/>
        </w:rPr>
        <w:t>——如何</w:t>
      </w:r>
      <w:r w:rsidR="00BC0796">
        <w:rPr>
          <w:rFonts w:ascii="微软雅黑" w:eastAsia="微软雅黑" w:hAnsi="微软雅黑" w:hint="eastAsia"/>
          <w:b/>
          <w:sz w:val="24"/>
        </w:rPr>
        <w:t>提升营销创新能力</w:t>
      </w:r>
      <w:r w:rsidR="00700411">
        <w:rPr>
          <w:rFonts w:ascii="微软雅黑" w:eastAsia="微软雅黑" w:hAnsi="微软雅黑" w:hint="eastAsia"/>
          <w:b/>
          <w:sz w:val="24"/>
        </w:rPr>
        <w:t>？</w:t>
      </w:r>
    </w:p>
    <w:p w:rsidR="008743BA" w:rsidRPr="00C459AD" w:rsidRDefault="00912C49" w:rsidP="00C459AD">
      <w:pPr>
        <w:pStyle w:val="a3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lastRenderedPageBreak/>
        <w:t>当前</w:t>
      </w:r>
      <w:r w:rsidR="00C459AD">
        <w:rPr>
          <w:rFonts w:hint="eastAsia"/>
        </w:rPr>
        <w:t>营</w:t>
      </w:r>
      <w:r w:rsidR="002154C4">
        <w:rPr>
          <w:rFonts w:hint="eastAsia"/>
        </w:rPr>
        <w:t>销现状</w:t>
      </w:r>
      <w:r w:rsidR="000254ED">
        <w:rPr>
          <w:rFonts w:hint="eastAsia"/>
        </w:rPr>
        <w:t>和问题</w:t>
      </w:r>
      <w:r w:rsidR="00280C74">
        <w:rPr>
          <w:rFonts w:hint="eastAsia"/>
        </w:rPr>
        <w:t>（不同行业、企业）</w:t>
      </w:r>
    </w:p>
    <w:p w:rsidR="002154C4" w:rsidRDefault="002154C4" w:rsidP="00764CF9">
      <w:pPr>
        <w:pStyle w:val="a3"/>
        <w:numPr>
          <w:ilvl w:val="0"/>
          <w:numId w:val="8"/>
        </w:numPr>
        <w:spacing w:line="360" w:lineRule="auto"/>
        <w:ind w:firstLineChars="0"/>
      </w:pPr>
      <w:r>
        <w:t>营销</w:t>
      </w:r>
      <w:r w:rsidR="00912C49">
        <w:t>理念和</w:t>
      </w:r>
      <w:r>
        <w:t>趋势</w:t>
      </w:r>
    </w:p>
    <w:p w:rsidR="00912C49" w:rsidRPr="00912C49" w:rsidRDefault="006547B0" w:rsidP="00B34251">
      <w:pPr>
        <w:pStyle w:val="a3"/>
        <w:numPr>
          <w:ilvl w:val="1"/>
          <w:numId w:val="8"/>
        </w:numPr>
        <w:spacing w:line="360" w:lineRule="auto"/>
        <w:ind w:firstLineChars="0"/>
      </w:pPr>
      <w:r>
        <w:t>整合营销</w:t>
      </w:r>
      <w:r w:rsidR="00912C49">
        <w:rPr>
          <w:rFonts w:hint="eastAsia"/>
        </w:rPr>
        <w:t>——</w:t>
      </w:r>
      <w:r w:rsidR="00912C49" w:rsidRPr="00912C49">
        <w:rPr>
          <w:rFonts w:hint="eastAsia"/>
        </w:rPr>
        <w:t>从</w:t>
      </w:r>
      <w:r w:rsidR="00912C49" w:rsidRPr="00912C49">
        <w:rPr>
          <w:rFonts w:hint="eastAsia"/>
        </w:rPr>
        <w:t>4P</w:t>
      </w:r>
      <w:r w:rsidR="00912C49" w:rsidRPr="00912C49">
        <w:rPr>
          <w:rFonts w:hint="eastAsia"/>
        </w:rPr>
        <w:t>到</w:t>
      </w:r>
      <w:r w:rsidR="00912C49" w:rsidRPr="00912C49">
        <w:rPr>
          <w:rFonts w:hint="eastAsia"/>
        </w:rPr>
        <w:t>4C</w:t>
      </w:r>
    </w:p>
    <w:p w:rsidR="00BA708F" w:rsidRDefault="00BA708F" w:rsidP="002154C4">
      <w:pPr>
        <w:pStyle w:val="a3"/>
        <w:numPr>
          <w:ilvl w:val="1"/>
          <w:numId w:val="8"/>
        </w:numPr>
        <w:spacing w:line="360" w:lineRule="auto"/>
        <w:ind w:firstLineChars="0"/>
      </w:pPr>
      <w:r>
        <w:rPr>
          <w:rFonts w:hint="eastAsia"/>
        </w:rPr>
        <w:t>全方位营销——</w:t>
      </w:r>
      <w:r w:rsidR="00B34251">
        <w:rPr>
          <w:rFonts w:hint="eastAsia"/>
        </w:rPr>
        <w:t>营销十型、一张</w:t>
      </w:r>
      <w:r>
        <w:rPr>
          <w:rFonts w:hint="eastAsia"/>
        </w:rPr>
        <w:t>面孔对顾客</w:t>
      </w:r>
    </w:p>
    <w:p w:rsidR="002154C4" w:rsidRDefault="002154C4" w:rsidP="002154C4">
      <w:pPr>
        <w:pStyle w:val="a3"/>
        <w:numPr>
          <w:ilvl w:val="1"/>
          <w:numId w:val="8"/>
        </w:numPr>
        <w:spacing w:line="360" w:lineRule="auto"/>
        <w:ind w:firstLineChars="0"/>
      </w:pPr>
      <w:r>
        <w:t>服务营销</w:t>
      </w:r>
      <w:r>
        <w:rPr>
          <w:rFonts w:hint="eastAsia"/>
        </w:rPr>
        <w:t>——</w:t>
      </w:r>
      <w:r>
        <w:t>从卖产品到卖方案</w:t>
      </w:r>
    </w:p>
    <w:p w:rsidR="002154C4" w:rsidRDefault="002154C4" w:rsidP="002154C4">
      <w:pPr>
        <w:pStyle w:val="a3"/>
        <w:numPr>
          <w:ilvl w:val="1"/>
          <w:numId w:val="8"/>
        </w:numPr>
        <w:spacing w:line="360" w:lineRule="auto"/>
        <w:ind w:firstLineChars="0"/>
      </w:pPr>
      <w:r>
        <w:t>平台与新媒体营销</w:t>
      </w:r>
    </w:p>
    <w:p w:rsidR="00B34251" w:rsidRDefault="00B34251" w:rsidP="00764CF9">
      <w:pPr>
        <w:pStyle w:val="a3"/>
        <w:numPr>
          <w:ilvl w:val="0"/>
          <w:numId w:val="8"/>
        </w:numPr>
        <w:spacing w:line="360" w:lineRule="auto"/>
        <w:ind w:firstLineChars="0"/>
      </w:pPr>
      <w:r>
        <w:t>营销创新的</w:t>
      </w:r>
      <w:r>
        <w:rPr>
          <w:rFonts w:hint="eastAsia"/>
        </w:rPr>
        <w:t>1</w:t>
      </w:r>
      <w:r>
        <w:t>2</w:t>
      </w:r>
      <w:r w:rsidR="004E1BA8">
        <w:t>个</w:t>
      </w:r>
      <w:r w:rsidR="007C5E85">
        <w:t>领域</w:t>
      </w:r>
    </w:p>
    <w:p w:rsidR="00700411" w:rsidRDefault="00700411" w:rsidP="00700411">
      <w:pPr>
        <w:pStyle w:val="a3"/>
        <w:numPr>
          <w:ilvl w:val="0"/>
          <w:numId w:val="8"/>
        </w:numPr>
        <w:spacing w:line="360" w:lineRule="auto"/>
        <w:ind w:firstLineChars="0"/>
      </w:pPr>
      <w:r>
        <w:t>如何提升营销工作中的创造力</w:t>
      </w:r>
      <w:r>
        <w:rPr>
          <w:rFonts w:hint="eastAsia"/>
        </w:rPr>
        <w:t>？</w:t>
      </w:r>
    </w:p>
    <w:p w:rsidR="00700411" w:rsidRDefault="00700411" w:rsidP="00700411">
      <w:pPr>
        <w:pStyle w:val="a3"/>
        <w:numPr>
          <w:ilvl w:val="1"/>
          <w:numId w:val="41"/>
        </w:numPr>
        <w:spacing w:line="360" w:lineRule="auto"/>
        <w:ind w:firstLineChars="0"/>
      </w:pPr>
      <w:r>
        <w:t>创造力素质模型</w:t>
      </w:r>
    </w:p>
    <w:p w:rsidR="00700411" w:rsidRPr="004F42B2" w:rsidRDefault="00700411" w:rsidP="00700411">
      <w:pPr>
        <w:pStyle w:val="a3"/>
        <w:numPr>
          <w:ilvl w:val="0"/>
          <w:numId w:val="8"/>
        </w:numPr>
        <w:spacing w:line="360" w:lineRule="auto"/>
        <w:ind w:firstLineChars="0"/>
      </w:pPr>
      <w:r>
        <w:rPr>
          <w:rFonts w:hint="eastAsia"/>
        </w:rPr>
        <w:t>传统思考方式对营销工作的束缚</w:t>
      </w:r>
    </w:p>
    <w:p w:rsidR="002154C4" w:rsidRDefault="00912C49" w:rsidP="00764CF9">
      <w:pPr>
        <w:pStyle w:val="a3"/>
        <w:numPr>
          <w:ilvl w:val="0"/>
          <w:numId w:val="8"/>
        </w:numPr>
        <w:spacing w:line="360" w:lineRule="auto"/>
        <w:ind w:firstLineChars="0"/>
      </w:pPr>
      <w:r>
        <w:t>营销思维突破</w:t>
      </w:r>
    </w:p>
    <w:p w:rsidR="00912C49" w:rsidRDefault="00912C49" w:rsidP="00912C49">
      <w:pPr>
        <w:pStyle w:val="a3"/>
        <w:numPr>
          <w:ilvl w:val="1"/>
          <w:numId w:val="8"/>
        </w:numPr>
        <w:spacing w:line="360" w:lineRule="auto"/>
        <w:ind w:firstLineChars="0"/>
      </w:pPr>
      <w:r>
        <w:rPr>
          <w:rFonts w:hint="eastAsia"/>
        </w:rPr>
        <w:t>什么是突破性思维？</w:t>
      </w:r>
    </w:p>
    <w:p w:rsidR="00912C49" w:rsidRDefault="00912C49" w:rsidP="00912C49">
      <w:pPr>
        <w:pStyle w:val="a3"/>
        <w:numPr>
          <w:ilvl w:val="1"/>
          <w:numId w:val="8"/>
        </w:numPr>
        <w:spacing w:line="360" w:lineRule="auto"/>
        <w:ind w:firstLineChars="0"/>
      </w:pPr>
      <w:r>
        <w:rPr>
          <w:rFonts w:hint="eastAsia"/>
        </w:rPr>
        <w:t>突破性思维的路径和方法</w:t>
      </w:r>
    </w:p>
    <w:p w:rsidR="006C1783" w:rsidRDefault="00BC0796" w:rsidP="00655119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/>
          <w:b/>
          <w:sz w:val="24"/>
        </w:rPr>
        <w:t>营销人员的创新思维</w:t>
      </w:r>
    </w:p>
    <w:p w:rsidR="00700411" w:rsidRDefault="00BC0796" w:rsidP="00700411">
      <w:pPr>
        <w:pStyle w:val="a3"/>
        <w:numPr>
          <w:ilvl w:val="0"/>
          <w:numId w:val="37"/>
        </w:numPr>
        <w:spacing w:line="360" w:lineRule="auto"/>
        <w:ind w:firstLineChars="0"/>
      </w:pPr>
      <w:r>
        <w:t>创新</w:t>
      </w:r>
      <w:r w:rsidR="00700411">
        <w:t>思维在营销工作者的运用</w:t>
      </w:r>
    </w:p>
    <w:p w:rsidR="006C1783" w:rsidRDefault="006C1783" w:rsidP="006C1783">
      <w:pPr>
        <w:pStyle w:val="a3"/>
        <w:numPr>
          <w:ilvl w:val="0"/>
          <w:numId w:val="37"/>
        </w:numPr>
        <w:spacing w:line="360" w:lineRule="auto"/>
        <w:ind w:firstLineChars="0"/>
      </w:pPr>
      <w:r w:rsidRPr="006C1783">
        <w:rPr>
          <w:rFonts w:hint="eastAsia"/>
        </w:rPr>
        <w:t>个人思考模式——发散与聚合思维</w:t>
      </w:r>
    </w:p>
    <w:p w:rsidR="006C1783" w:rsidRDefault="006C1783" w:rsidP="006C1783">
      <w:pPr>
        <w:pStyle w:val="a3"/>
        <w:numPr>
          <w:ilvl w:val="0"/>
          <w:numId w:val="37"/>
        </w:numPr>
        <w:spacing w:line="360" w:lineRule="auto"/>
        <w:ind w:firstLineChars="0"/>
      </w:pPr>
      <w:r>
        <w:t>团队思考模式</w:t>
      </w:r>
      <w:r w:rsidR="00700411">
        <w:rPr>
          <w:rFonts w:hint="eastAsia"/>
        </w:rPr>
        <w:t>——</w:t>
      </w:r>
      <w:r w:rsidR="00700411">
        <w:t>如何激发营销团队创新能力</w:t>
      </w:r>
      <w:r w:rsidR="00700411">
        <w:rPr>
          <w:rFonts w:hint="eastAsia"/>
        </w:rPr>
        <w:t>？</w:t>
      </w:r>
    </w:p>
    <w:p w:rsidR="006C1783" w:rsidRPr="006C1783" w:rsidRDefault="006C1783" w:rsidP="006C1783">
      <w:pPr>
        <w:pStyle w:val="a3"/>
        <w:numPr>
          <w:ilvl w:val="0"/>
          <w:numId w:val="37"/>
        </w:numPr>
        <w:spacing w:line="360" w:lineRule="auto"/>
        <w:ind w:firstLineChars="0"/>
      </w:pPr>
      <w:r>
        <w:t>创造性解决问题的思考模式</w:t>
      </w:r>
    </w:p>
    <w:p w:rsidR="006C1783" w:rsidRDefault="00700411" w:rsidP="00700411">
      <w:pPr>
        <w:pStyle w:val="a3"/>
        <w:numPr>
          <w:ilvl w:val="1"/>
          <w:numId w:val="42"/>
        </w:numPr>
        <w:spacing w:line="360" w:lineRule="auto"/>
        <w:ind w:firstLineChars="0"/>
      </w:pPr>
      <w:r w:rsidRPr="00700411">
        <w:rPr>
          <w:rFonts w:hint="eastAsia"/>
        </w:rPr>
        <w:t>营销人员必备的</w:t>
      </w:r>
      <w:r>
        <w:rPr>
          <w:rFonts w:hint="eastAsia"/>
        </w:rPr>
        <w:t>四大</w:t>
      </w:r>
      <w:r w:rsidRPr="00700411">
        <w:rPr>
          <w:rFonts w:hint="eastAsia"/>
        </w:rPr>
        <w:t>系统思维</w:t>
      </w:r>
    </w:p>
    <w:p w:rsidR="00700411" w:rsidRDefault="00700411" w:rsidP="00700411">
      <w:pPr>
        <w:pStyle w:val="a3"/>
        <w:numPr>
          <w:ilvl w:val="0"/>
          <w:numId w:val="37"/>
        </w:numPr>
        <w:spacing w:line="360" w:lineRule="auto"/>
        <w:ind w:firstLineChars="0"/>
      </w:pPr>
      <w:r>
        <w:t>水平营销思维技巧</w:t>
      </w:r>
    </w:p>
    <w:p w:rsidR="00700411" w:rsidRDefault="00700411" w:rsidP="00700411">
      <w:pPr>
        <w:pStyle w:val="a3"/>
        <w:numPr>
          <w:ilvl w:val="0"/>
          <w:numId w:val="37"/>
        </w:numPr>
        <w:spacing w:line="360" w:lineRule="auto"/>
        <w:ind w:firstLineChars="0"/>
      </w:pPr>
      <w:r>
        <w:t>逆向营销思维技巧</w:t>
      </w:r>
    </w:p>
    <w:p w:rsidR="00700411" w:rsidRPr="00700411" w:rsidRDefault="00700411" w:rsidP="00700411">
      <w:pPr>
        <w:pStyle w:val="a3"/>
        <w:numPr>
          <w:ilvl w:val="0"/>
          <w:numId w:val="37"/>
        </w:numPr>
        <w:spacing w:line="360" w:lineRule="auto"/>
        <w:ind w:firstLineChars="0"/>
      </w:pPr>
      <w:r>
        <w:t>实务案例</w:t>
      </w:r>
      <w:r>
        <w:rPr>
          <w:rFonts w:hint="eastAsia"/>
        </w:rPr>
        <w:t>、</w:t>
      </w:r>
      <w:r>
        <w:t>问题分析与思维练习</w:t>
      </w:r>
    </w:p>
    <w:p w:rsidR="00655119" w:rsidRPr="00655119" w:rsidRDefault="00655119" w:rsidP="00655119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655119">
        <w:rPr>
          <w:rFonts w:ascii="微软雅黑" w:eastAsia="微软雅黑" w:hAnsi="微软雅黑"/>
          <w:b/>
          <w:sz w:val="24"/>
        </w:rPr>
        <w:t>市场与客户开发创新</w:t>
      </w:r>
    </w:p>
    <w:p w:rsidR="000D26CD" w:rsidRDefault="000D26CD" w:rsidP="00700411">
      <w:pPr>
        <w:pStyle w:val="a3"/>
        <w:numPr>
          <w:ilvl w:val="0"/>
          <w:numId w:val="43"/>
        </w:numPr>
        <w:spacing w:line="360" w:lineRule="auto"/>
        <w:ind w:firstLineChars="0"/>
      </w:pPr>
      <w:r>
        <w:t>如何开发潜在市场</w:t>
      </w:r>
      <w:r>
        <w:rPr>
          <w:rFonts w:hint="eastAsia"/>
        </w:rPr>
        <w:t>？</w:t>
      </w:r>
    </w:p>
    <w:p w:rsidR="00BC0796" w:rsidRDefault="00BC0796" w:rsidP="008A3ACC">
      <w:pPr>
        <w:pStyle w:val="a3"/>
        <w:numPr>
          <w:ilvl w:val="1"/>
          <w:numId w:val="43"/>
        </w:numPr>
        <w:spacing w:line="360" w:lineRule="auto"/>
        <w:ind w:firstLineChars="0"/>
      </w:pPr>
      <w:r>
        <w:t>产品定位与市场细分</w:t>
      </w:r>
    </w:p>
    <w:p w:rsidR="008A3ACC" w:rsidRDefault="008A3ACC" w:rsidP="008A3ACC">
      <w:pPr>
        <w:pStyle w:val="a3"/>
        <w:numPr>
          <w:ilvl w:val="1"/>
          <w:numId w:val="43"/>
        </w:numPr>
        <w:spacing w:line="360" w:lineRule="auto"/>
        <w:ind w:firstLineChars="0"/>
      </w:pPr>
      <w:r>
        <w:t>渠道创新思维技巧</w:t>
      </w:r>
    </w:p>
    <w:p w:rsidR="008A3ACC" w:rsidRDefault="008A3ACC" w:rsidP="008A3ACC">
      <w:pPr>
        <w:pStyle w:val="a3"/>
        <w:numPr>
          <w:ilvl w:val="0"/>
          <w:numId w:val="43"/>
        </w:numPr>
        <w:spacing w:line="360" w:lineRule="auto"/>
        <w:ind w:firstLineChars="0"/>
      </w:pPr>
      <w:r w:rsidRPr="00062103">
        <w:rPr>
          <w:rFonts w:hint="eastAsia"/>
        </w:rPr>
        <w:t>客户关系管理水平测试</w:t>
      </w:r>
    </w:p>
    <w:p w:rsidR="000D26CD" w:rsidRDefault="00BC0796" w:rsidP="00700411">
      <w:pPr>
        <w:pStyle w:val="a3"/>
        <w:numPr>
          <w:ilvl w:val="0"/>
          <w:numId w:val="43"/>
        </w:numPr>
        <w:spacing w:line="360" w:lineRule="auto"/>
        <w:ind w:firstLineChars="0"/>
      </w:pPr>
      <w:r>
        <w:t>营销沟通</w:t>
      </w:r>
      <w:r>
        <w:rPr>
          <w:rFonts w:hint="eastAsia"/>
        </w:rPr>
        <w:t>——</w:t>
      </w:r>
      <w:r>
        <w:t>如何分析和激发</w:t>
      </w:r>
      <w:r w:rsidR="000D26CD">
        <w:t>客户需求</w:t>
      </w:r>
      <w:r w:rsidR="000D26CD">
        <w:rPr>
          <w:rFonts w:hint="eastAsia"/>
        </w:rPr>
        <w:t>？</w:t>
      </w:r>
    </w:p>
    <w:p w:rsidR="00655119" w:rsidRDefault="00655119" w:rsidP="00700411">
      <w:pPr>
        <w:pStyle w:val="a3"/>
        <w:numPr>
          <w:ilvl w:val="1"/>
          <w:numId w:val="43"/>
        </w:numPr>
        <w:spacing w:line="360" w:lineRule="auto"/>
        <w:ind w:firstLineChars="0"/>
      </w:pPr>
      <w:r w:rsidRPr="00D02755">
        <w:rPr>
          <w:rFonts w:hint="eastAsia"/>
        </w:rPr>
        <w:t>消费者行为</w:t>
      </w:r>
      <w:r>
        <w:rPr>
          <w:rFonts w:hint="eastAsia"/>
        </w:rPr>
        <w:t>整合</w:t>
      </w:r>
      <w:r w:rsidRPr="00D02755">
        <w:rPr>
          <w:rFonts w:hint="eastAsia"/>
        </w:rPr>
        <w:t>模型</w:t>
      </w:r>
    </w:p>
    <w:p w:rsidR="00655119" w:rsidRDefault="00655119" w:rsidP="00700411">
      <w:pPr>
        <w:pStyle w:val="a3"/>
        <w:numPr>
          <w:ilvl w:val="1"/>
          <w:numId w:val="43"/>
        </w:numPr>
        <w:spacing w:line="360" w:lineRule="auto"/>
        <w:ind w:firstLineChars="0"/>
      </w:pPr>
      <w:r>
        <w:t>识别客户核心需求</w:t>
      </w:r>
      <w:r>
        <w:rPr>
          <w:rFonts w:hint="eastAsia"/>
        </w:rPr>
        <w:t>：区别愿望、</w:t>
      </w:r>
      <w:r>
        <w:t>需要与需求</w:t>
      </w:r>
    </w:p>
    <w:p w:rsidR="00655119" w:rsidRDefault="00655119" w:rsidP="00700411">
      <w:pPr>
        <w:pStyle w:val="a3"/>
        <w:numPr>
          <w:ilvl w:val="1"/>
          <w:numId w:val="43"/>
        </w:numPr>
        <w:spacing w:line="360" w:lineRule="auto"/>
        <w:ind w:firstLineChars="0"/>
      </w:pPr>
      <w:r>
        <w:t>心理定势与消费者心理</w:t>
      </w:r>
      <w:r>
        <w:rPr>
          <w:rFonts w:hint="eastAsia"/>
        </w:rPr>
        <w:t>——</w:t>
      </w:r>
      <w:r>
        <w:t>如何积极影响顾客</w:t>
      </w:r>
      <w:r>
        <w:rPr>
          <w:rFonts w:hint="eastAsia"/>
        </w:rPr>
        <w:t>？</w:t>
      </w:r>
    </w:p>
    <w:p w:rsidR="00700411" w:rsidRDefault="00062103" w:rsidP="00700411">
      <w:pPr>
        <w:pStyle w:val="a3"/>
        <w:numPr>
          <w:ilvl w:val="0"/>
          <w:numId w:val="43"/>
        </w:numPr>
        <w:spacing w:line="360" w:lineRule="auto"/>
        <w:ind w:firstLineChars="0"/>
      </w:pPr>
      <w:r>
        <w:lastRenderedPageBreak/>
        <w:t>客户开发创新技巧</w:t>
      </w:r>
    </w:p>
    <w:p w:rsidR="00062103" w:rsidRDefault="00062103" w:rsidP="00062103">
      <w:pPr>
        <w:pStyle w:val="a3"/>
        <w:numPr>
          <w:ilvl w:val="1"/>
          <w:numId w:val="43"/>
        </w:numPr>
        <w:spacing w:line="360" w:lineRule="auto"/>
        <w:ind w:firstLineChars="0"/>
      </w:pPr>
      <w:r>
        <w:t>思考工具</w:t>
      </w:r>
      <w:r>
        <w:rPr>
          <w:rFonts w:hint="eastAsia"/>
        </w:rPr>
        <w:t>：</w:t>
      </w:r>
      <w:r w:rsidRPr="00062103">
        <w:rPr>
          <w:rFonts w:hint="eastAsia"/>
        </w:rPr>
        <w:t>《市场与客户开发创新检查清单》</w:t>
      </w:r>
    </w:p>
    <w:p w:rsidR="00062103" w:rsidRDefault="00062103" w:rsidP="00062103">
      <w:pPr>
        <w:pStyle w:val="a3"/>
        <w:numPr>
          <w:ilvl w:val="1"/>
          <w:numId w:val="43"/>
        </w:numPr>
        <w:spacing w:line="360" w:lineRule="auto"/>
        <w:ind w:firstLineChars="0"/>
      </w:pPr>
      <w:r>
        <w:t>经典案例</w:t>
      </w:r>
    </w:p>
    <w:p w:rsidR="00062103" w:rsidRDefault="00062103" w:rsidP="00062103">
      <w:pPr>
        <w:pStyle w:val="a3"/>
        <w:numPr>
          <w:ilvl w:val="1"/>
          <w:numId w:val="43"/>
        </w:numPr>
        <w:spacing w:line="360" w:lineRule="auto"/>
        <w:ind w:firstLineChars="0"/>
      </w:pPr>
      <w:r>
        <w:t>实务练习</w:t>
      </w:r>
    </w:p>
    <w:p w:rsidR="008A3ACC" w:rsidRDefault="008A3ACC" w:rsidP="008A3ACC">
      <w:pPr>
        <w:pStyle w:val="a3"/>
        <w:numPr>
          <w:ilvl w:val="0"/>
          <w:numId w:val="43"/>
        </w:numPr>
        <w:spacing w:line="360" w:lineRule="auto"/>
        <w:ind w:firstLineChars="0"/>
      </w:pPr>
      <w:r>
        <w:rPr>
          <w:rFonts w:hint="eastAsia"/>
        </w:rPr>
        <w:t>客户体验设计</w:t>
      </w:r>
      <w:r w:rsidRPr="00617ABB">
        <w:rPr>
          <w:rFonts w:hint="eastAsia"/>
        </w:rPr>
        <w:t>创新</w:t>
      </w:r>
    </w:p>
    <w:p w:rsidR="000D26CD" w:rsidRPr="006C1783" w:rsidRDefault="006C1783" w:rsidP="006C1783">
      <w:pPr>
        <w:pStyle w:val="a3"/>
        <w:numPr>
          <w:ilvl w:val="0"/>
          <w:numId w:val="34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/>
          <w:b/>
          <w:sz w:val="24"/>
        </w:rPr>
        <w:t>促</w:t>
      </w:r>
      <w:r w:rsidR="00BC0796">
        <w:rPr>
          <w:rFonts w:ascii="微软雅黑" w:eastAsia="微软雅黑" w:hAnsi="微软雅黑"/>
          <w:b/>
          <w:sz w:val="24"/>
        </w:rPr>
        <w:t>销创新</w:t>
      </w:r>
      <w:r>
        <w:rPr>
          <w:rFonts w:ascii="微软雅黑" w:eastAsia="微软雅黑" w:hAnsi="微软雅黑" w:hint="eastAsia"/>
          <w:b/>
          <w:sz w:val="24"/>
        </w:rPr>
        <w:t>——</w:t>
      </w:r>
      <w:r w:rsidR="000D26CD" w:rsidRPr="006C1783">
        <w:rPr>
          <w:rFonts w:ascii="微软雅黑" w:eastAsia="微软雅黑" w:hAnsi="微软雅黑"/>
          <w:b/>
          <w:sz w:val="24"/>
        </w:rPr>
        <w:t>如何促进</w:t>
      </w:r>
      <w:r w:rsidR="00BC0796">
        <w:rPr>
          <w:rFonts w:ascii="微软雅黑" w:eastAsia="微软雅黑" w:hAnsi="微软雅黑"/>
          <w:b/>
          <w:sz w:val="24"/>
        </w:rPr>
        <w:t>客户</w:t>
      </w:r>
      <w:r w:rsidR="000D26CD" w:rsidRPr="006C1783">
        <w:rPr>
          <w:rFonts w:ascii="微软雅黑" w:eastAsia="微软雅黑" w:hAnsi="微软雅黑"/>
          <w:b/>
          <w:sz w:val="24"/>
        </w:rPr>
        <w:t>成交</w:t>
      </w:r>
      <w:r w:rsidR="000D26CD" w:rsidRPr="006C1783">
        <w:rPr>
          <w:rFonts w:ascii="微软雅黑" w:eastAsia="微软雅黑" w:hAnsi="微软雅黑" w:hint="eastAsia"/>
          <w:b/>
          <w:sz w:val="24"/>
        </w:rPr>
        <w:t>？</w:t>
      </w:r>
    </w:p>
    <w:p w:rsidR="00655119" w:rsidRDefault="00655119" w:rsidP="006C1783">
      <w:pPr>
        <w:pStyle w:val="a3"/>
        <w:numPr>
          <w:ilvl w:val="0"/>
          <w:numId w:val="39"/>
        </w:numPr>
        <w:spacing w:line="360" w:lineRule="auto"/>
        <w:ind w:firstLineChars="0"/>
      </w:pPr>
      <w:r>
        <w:t>消费者购买决策过程</w:t>
      </w:r>
      <w:r>
        <w:rPr>
          <w:rFonts w:hint="eastAsia"/>
        </w:rPr>
        <w:t>——</w:t>
      </w:r>
      <w:r>
        <w:t>五阶段模型</w:t>
      </w:r>
    </w:p>
    <w:p w:rsidR="00655119" w:rsidRDefault="00655119" w:rsidP="006C1783">
      <w:pPr>
        <w:pStyle w:val="a3"/>
        <w:numPr>
          <w:ilvl w:val="0"/>
          <w:numId w:val="39"/>
        </w:numPr>
        <w:spacing w:line="360" w:lineRule="auto"/>
        <w:ind w:firstLineChars="0"/>
      </w:pPr>
      <w:r>
        <w:t>促进客户成交</w:t>
      </w:r>
      <w:r w:rsidR="000D26CD">
        <w:t>的关键时刻</w:t>
      </w:r>
    </w:p>
    <w:p w:rsidR="00D21544" w:rsidRDefault="00D21544" w:rsidP="00D21544">
      <w:pPr>
        <w:pStyle w:val="a3"/>
        <w:numPr>
          <w:ilvl w:val="0"/>
          <w:numId w:val="39"/>
        </w:numPr>
        <w:spacing w:line="360" w:lineRule="auto"/>
        <w:ind w:firstLineChars="0"/>
      </w:pPr>
      <w:r>
        <w:t>顾客价值沟通</w:t>
      </w:r>
      <w:r>
        <w:rPr>
          <w:rFonts w:hint="eastAsia"/>
        </w:rPr>
        <w:t>——构思客户解决方案</w:t>
      </w:r>
    </w:p>
    <w:p w:rsidR="008A3ACC" w:rsidRDefault="00D21544" w:rsidP="008A3ACC">
      <w:pPr>
        <w:pStyle w:val="a3"/>
        <w:numPr>
          <w:ilvl w:val="0"/>
          <w:numId w:val="39"/>
        </w:numPr>
        <w:spacing w:line="360" w:lineRule="auto"/>
        <w:ind w:firstLineChars="0"/>
      </w:pPr>
      <w:r>
        <w:t>让销售</w:t>
      </w:r>
      <w:r w:rsidR="008A3ACC">
        <w:t>打动人心</w:t>
      </w:r>
      <w:r w:rsidR="008A3ACC">
        <w:rPr>
          <w:rFonts w:hint="eastAsia"/>
        </w:rPr>
        <w:t>——</w:t>
      </w:r>
      <w:r w:rsidR="008A3ACC">
        <w:t>左右脑表达技巧</w:t>
      </w:r>
    </w:p>
    <w:p w:rsidR="00D21544" w:rsidRPr="00700411" w:rsidRDefault="00D21544" w:rsidP="00D21544">
      <w:pPr>
        <w:pStyle w:val="a3"/>
        <w:numPr>
          <w:ilvl w:val="0"/>
          <w:numId w:val="39"/>
        </w:numPr>
        <w:spacing w:line="360" w:lineRule="auto"/>
        <w:ind w:firstLineChars="0"/>
      </w:pPr>
      <w:r w:rsidRPr="00700411">
        <w:t>新媒体营销</w:t>
      </w:r>
    </w:p>
    <w:p w:rsidR="00D21544" w:rsidRPr="00700411" w:rsidRDefault="00472723" w:rsidP="00D21544">
      <w:pPr>
        <w:pStyle w:val="a3"/>
        <w:numPr>
          <w:ilvl w:val="1"/>
          <w:numId w:val="39"/>
        </w:numPr>
        <w:spacing w:line="360" w:lineRule="auto"/>
        <w:ind w:firstLineChars="0"/>
      </w:pPr>
      <w:r>
        <w:rPr>
          <w:rFonts w:hint="eastAsia"/>
        </w:rPr>
        <w:t>情景模拟：</w:t>
      </w:r>
      <w:r w:rsidR="00D21544">
        <w:rPr>
          <w:rFonts w:hint="eastAsia"/>
        </w:rPr>
        <w:t>微信</w:t>
      </w:r>
      <w:r w:rsidR="00D21544" w:rsidRPr="00700411">
        <w:rPr>
          <w:rFonts w:hint="eastAsia"/>
        </w:rPr>
        <w:t>推广策划</w:t>
      </w:r>
      <w:r>
        <w:rPr>
          <w:rFonts w:hint="eastAsia"/>
        </w:rPr>
        <w:t>方</w:t>
      </w:r>
      <w:r w:rsidR="00D21544" w:rsidRPr="00700411">
        <w:rPr>
          <w:rFonts w:hint="eastAsia"/>
        </w:rPr>
        <w:t>案</w:t>
      </w:r>
    </w:p>
    <w:p w:rsidR="00655119" w:rsidRPr="00700411" w:rsidRDefault="00655119" w:rsidP="00700411">
      <w:pPr>
        <w:pStyle w:val="a3"/>
        <w:numPr>
          <w:ilvl w:val="0"/>
          <w:numId w:val="39"/>
        </w:numPr>
        <w:spacing w:line="360" w:lineRule="auto"/>
        <w:ind w:firstLineChars="0"/>
      </w:pPr>
      <w:r w:rsidRPr="00700411">
        <w:rPr>
          <w:rFonts w:hint="eastAsia"/>
        </w:rPr>
        <w:t>实现持续销售的</w:t>
      </w:r>
      <w:r w:rsidRPr="00700411">
        <w:rPr>
          <w:rFonts w:hint="eastAsia"/>
        </w:rPr>
        <w:t>6</w:t>
      </w:r>
      <w:r w:rsidRPr="00700411">
        <w:rPr>
          <w:rFonts w:hint="eastAsia"/>
        </w:rPr>
        <w:t>个技巧</w:t>
      </w:r>
    </w:p>
    <w:p w:rsidR="00764CF9" w:rsidRDefault="00764CF9" w:rsidP="00431024">
      <w:pPr>
        <w:spacing w:line="360" w:lineRule="auto"/>
      </w:pPr>
    </w:p>
    <w:p w:rsidR="006337F1" w:rsidRDefault="006337F1" w:rsidP="00431024">
      <w:pPr>
        <w:spacing w:line="360" w:lineRule="auto"/>
      </w:pPr>
    </w:p>
    <w:p w:rsidR="002D0B43" w:rsidRPr="00A64479" w:rsidRDefault="002D0B43" w:rsidP="002D0B43">
      <w:pPr>
        <w:spacing w:line="360" w:lineRule="auto"/>
        <w:jc w:val="center"/>
        <w:rPr>
          <w:rFonts w:ascii="微软雅黑" w:eastAsia="微软雅黑" w:hAnsi="微软雅黑"/>
          <w:b/>
          <w:sz w:val="24"/>
        </w:rPr>
      </w:pPr>
      <w:r w:rsidRPr="00A64479">
        <w:rPr>
          <w:rFonts w:ascii="微软雅黑" w:eastAsia="微软雅黑" w:hAnsi="微软雅黑"/>
          <w:b/>
          <w:sz w:val="24"/>
        </w:rPr>
        <w:t>柳瑞军营销培训案例</w:t>
      </w:r>
    </w:p>
    <w:tbl>
      <w:tblPr>
        <w:tblStyle w:val="a6"/>
        <w:tblW w:w="10110" w:type="dxa"/>
        <w:jc w:val="center"/>
        <w:tblBorders>
          <w:insideH w:val="single" w:sz="6" w:space="0" w:color="auto"/>
          <w:insideV w:val="single" w:sz="6" w:space="0" w:color="auto"/>
        </w:tblBorders>
        <w:shd w:val="clear" w:color="auto" w:fill="E2EFD9" w:themeFill="accent6" w:themeFillTint="33"/>
        <w:tblLayout w:type="fixed"/>
        <w:tblLook w:val="04A0" w:firstRow="1" w:lastRow="0" w:firstColumn="1" w:lastColumn="0" w:noHBand="0" w:noVBand="1"/>
      </w:tblPr>
      <w:tblGrid>
        <w:gridCol w:w="3256"/>
        <w:gridCol w:w="3439"/>
        <w:gridCol w:w="3415"/>
      </w:tblGrid>
      <w:tr w:rsidR="002D0B43" w:rsidRPr="001035E9" w:rsidTr="00E73128">
        <w:trPr>
          <w:jc w:val="center"/>
        </w:trPr>
        <w:tc>
          <w:tcPr>
            <w:tcW w:w="3256" w:type="dxa"/>
            <w:shd w:val="clear" w:color="auto" w:fill="E2EFD9" w:themeFill="accent6" w:themeFillTint="33"/>
          </w:tcPr>
          <w:p w:rsidR="002D0B43" w:rsidRPr="001035E9" w:rsidRDefault="002D0B43" w:rsidP="00E73128">
            <w:pPr>
              <w:spacing w:line="360" w:lineRule="auto"/>
              <w:ind w:rightChars="145" w:right="304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 w:rsidRPr="001035E9">
              <w:rPr>
                <w:rFonts w:ascii="微软雅黑" w:eastAsia="微软雅黑" w:hAnsi="微软雅黑"/>
                <w:noProof/>
                <w:szCs w:val="21"/>
              </w:rPr>
              <w:drawing>
                <wp:inline distT="0" distB="0" distL="0" distR="0" wp14:anchorId="2D0F8E9D" wp14:editId="48DEDF7F">
                  <wp:extent cx="1895475" cy="1421163"/>
                  <wp:effectExtent l="0" t="0" r="0" b="7620"/>
                  <wp:docPr id="9" name="图片 9" descr="G:\01柳瑞军培训照片\20120817北大营销总裁班《营销创新》\调整大小 20120817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:\01柳瑞军培训照片\20120817北大营销总裁班《营销创新》\调整大小 20120817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337" cy="143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D0B43" w:rsidRPr="001035E9" w:rsidRDefault="002D0B43" w:rsidP="00E73128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 w:rsidRPr="001035E9"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  <w:t>北大营销总裁班</w:t>
            </w:r>
            <w:r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  <w:t>·</w:t>
            </w:r>
            <w:r w:rsidRPr="001035E9"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  <w:t>营销创新</w:t>
            </w:r>
          </w:p>
        </w:tc>
        <w:tc>
          <w:tcPr>
            <w:tcW w:w="3439" w:type="dxa"/>
            <w:shd w:val="clear" w:color="auto" w:fill="E2EFD9" w:themeFill="accent6" w:themeFillTint="33"/>
          </w:tcPr>
          <w:p w:rsidR="002D0B43" w:rsidRDefault="00A64479" w:rsidP="00E73128">
            <w:pPr>
              <w:spacing w:line="360" w:lineRule="auto"/>
              <w:ind w:rightChars="145" w:right="304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 w:rsidRPr="0021128C">
              <w:rPr>
                <w:rFonts w:ascii="微软雅黑" w:eastAsia="微软雅黑" w:hAnsi="微软雅黑"/>
                <w:noProof/>
              </w:rPr>
              <w:drawing>
                <wp:inline distT="0" distB="0" distL="0" distR="0" wp14:anchorId="0275B5ED" wp14:editId="78D0FC9E">
                  <wp:extent cx="2046605" cy="1438275"/>
                  <wp:effectExtent l="0" t="0" r="0" b="9525"/>
                  <wp:docPr id="76" name="图片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6605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0B43" w:rsidRPr="001035E9" w:rsidRDefault="00A64479" w:rsidP="00E73128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 w:rsidRPr="0021128C">
              <w:rPr>
                <w:rFonts w:ascii="微软雅黑" w:eastAsia="微软雅黑" w:hAnsi="微软雅黑"/>
                <w:noProof/>
              </w:rPr>
              <w:t>山东中慧</w:t>
            </w:r>
            <w:r>
              <w:rPr>
                <w:rFonts w:ascii="微软雅黑" w:eastAsia="微软雅黑" w:hAnsi="微软雅黑"/>
                <w:noProof/>
              </w:rPr>
              <w:t>集团·</w:t>
            </w:r>
            <w:r w:rsidRPr="0021128C">
              <w:rPr>
                <w:rFonts w:ascii="微软雅黑" w:eastAsia="微软雅黑" w:hAnsi="微软雅黑"/>
                <w:noProof/>
              </w:rPr>
              <w:t>营销转型</w:t>
            </w:r>
            <w:r>
              <w:rPr>
                <w:rFonts w:ascii="微软雅黑" w:eastAsia="微软雅黑" w:hAnsi="微软雅黑"/>
                <w:noProof/>
              </w:rPr>
              <w:t>与</w:t>
            </w:r>
            <w:r w:rsidRPr="0021128C">
              <w:rPr>
                <w:rFonts w:ascii="微软雅黑" w:eastAsia="微软雅黑" w:hAnsi="微软雅黑"/>
                <w:noProof/>
              </w:rPr>
              <w:t>创新</w:t>
            </w:r>
          </w:p>
        </w:tc>
        <w:tc>
          <w:tcPr>
            <w:tcW w:w="3415" w:type="dxa"/>
            <w:shd w:val="clear" w:color="auto" w:fill="E2EFD9" w:themeFill="accent6" w:themeFillTint="33"/>
          </w:tcPr>
          <w:p w:rsidR="002D0B43" w:rsidRDefault="00A64479" w:rsidP="00E73128">
            <w:pPr>
              <w:spacing w:line="360" w:lineRule="auto"/>
              <w:ind w:rightChars="145" w:right="304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1AAA492" wp14:editId="7A784476">
                  <wp:extent cx="2031365" cy="1494790"/>
                  <wp:effectExtent l="0" t="0" r="6985" b="0"/>
                  <wp:docPr id="94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494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0B43" w:rsidRPr="001035E9" w:rsidRDefault="00A64479" w:rsidP="00A64479">
            <w:pPr>
              <w:spacing w:line="360" w:lineRule="auto"/>
              <w:jc w:val="center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 w:rsidRPr="0025459F">
              <w:rPr>
                <w:rFonts w:ascii="微软雅黑" w:eastAsia="微软雅黑" w:hAnsi="微软雅黑"/>
                <w:noProof/>
              </w:rPr>
              <w:t>重庆交通培训学校·营销创新</w:t>
            </w:r>
          </w:p>
        </w:tc>
      </w:tr>
      <w:tr w:rsidR="00357221" w:rsidRPr="001035E9" w:rsidTr="00E73128">
        <w:trPr>
          <w:jc w:val="center"/>
        </w:trPr>
        <w:tc>
          <w:tcPr>
            <w:tcW w:w="3256" w:type="dxa"/>
            <w:shd w:val="clear" w:color="auto" w:fill="E2EFD9" w:themeFill="accent6" w:themeFillTint="33"/>
          </w:tcPr>
          <w:p w:rsidR="00357221" w:rsidRDefault="00357221" w:rsidP="00E73128">
            <w:pPr>
              <w:spacing w:line="360" w:lineRule="auto"/>
              <w:ind w:rightChars="145" w:right="304"/>
              <w:rPr>
                <w:rFonts w:ascii="微软雅黑" w:eastAsia="微软雅黑" w:hAnsi="微软雅黑"/>
                <w:noProof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9FF5CCA" wp14:editId="1D2665E5">
                  <wp:extent cx="1930400" cy="1447800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7221" w:rsidRPr="001035E9" w:rsidRDefault="00357221" w:rsidP="00357221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noProof/>
                <w:szCs w:val="21"/>
              </w:rPr>
            </w:pPr>
            <w:r>
              <w:rPr>
                <w:rFonts w:ascii="微软雅黑" w:eastAsia="微软雅黑" w:hAnsi="微软雅黑"/>
                <w:noProof/>
                <w:szCs w:val="21"/>
              </w:rPr>
              <w:t>保定乾坤福·营销工作创新</w:t>
            </w:r>
            <w:bookmarkStart w:id="0" w:name="_GoBack"/>
            <w:bookmarkEnd w:id="0"/>
          </w:p>
        </w:tc>
        <w:tc>
          <w:tcPr>
            <w:tcW w:w="3439" w:type="dxa"/>
            <w:shd w:val="clear" w:color="auto" w:fill="E2EFD9" w:themeFill="accent6" w:themeFillTint="33"/>
          </w:tcPr>
          <w:p w:rsidR="00357221" w:rsidRDefault="00357221" w:rsidP="00E73128">
            <w:pPr>
              <w:spacing w:line="360" w:lineRule="auto"/>
              <w:ind w:rightChars="145" w:right="304"/>
              <w:rPr>
                <w:rFonts w:ascii="微软雅黑" w:eastAsia="微软雅黑" w:hAnsi="微软雅黑"/>
                <w:noProof/>
              </w:rPr>
            </w:pPr>
            <w:r>
              <w:rPr>
                <w:noProof/>
              </w:rPr>
              <w:drawing>
                <wp:inline distT="0" distB="0" distL="0" distR="0" wp14:anchorId="0569A5AD" wp14:editId="410592AC">
                  <wp:extent cx="2046605" cy="1447800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0683" cy="1450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7221" w:rsidRPr="0021128C" w:rsidRDefault="00357221" w:rsidP="00E73128">
            <w:pPr>
              <w:spacing w:line="360" w:lineRule="auto"/>
              <w:ind w:rightChars="145" w:right="304"/>
              <w:rPr>
                <w:rFonts w:ascii="微软雅黑" w:eastAsia="微软雅黑" w:hAnsi="微软雅黑"/>
                <w:noProof/>
              </w:rPr>
            </w:pPr>
            <w:r w:rsidRPr="009C57B6">
              <w:rPr>
                <w:rFonts w:ascii="微软雅黑" w:eastAsia="微软雅黑" w:hAnsi="微软雅黑"/>
                <w:noProof/>
                <w:sz w:val="20"/>
              </w:rPr>
              <w:t>新华保险湖北公司</w:t>
            </w:r>
            <w:r w:rsidR="009C57B6" w:rsidRPr="009C57B6">
              <w:rPr>
                <w:rFonts w:ascii="微软雅黑" w:eastAsia="微软雅黑" w:hAnsi="微软雅黑"/>
                <w:noProof/>
                <w:sz w:val="20"/>
              </w:rPr>
              <w:t>·</w:t>
            </w:r>
            <w:r w:rsidRPr="009C57B6">
              <w:rPr>
                <w:rFonts w:ascii="微软雅黑" w:eastAsia="微软雅黑" w:hAnsi="微软雅黑"/>
                <w:noProof/>
                <w:sz w:val="20"/>
              </w:rPr>
              <w:t>营销管理</w:t>
            </w:r>
            <w:r w:rsidRPr="009C57B6">
              <w:rPr>
                <w:rFonts w:ascii="微软雅黑" w:eastAsia="微软雅黑" w:hAnsi="微软雅黑" w:hint="eastAsia"/>
                <w:noProof/>
                <w:sz w:val="20"/>
              </w:rPr>
              <w:t>2场</w:t>
            </w:r>
          </w:p>
        </w:tc>
        <w:tc>
          <w:tcPr>
            <w:tcW w:w="3415" w:type="dxa"/>
            <w:shd w:val="clear" w:color="auto" w:fill="E2EFD9" w:themeFill="accent6" w:themeFillTint="33"/>
          </w:tcPr>
          <w:p w:rsidR="00357221" w:rsidRDefault="00357221" w:rsidP="00E73128">
            <w:pPr>
              <w:spacing w:line="360" w:lineRule="auto"/>
              <w:ind w:rightChars="145" w:right="304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D7272A" wp14:editId="57062C21">
                  <wp:extent cx="2031365" cy="1447800"/>
                  <wp:effectExtent l="0" t="0" r="6985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7221" w:rsidRDefault="00357221" w:rsidP="00E73128">
            <w:pPr>
              <w:spacing w:line="360" w:lineRule="auto"/>
              <w:ind w:rightChars="145" w:right="304"/>
              <w:rPr>
                <w:noProof/>
              </w:rPr>
            </w:pPr>
            <w:r w:rsidRPr="00F83644">
              <w:rPr>
                <w:rFonts w:ascii="微软雅黑" w:eastAsia="微软雅黑" w:hAnsi="微软雅黑"/>
                <w:noProof/>
              </w:rPr>
              <w:t>华泰保险总公司</w:t>
            </w:r>
            <w:r>
              <w:rPr>
                <w:rFonts w:ascii="微软雅黑" w:eastAsia="微软雅黑" w:hAnsi="微软雅黑"/>
                <w:noProof/>
              </w:rPr>
              <w:t>·</w:t>
            </w:r>
            <w:r w:rsidRPr="00F83644">
              <w:rPr>
                <w:rFonts w:ascii="微软雅黑" w:eastAsia="微软雅黑" w:hAnsi="微软雅黑"/>
                <w:noProof/>
              </w:rPr>
              <w:t>系统管理创新</w:t>
            </w:r>
          </w:p>
        </w:tc>
      </w:tr>
      <w:tr w:rsidR="00B748DF" w:rsidRPr="008D596E" w:rsidTr="00E73128">
        <w:trPr>
          <w:jc w:val="center"/>
        </w:trPr>
        <w:tc>
          <w:tcPr>
            <w:tcW w:w="3256" w:type="dxa"/>
            <w:shd w:val="clear" w:color="auto" w:fill="E2EFD9" w:themeFill="accent6" w:themeFillTint="33"/>
          </w:tcPr>
          <w:p w:rsidR="00B748DF" w:rsidRPr="008D596E" w:rsidRDefault="00B748DF" w:rsidP="00E73128">
            <w:pPr>
              <w:spacing w:line="360" w:lineRule="auto"/>
              <w:ind w:rightChars="145" w:right="304"/>
              <w:rPr>
                <w:rFonts w:ascii="华文细黑" w:eastAsia="华文细黑" w:hAnsi="华文细黑"/>
                <w:noProof/>
              </w:rPr>
            </w:pPr>
            <w:r w:rsidRPr="008D596E">
              <w:rPr>
                <w:rFonts w:ascii="华文细黑" w:eastAsia="华文细黑" w:hAnsi="华文细黑"/>
                <w:noProof/>
              </w:rPr>
              <w:lastRenderedPageBreak/>
              <w:drawing>
                <wp:inline distT="0" distB="0" distL="0" distR="0" wp14:anchorId="7E1DF132" wp14:editId="5DBAF423">
                  <wp:extent cx="1930400" cy="1448435"/>
                  <wp:effectExtent l="0" t="0" r="0" b="0"/>
                  <wp:docPr id="117" name="图片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44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748DF" w:rsidRPr="008D596E" w:rsidRDefault="00B748DF" w:rsidP="006F0EE3">
            <w:pPr>
              <w:spacing w:line="360" w:lineRule="auto"/>
              <w:ind w:rightChars="145" w:right="304"/>
              <w:jc w:val="center"/>
              <w:rPr>
                <w:rFonts w:ascii="华文细黑" w:eastAsia="华文细黑" w:hAnsi="华文细黑"/>
                <w:noProof/>
              </w:rPr>
            </w:pPr>
            <w:r w:rsidRPr="008D596E">
              <w:rPr>
                <w:rFonts w:ascii="华文细黑" w:eastAsia="华文细黑" w:hAnsi="华文细黑"/>
                <w:noProof/>
                <w:sz w:val="20"/>
              </w:rPr>
              <w:t>山西晋城公开课</w:t>
            </w:r>
            <w:r w:rsidRPr="008D596E">
              <w:rPr>
                <w:rFonts w:ascii="华文细黑" w:eastAsia="华文细黑" w:hAnsi="华文细黑" w:hint="eastAsia"/>
                <w:noProof/>
                <w:sz w:val="20"/>
              </w:rPr>
              <w:t>《营销创新》</w:t>
            </w:r>
          </w:p>
        </w:tc>
        <w:tc>
          <w:tcPr>
            <w:tcW w:w="3439" w:type="dxa"/>
            <w:shd w:val="clear" w:color="auto" w:fill="E2EFD9" w:themeFill="accent6" w:themeFillTint="33"/>
          </w:tcPr>
          <w:p w:rsidR="00B748DF" w:rsidRPr="008D596E" w:rsidRDefault="00B748DF" w:rsidP="00E73128">
            <w:pPr>
              <w:spacing w:line="360" w:lineRule="auto"/>
              <w:ind w:rightChars="145" w:right="304"/>
              <w:rPr>
                <w:rFonts w:ascii="华文细黑" w:eastAsia="华文细黑" w:hAnsi="华文细黑"/>
                <w:noProof/>
              </w:rPr>
            </w:pPr>
          </w:p>
        </w:tc>
        <w:tc>
          <w:tcPr>
            <w:tcW w:w="3415" w:type="dxa"/>
            <w:shd w:val="clear" w:color="auto" w:fill="E2EFD9" w:themeFill="accent6" w:themeFillTint="33"/>
          </w:tcPr>
          <w:p w:rsidR="00B748DF" w:rsidRPr="008D596E" w:rsidRDefault="00B748DF" w:rsidP="00E73128">
            <w:pPr>
              <w:spacing w:line="360" w:lineRule="auto"/>
              <w:ind w:rightChars="145" w:right="304"/>
              <w:rPr>
                <w:rFonts w:ascii="华文细黑" w:eastAsia="华文细黑" w:hAnsi="华文细黑"/>
                <w:noProof/>
              </w:rPr>
            </w:pPr>
          </w:p>
        </w:tc>
      </w:tr>
      <w:tr w:rsidR="008E5425" w:rsidRPr="001035E9" w:rsidTr="004C63F3">
        <w:trPr>
          <w:jc w:val="center"/>
        </w:trPr>
        <w:tc>
          <w:tcPr>
            <w:tcW w:w="10110" w:type="dxa"/>
            <w:gridSpan w:val="3"/>
            <w:shd w:val="clear" w:color="auto" w:fill="E2EFD9" w:themeFill="accent6" w:themeFillTint="33"/>
          </w:tcPr>
          <w:p w:rsidR="008E5425" w:rsidRDefault="008E5425" w:rsidP="008E5425">
            <w:pPr>
              <w:spacing w:line="360" w:lineRule="auto"/>
              <w:ind w:rightChars="145" w:right="304"/>
              <w:rPr>
                <w:noProof/>
              </w:rPr>
            </w:pPr>
            <w:r>
              <w:rPr>
                <w:rFonts w:ascii="微软雅黑" w:eastAsia="微软雅黑" w:hAnsi="微软雅黑" w:hint="eastAsia"/>
                <w:noProof/>
                <w:szCs w:val="21"/>
              </w:rPr>
              <w:t>其他培训客户：</w:t>
            </w:r>
            <w:r w:rsidRPr="008E5425">
              <w:rPr>
                <w:rFonts w:ascii="微软雅黑" w:eastAsia="微软雅黑" w:hAnsi="微软雅黑" w:hint="eastAsia"/>
                <w:noProof/>
                <w:szCs w:val="21"/>
              </w:rPr>
              <w:t>辽宁铁岭昌农饲料</w:t>
            </w:r>
            <w:r>
              <w:rPr>
                <w:rFonts w:ascii="微软雅黑" w:eastAsia="微软雅黑" w:hAnsi="微软雅黑" w:hint="eastAsia"/>
                <w:noProof/>
                <w:szCs w:val="21"/>
              </w:rPr>
              <w:t>公司</w:t>
            </w:r>
            <w:r w:rsidRPr="008E5425">
              <w:rPr>
                <w:rFonts w:ascii="微软雅黑" w:eastAsia="微软雅黑" w:hAnsi="微软雅黑" w:hint="eastAsia"/>
                <w:noProof/>
                <w:szCs w:val="21"/>
              </w:rPr>
              <w:t>《销售目标管理》</w:t>
            </w:r>
            <w:r>
              <w:rPr>
                <w:rFonts w:ascii="微软雅黑" w:eastAsia="微软雅黑" w:hAnsi="微软雅黑" w:hint="eastAsia"/>
                <w:noProof/>
                <w:szCs w:val="21"/>
              </w:rPr>
              <w:t>、河北</w:t>
            </w:r>
            <w:r w:rsidRPr="008E5425">
              <w:rPr>
                <w:rFonts w:ascii="微软雅黑" w:eastAsia="微软雅黑" w:hAnsi="微软雅黑" w:hint="eastAsia"/>
                <w:noProof/>
                <w:szCs w:val="21"/>
              </w:rPr>
              <w:t>科林自动化</w:t>
            </w:r>
            <w:r>
              <w:rPr>
                <w:rFonts w:ascii="微软雅黑" w:eastAsia="微软雅黑" w:hAnsi="微软雅黑" w:hint="eastAsia"/>
                <w:noProof/>
                <w:szCs w:val="21"/>
              </w:rPr>
              <w:t>公司《营销能力提升》、中化集团河北分公司《情商营销》</w:t>
            </w:r>
            <w:r w:rsidR="006C7E0D">
              <w:rPr>
                <w:rFonts w:ascii="微软雅黑" w:eastAsia="微软雅黑" w:hAnsi="微软雅黑" w:hint="eastAsia"/>
                <w:noProof/>
                <w:szCs w:val="21"/>
              </w:rPr>
              <w:t>、河北</w:t>
            </w:r>
            <w:r>
              <w:rPr>
                <w:rFonts w:ascii="微软雅黑" w:eastAsia="微软雅黑" w:hAnsi="微软雅黑" w:hint="eastAsia"/>
                <w:noProof/>
                <w:szCs w:val="21"/>
              </w:rPr>
              <w:t>新世纪药业公司《营销技巧提升》</w:t>
            </w:r>
            <w:r w:rsidR="006C7E0D">
              <w:rPr>
                <w:rFonts w:ascii="微软雅黑" w:eastAsia="微软雅黑" w:hAnsi="微软雅黑" w:hint="eastAsia"/>
                <w:noProof/>
                <w:szCs w:val="21"/>
              </w:rPr>
              <w:t>、白象集团保定公司《销售技巧》</w:t>
            </w:r>
            <w:r>
              <w:rPr>
                <w:rFonts w:ascii="微软雅黑" w:eastAsia="微软雅黑" w:hAnsi="微软雅黑" w:hint="eastAsia"/>
                <w:noProof/>
                <w:szCs w:val="21"/>
              </w:rPr>
              <w:t>等。</w:t>
            </w:r>
          </w:p>
        </w:tc>
      </w:tr>
    </w:tbl>
    <w:p w:rsidR="002D0B43" w:rsidRPr="002D0B43" w:rsidRDefault="002D0B43" w:rsidP="00431024">
      <w:pPr>
        <w:spacing w:line="360" w:lineRule="auto"/>
      </w:pPr>
    </w:p>
    <w:sectPr w:rsidR="002D0B43" w:rsidRPr="002D0B43" w:rsidSect="008C6F7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6E3" w:rsidRDefault="004206E3" w:rsidP="005770BA">
      <w:r>
        <w:separator/>
      </w:r>
    </w:p>
  </w:endnote>
  <w:endnote w:type="continuationSeparator" w:id="0">
    <w:p w:rsidR="004206E3" w:rsidRDefault="004206E3" w:rsidP="00577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6E3" w:rsidRDefault="004206E3" w:rsidP="005770BA">
      <w:r>
        <w:separator/>
      </w:r>
    </w:p>
  </w:footnote>
  <w:footnote w:type="continuationSeparator" w:id="0">
    <w:p w:rsidR="004206E3" w:rsidRDefault="004206E3" w:rsidP="005770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18ACCBA6"/>
    <w:lvl w:ilvl="0">
      <w:numFmt w:val="bullet"/>
      <w:lvlText w:val="*"/>
      <w:lvlJc w:val="left"/>
    </w:lvl>
  </w:abstractNum>
  <w:abstractNum w:abstractNumId="1">
    <w:nsid w:val="03ED3DAB"/>
    <w:multiLevelType w:val="hybridMultilevel"/>
    <w:tmpl w:val="08806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A560EB"/>
    <w:multiLevelType w:val="hybridMultilevel"/>
    <w:tmpl w:val="B7D85A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71C638F"/>
    <w:multiLevelType w:val="hybridMultilevel"/>
    <w:tmpl w:val="7266321C"/>
    <w:lvl w:ilvl="0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07B14441"/>
    <w:multiLevelType w:val="hybridMultilevel"/>
    <w:tmpl w:val="C3D42A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A9D49A9"/>
    <w:multiLevelType w:val="hybridMultilevel"/>
    <w:tmpl w:val="4140AA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1D5513F"/>
    <w:multiLevelType w:val="hybridMultilevel"/>
    <w:tmpl w:val="B7D85A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FB349E"/>
    <w:multiLevelType w:val="hybridMultilevel"/>
    <w:tmpl w:val="A0CC18A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D033AEA"/>
    <w:multiLevelType w:val="hybridMultilevel"/>
    <w:tmpl w:val="E66AEE1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AD1A35"/>
    <w:multiLevelType w:val="hybridMultilevel"/>
    <w:tmpl w:val="1690042C"/>
    <w:lvl w:ilvl="0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1" w:tplc="42E6FCB2">
      <w:start w:val="1"/>
      <w:numFmt w:val="bullet"/>
      <w:lvlText w:val="→"/>
      <w:lvlJc w:val="left"/>
      <w:pPr>
        <w:ind w:left="126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3856908"/>
    <w:multiLevelType w:val="hybridMultilevel"/>
    <w:tmpl w:val="6C847B28"/>
    <w:lvl w:ilvl="0" w:tplc="2E6EA8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B4E2FA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759EA9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A99A0D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9121B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92E06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9E42E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9F3AE9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DE142B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1">
    <w:nsid w:val="23CF00C1"/>
    <w:multiLevelType w:val="hybridMultilevel"/>
    <w:tmpl w:val="4ABC5B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55B575A"/>
    <w:multiLevelType w:val="hybridMultilevel"/>
    <w:tmpl w:val="B7D85A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7AF1602"/>
    <w:multiLevelType w:val="hybridMultilevel"/>
    <w:tmpl w:val="54AA5A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8B00F7E"/>
    <w:multiLevelType w:val="hybridMultilevel"/>
    <w:tmpl w:val="B7D85A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F406CE6"/>
    <w:multiLevelType w:val="hybridMultilevel"/>
    <w:tmpl w:val="0C2A133E"/>
    <w:lvl w:ilvl="0" w:tplc="42E6FCB2">
      <w:start w:val="1"/>
      <w:numFmt w:val="bullet"/>
      <w:lvlText w:val="→"/>
      <w:lvlJc w:val="left"/>
      <w:pPr>
        <w:ind w:left="420" w:hanging="420"/>
      </w:pPr>
      <w:rPr>
        <w:rFonts w:ascii="Franklin Gothic Book" w:hAnsi="Franklin Gothic Book" w:hint="default"/>
      </w:r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FA627C4"/>
    <w:multiLevelType w:val="hybridMultilevel"/>
    <w:tmpl w:val="A6B855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3492518"/>
    <w:multiLevelType w:val="hybridMultilevel"/>
    <w:tmpl w:val="8EACE048"/>
    <w:lvl w:ilvl="0" w:tplc="8520A1C2">
      <w:start w:val="1"/>
      <w:numFmt w:val="chineseCountingThousand"/>
      <w:lvlText w:val="主题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4584DAF"/>
    <w:multiLevelType w:val="hybridMultilevel"/>
    <w:tmpl w:val="54AA5A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A005D78"/>
    <w:multiLevelType w:val="hybridMultilevel"/>
    <w:tmpl w:val="15362F64"/>
    <w:lvl w:ilvl="0" w:tplc="42E6FCB2">
      <w:start w:val="1"/>
      <w:numFmt w:val="bullet"/>
      <w:lvlText w:val="→"/>
      <w:lvlJc w:val="left"/>
      <w:pPr>
        <w:ind w:left="420" w:hanging="420"/>
      </w:pPr>
      <w:rPr>
        <w:rFonts w:ascii="Franklin Gothic Book" w:hAnsi="Franklin Gothic Book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06E0171"/>
    <w:multiLevelType w:val="hybridMultilevel"/>
    <w:tmpl w:val="D5548904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4216CF3"/>
    <w:multiLevelType w:val="hybridMultilevel"/>
    <w:tmpl w:val="F572DB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CD30851"/>
    <w:multiLevelType w:val="hybridMultilevel"/>
    <w:tmpl w:val="7786CD6A"/>
    <w:lvl w:ilvl="0" w:tplc="B5061458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F646611"/>
    <w:multiLevelType w:val="hybridMultilevel"/>
    <w:tmpl w:val="CDE45EA0"/>
    <w:lvl w:ilvl="0" w:tplc="94F031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35C4530"/>
    <w:multiLevelType w:val="hybridMultilevel"/>
    <w:tmpl w:val="FBA20834"/>
    <w:lvl w:ilvl="0" w:tplc="7BAAC74E">
      <w:start w:val="1"/>
      <w:numFmt w:val="bullet"/>
      <w:lvlText w:val="─"/>
      <w:lvlJc w:val="left"/>
      <w:pPr>
        <w:ind w:left="420" w:hanging="420"/>
      </w:pPr>
      <w:rPr>
        <w:rFonts w:ascii="Franklin Gothic Book" w:hAnsi="Franklin Gothic Book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510090C"/>
    <w:multiLevelType w:val="hybridMultilevel"/>
    <w:tmpl w:val="6A6E94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6BD46FD"/>
    <w:multiLevelType w:val="hybridMultilevel"/>
    <w:tmpl w:val="142C22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7581FFD"/>
    <w:multiLevelType w:val="hybridMultilevel"/>
    <w:tmpl w:val="DAEE74C0"/>
    <w:lvl w:ilvl="0" w:tplc="892E1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14C5F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546DB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7F72A8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E68892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39EBD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C8225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FBCA01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44A4D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8">
    <w:nsid w:val="595B40B1"/>
    <w:multiLevelType w:val="hybridMultilevel"/>
    <w:tmpl w:val="1EB0A4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A7D4215"/>
    <w:multiLevelType w:val="hybridMultilevel"/>
    <w:tmpl w:val="B9E4D2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ECC7612"/>
    <w:multiLevelType w:val="hybridMultilevel"/>
    <w:tmpl w:val="54AA5A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1833C11"/>
    <w:multiLevelType w:val="hybridMultilevel"/>
    <w:tmpl w:val="2050172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B8E04EA"/>
    <w:multiLevelType w:val="hybridMultilevel"/>
    <w:tmpl w:val="54AA5A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03F6ED8"/>
    <w:multiLevelType w:val="hybridMultilevel"/>
    <w:tmpl w:val="46FCA9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14A7275"/>
    <w:multiLevelType w:val="hybridMultilevel"/>
    <w:tmpl w:val="86FC0C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481538B"/>
    <w:multiLevelType w:val="hybridMultilevel"/>
    <w:tmpl w:val="94B2E3BC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6">
    <w:nsid w:val="768B0EB7"/>
    <w:multiLevelType w:val="hybridMultilevel"/>
    <w:tmpl w:val="142C22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8F349B2"/>
    <w:multiLevelType w:val="hybridMultilevel"/>
    <w:tmpl w:val="D85255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2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40"/>
        </w:rPr>
      </w:lvl>
    </w:lvlOverride>
  </w:num>
  <w:num w:numId="3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微软雅黑" w:eastAsia="微软雅黑" w:hAnsi="微软雅黑" w:hint="eastAsia"/>
          <w:sz w:val="48"/>
        </w:rPr>
      </w:lvl>
    </w:lvlOverride>
  </w:num>
  <w:num w:numId="5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53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微软雅黑" w:eastAsia="微软雅黑" w:hAnsi="微软雅黑" w:hint="eastAsia"/>
          <w:sz w:val="40"/>
        </w:rPr>
      </w:lvl>
    </w:lvlOverride>
  </w:num>
  <w:num w:numId="7">
    <w:abstractNumId w:val="8"/>
  </w:num>
  <w:num w:numId="8">
    <w:abstractNumId w:val="30"/>
  </w:num>
  <w:num w:numId="9">
    <w:abstractNumId w:val="3"/>
  </w:num>
  <w:num w:numId="10">
    <w:abstractNumId w:val="34"/>
  </w:num>
  <w:num w:numId="11">
    <w:abstractNumId w:val="12"/>
  </w:num>
  <w:num w:numId="12">
    <w:abstractNumId w:val="16"/>
  </w:num>
  <w:num w:numId="13">
    <w:abstractNumId w:val="4"/>
  </w:num>
  <w:num w:numId="14">
    <w:abstractNumId w:val="28"/>
  </w:num>
  <w:num w:numId="15">
    <w:abstractNumId w:val="25"/>
  </w:num>
  <w:num w:numId="16">
    <w:abstractNumId w:val="1"/>
  </w:num>
  <w:num w:numId="17">
    <w:abstractNumId w:val="10"/>
  </w:num>
  <w:num w:numId="18">
    <w:abstractNumId w:val="14"/>
  </w:num>
  <w:num w:numId="19">
    <w:abstractNumId w:val="2"/>
  </w:num>
  <w:num w:numId="20">
    <w:abstractNumId w:val="15"/>
  </w:num>
  <w:num w:numId="21">
    <w:abstractNumId w:val="20"/>
  </w:num>
  <w:num w:numId="22">
    <w:abstractNumId w:val="7"/>
  </w:num>
  <w:num w:numId="23">
    <w:abstractNumId w:val="26"/>
  </w:num>
  <w:num w:numId="24">
    <w:abstractNumId w:val="22"/>
  </w:num>
  <w:num w:numId="25">
    <w:abstractNumId w:val="6"/>
  </w:num>
  <w:num w:numId="26">
    <w:abstractNumId w:val="27"/>
  </w:num>
  <w:num w:numId="27">
    <w:abstractNumId w:val="29"/>
  </w:num>
  <w:num w:numId="28">
    <w:abstractNumId w:val="36"/>
  </w:num>
  <w:num w:numId="29">
    <w:abstractNumId w:val="31"/>
  </w:num>
  <w:num w:numId="30">
    <w:abstractNumId w:val="11"/>
  </w:num>
  <w:num w:numId="31">
    <w:abstractNumId w:val="37"/>
  </w:num>
  <w:num w:numId="32">
    <w:abstractNumId w:val="19"/>
  </w:num>
  <w:num w:numId="33">
    <w:abstractNumId w:val="21"/>
  </w:num>
  <w:num w:numId="34">
    <w:abstractNumId w:val="17"/>
  </w:num>
  <w:num w:numId="35">
    <w:abstractNumId w:val="23"/>
  </w:num>
  <w:num w:numId="36">
    <w:abstractNumId w:val="24"/>
  </w:num>
  <w:num w:numId="37">
    <w:abstractNumId w:val="32"/>
  </w:num>
  <w:num w:numId="38">
    <w:abstractNumId w:val="35"/>
  </w:num>
  <w:num w:numId="39">
    <w:abstractNumId w:val="18"/>
  </w:num>
  <w:num w:numId="40">
    <w:abstractNumId w:val="9"/>
  </w:num>
  <w:num w:numId="41">
    <w:abstractNumId w:val="33"/>
  </w:num>
  <w:num w:numId="42">
    <w:abstractNumId w:val="5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B2"/>
    <w:rsid w:val="00015A26"/>
    <w:rsid w:val="000254ED"/>
    <w:rsid w:val="0003068E"/>
    <w:rsid w:val="000454D1"/>
    <w:rsid w:val="00062103"/>
    <w:rsid w:val="00070909"/>
    <w:rsid w:val="00097BE6"/>
    <w:rsid w:val="000B185A"/>
    <w:rsid w:val="000D26CD"/>
    <w:rsid w:val="00143EFB"/>
    <w:rsid w:val="00201A3C"/>
    <w:rsid w:val="002154C4"/>
    <w:rsid w:val="002625B0"/>
    <w:rsid w:val="00280050"/>
    <w:rsid w:val="00280C74"/>
    <w:rsid w:val="002B0312"/>
    <w:rsid w:val="002D0B43"/>
    <w:rsid w:val="00300CE0"/>
    <w:rsid w:val="0031205B"/>
    <w:rsid w:val="0032534C"/>
    <w:rsid w:val="00357221"/>
    <w:rsid w:val="00361F9A"/>
    <w:rsid w:val="00381384"/>
    <w:rsid w:val="003C6A85"/>
    <w:rsid w:val="003D6313"/>
    <w:rsid w:val="003F2AD5"/>
    <w:rsid w:val="004166AA"/>
    <w:rsid w:val="004206E3"/>
    <w:rsid w:val="00431024"/>
    <w:rsid w:val="00460E9C"/>
    <w:rsid w:val="00463DA0"/>
    <w:rsid w:val="00472723"/>
    <w:rsid w:val="0047750C"/>
    <w:rsid w:val="00494977"/>
    <w:rsid w:val="004B3301"/>
    <w:rsid w:val="004B3335"/>
    <w:rsid w:val="004C0835"/>
    <w:rsid w:val="004E1BA8"/>
    <w:rsid w:val="004F42B2"/>
    <w:rsid w:val="00506AAD"/>
    <w:rsid w:val="00512A8D"/>
    <w:rsid w:val="00521F30"/>
    <w:rsid w:val="00573635"/>
    <w:rsid w:val="005770BA"/>
    <w:rsid w:val="00597C93"/>
    <w:rsid w:val="005C0DDE"/>
    <w:rsid w:val="005D0FC4"/>
    <w:rsid w:val="00617ABB"/>
    <w:rsid w:val="00626211"/>
    <w:rsid w:val="006337F1"/>
    <w:rsid w:val="00637D98"/>
    <w:rsid w:val="006547B0"/>
    <w:rsid w:val="00655119"/>
    <w:rsid w:val="00661ABA"/>
    <w:rsid w:val="00692A95"/>
    <w:rsid w:val="006C1783"/>
    <w:rsid w:val="006C6E03"/>
    <w:rsid w:val="006C7E0D"/>
    <w:rsid w:val="006E0030"/>
    <w:rsid w:val="006F0EE3"/>
    <w:rsid w:val="006F2EA8"/>
    <w:rsid w:val="006F7812"/>
    <w:rsid w:val="00700411"/>
    <w:rsid w:val="007005B1"/>
    <w:rsid w:val="00725711"/>
    <w:rsid w:val="00744A4B"/>
    <w:rsid w:val="00764CF9"/>
    <w:rsid w:val="00770F73"/>
    <w:rsid w:val="00784477"/>
    <w:rsid w:val="007C5E85"/>
    <w:rsid w:val="007D1666"/>
    <w:rsid w:val="00861EA3"/>
    <w:rsid w:val="008646E2"/>
    <w:rsid w:val="008743BA"/>
    <w:rsid w:val="00890B5A"/>
    <w:rsid w:val="008A3ACC"/>
    <w:rsid w:val="008B59EB"/>
    <w:rsid w:val="008B6A38"/>
    <w:rsid w:val="008C6746"/>
    <w:rsid w:val="008D596E"/>
    <w:rsid w:val="008D5CF4"/>
    <w:rsid w:val="008E5425"/>
    <w:rsid w:val="00912C49"/>
    <w:rsid w:val="0092558B"/>
    <w:rsid w:val="00932DB0"/>
    <w:rsid w:val="0096282B"/>
    <w:rsid w:val="00980FB4"/>
    <w:rsid w:val="00981155"/>
    <w:rsid w:val="009A5F8F"/>
    <w:rsid w:val="009C0E04"/>
    <w:rsid w:val="009C57B6"/>
    <w:rsid w:val="00A01BF8"/>
    <w:rsid w:val="00A10C44"/>
    <w:rsid w:val="00A1250E"/>
    <w:rsid w:val="00A27E1F"/>
    <w:rsid w:val="00A355DC"/>
    <w:rsid w:val="00A64479"/>
    <w:rsid w:val="00A90F6E"/>
    <w:rsid w:val="00AD7EBE"/>
    <w:rsid w:val="00B03E99"/>
    <w:rsid w:val="00B235C7"/>
    <w:rsid w:val="00B34251"/>
    <w:rsid w:val="00B50AB8"/>
    <w:rsid w:val="00B601B2"/>
    <w:rsid w:val="00B61094"/>
    <w:rsid w:val="00B748DF"/>
    <w:rsid w:val="00B80E7C"/>
    <w:rsid w:val="00B91743"/>
    <w:rsid w:val="00BA708F"/>
    <w:rsid w:val="00BB2DBB"/>
    <w:rsid w:val="00BC0796"/>
    <w:rsid w:val="00BE1D90"/>
    <w:rsid w:val="00BE4443"/>
    <w:rsid w:val="00BF0BC1"/>
    <w:rsid w:val="00C04C5E"/>
    <w:rsid w:val="00C44B7C"/>
    <w:rsid w:val="00C459AD"/>
    <w:rsid w:val="00C47980"/>
    <w:rsid w:val="00C71850"/>
    <w:rsid w:val="00C74276"/>
    <w:rsid w:val="00C83D26"/>
    <w:rsid w:val="00CD23B2"/>
    <w:rsid w:val="00CF5D23"/>
    <w:rsid w:val="00D02755"/>
    <w:rsid w:val="00D15583"/>
    <w:rsid w:val="00D21544"/>
    <w:rsid w:val="00D41444"/>
    <w:rsid w:val="00D63782"/>
    <w:rsid w:val="00D7004F"/>
    <w:rsid w:val="00D92151"/>
    <w:rsid w:val="00DA07AD"/>
    <w:rsid w:val="00DB4298"/>
    <w:rsid w:val="00DB729F"/>
    <w:rsid w:val="00DD0B7F"/>
    <w:rsid w:val="00DD407E"/>
    <w:rsid w:val="00DD7DAA"/>
    <w:rsid w:val="00DF4798"/>
    <w:rsid w:val="00DF54CF"/>
    <w:rsid w:val="00E118A8"/>
    <w:rsid w:val="00E20E67"/>
    <w:rsid w:val="00E30D0C"/>
    <w:rsid w:val="00E42EAB"/>
    <w:rsid w:val="00E73BA2"/>
    <w:rsid w:val="00E9061A"/>
    <w:rsid w:val="00E96E25"/>
    <w:rsid w:val="00EB6B07"/>
    <w:rsid w:val="00F0495C"/>
    <w:rsid w:val="00F34C5F"/>
    <w:rsid w:val="00FA5BF3"/>
    <w:rsid w:val="00FF1544"/>
    <w:rsid w:val="00FF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274F55-9C82-4E69-BB6D-DA3C5D6EF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46E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77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70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7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70BA"/>
    <w:rPr>
      <w:sz w:val="18"/>
      <w:szCs w:val="18"/>
    </w:rPr>
  </w:style>
  <w:style w:type="table" w:styleId="a6">
    <w:name w:val="Table Grid"/>
    <w:basedOn w:val="a1"/>
    <w:rsid w:val="004C08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Grid Table Light"/>
    <w:basedOn w:val="a1"/>
    <w:uiPriority w:val="40"/>
    <w:rsid w:val="004C0835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Grid Table 1 Light"/>
    <w:basedOn w:val="a1"/>
    <w:uiPriority w:val="46"/>
    <w:rsid w:val="004C0835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8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4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8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77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2121</TotalTime>
  <Pages>4</Pages>
  <Words>1125</Words>
  <Characters>1191</Characters>
  <Application>Microsoft Office Word</Application>
  <DocSecurity>0</DocSecurity>
  <Lines>98</Lines>
  <Paragraphs>79</Paragraphs>
  <ScaleCrop>false</ScaleCrop>
  <Company>iTianKong.com</Company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lenovoo</dc:creator>
  <cp:keywords/>
  <dc:description/>
  <cp:lastModifiedBy>微软用户</cp:lastModifiedBy>
  <cp:revision>59</cp:revision>
  <dcterms:created xsi:type="dcterms:W3CDTF">2019-09-02T02:09:00Z</dcterms:created>
  <dcterms:modified xsi:type="dcterms:W3CDTF">2020-01-14T17:03:00Z</dcterms:modified>
</cp:coreProperties>
</file>