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2733"/>
        <w:spacing w:before="156" w:line="183" w:lineRule="auto"/>
        <w:rPr/>
      </w:pPr>
      <w:r>
        <w:rPr>
          <w:b/>
          <w:bCs/>
          <w:color w:val="2F5496"/>
          <w:spacing w:val="-1"/>
        </w:rPr>
        <w:t>三阶打造组织发展强大基因</w:t>
      </w:r>
    </w:p>
    <w:p>
      <w:pPr>
        <w:pStyle w:val="BodyText"/>
        <w:ind w:left="3331"/>
        <w:spacing w:before="127" w:line="183" w:lineRule="auto"/>
        <w:rPr/>
      </w:pPr>
      <w:r>
        <w:rPr>
          <w:b/>
          <w:bCs/>
          <w:color w:val="2F5496"/>
          <w:spacing w:val="-1"/>
        </w:rPr>
        <w:t>主讲人：窦彦斌</w:t>
      </w:r>
    </w:p>
    <w:p>
      <w:pPr>
        <w:pStyle w:val="BodyText"/>
        <w:ind w:left="36"/>
        <w:spacing w:before="74" w:line="230" w:lineRule="auto"/>
        <w:rPr/>
      </w:pPr>
      <w:r>
        <w:rPr>
          <w:b/>
          <w:bCs/>
          <w:color w:val="2F5496"/>
          <w:spacing w:val="-4"/>
        </w:rPr>
        <w:t>【课程背景】</w:t>
      </w:r>
    </w:p>
    <w:p>
      <w:pPr>
        <w:pStyle w:val="BodyText"/>
        <w:ind w:left="15" w:firstLine="1"/>
        <w:spacing w:before="96" w:line="256" w:lineRule="auto"/>
        <w:jc w:val="both"/>
        <w:rPr/>
      </w:pPr>
      <w:r>
        <w:rPr>
          <w:spacing w:val="-3"/>
        </w:rPr>
        <w:t>在当今巨变的时代，组织如何进行有效管理，如何持久经营和发展，已经成为企 </w:t>
      </w:r>
      <w:r>
        <w:rPr>
          <w:spacing w:val="-3"/>
        </w:rPr>
        <w:t>业管理者面临的主要挑战，并且使很多管理者陷入集体焦虑：我们所做的都是正 </w:t>
      </w:r>
      <w:r>
        <w:rPr>
          <w:spacing w:val="-4"/>
        </w:rPr>
        <w:t>确的事情</w:t>
      </w:r>
      <w:r>
        <w:rPr>
          <w:spacing w:val="-22"/>
        </w:rPr>
        <w:t xml:space="preserve"> </w:t>
      </w:r>
      <w:r>
        <w:rPr>
          <w:spacing w:val="-4"/>
        </w:rPr>
        <w:t>，而且都了解企业所处的经营环境的变化</w:t>
      </w:r>
      <w:r>
        <w:rPr>
          <w:spacing w:val="-35"/>
        </w:rPr>
        <w:t xml:space="preserve"> </w:t>
      </w:r>
      <w:r>
        <w:rPr>
          <w:spacing w:val="-4"/>
        </w:rPr>
        <w:t>，都理解互联网时代的特点、</w:t>
      </w:r>
    </w:p>
    <w:p>
      <w:pPr>
        <w:pStyle w:val="BodyText"/>
        <w:ind w:left="19"/>
        <w:spacing w:line="183" w:lineRule="auto"/>
        <w:rPr/>
      </w:pPr>
      <w:r>
        <w:rPr>
          <w:spacing w:val="-3"/>
        </w:rPr>
        <w:t>组织管理的要求，以及个体在组织中的价值体现与主张。但作为企业经营者就是</w:t>
      </w:r>
    </w:p>
    <w:p>
      <w:pPr>
        <w:pStyle w:val="BodyText"/>
        <w:ind w:left="16"/>
        <w:spacing w:before="126" w:line="184" w:lineRule="auto"/>
        <w:rPr/>
      </w:pPr>
      <w:r>
        <w:rPr>
          <w:spacing w:val="-4"/>
        </w:rPr>
        <w:t>看不到管理的效果</w:t>
      </w:r>
      <w:r>
        <w:rPr>
          <w:spacing w:val="-20"/>
        </w:rPr>
        <w:t xml:space="preserve"> </w:t>
      </w:r>
      <w:r>
        <w:rPr>
          <w:spacing w:val="-4"/>
        </w:rPr>
        <w:t>，究竟原因何在</w:t>
      </w:r>
      <w:r>
        <w:rPr>
          <w:spacing w:val="-35"/>
        </w:rPr>
        <w:t xml:space="preserve"> </w:t>
      </w:r>
      <w:r>
        <w:rPr>
          <w:spacing w:val="-4"/>
        </w:rPr>
        <w:t>，本课程将为您厘清脉络</w:t>
      </w:r>
      <w:r>
        <w:rPr>
          <w:spacing w:val="-34"/>
        </w:rPr>
        <w:t xml:space="preserve"> </w:t>
      </w:r>
      <w:r>
        <w:rPr>
          <w:spacing w:val="-4"/>
        </w:rPr>
        <w:t>，揭晓答案。</w:t>
      </w:r>
    </w:p>
    <w:p>
      <w:pPr>
        <w:pStyle w:val="BodyText"/>
        <w:ind w:left="36"/>
        <w:spacing w:before="75" w:line="230" w:lineRule="auto"/>
        <w:rPr/>
      </w:pPr>
      <w:r>
        <w:rPr>
          <w:b/>
          <w:bCs/>
          <w:color w:val="2F5496"/>
          <w:spacing w:val="-4"/>
        </w:rPr>
        <w:t>【课程收益】</w:t>
      </w:r>
    </w:p>
    <w:p>
      <w:pPr>
        <w:pStyle w:val="BodyText"/>
        <w:ind w:left="447" w:right="41" w:hanging="413"/>
        <w:spacing w:before="82" w:line="224" w:lineRule="auto"/>
        <w:rPr/>
      </w:pPr>
      <w:r>
        <w:rPr>
          <w:rFonts w:ascii="Wingdings" w:hAnsi="Wingdings" w:eastAsia="Wingdings" w:cs="Wingdings"/>
          <w:spacing w:val="-3"/>
        </w:rPr>
        <w:t>&gt; </w:t>
      </w:r>
      <w:r>
        <w:rPr>
          <w:spacing w:val="-3"/>
        </w:rPr>
        <w:t>了解个体、群体、团队及组织行为的概念及内涵，认知团队行为对组织发展</w:t>
      </w:r>
      <w:r>
        <w:rPr>
          <w:spacing w:val="16"/>
        </w:rPr>
        <w:t xml:space="preserve"> </w:t>
      </w:r>
      <w:r>
        <w:rPr>
          <w:spacing w:val="-4"/>
        </w:rPr>
        <w:t>的影响。</w:t>
      </w:r>
    </w:p>
    <w:p>
      <w:pPr>
        <w:pStyle w:val="BodyText"/>
        <w:ind w:left="34"/>
        <w:spacing w:before="113" w:line="200" w:lineRule="auto"/>
        <w:rPr/>
      </w:pPr>
      <w:r>
        <w:rPr>
          <w:rFonts w:ascii="Wingdings" w:hAnsi="Wingdings" w:eastAsia="Wingdings" w:cs="Wingdings"/>
          <w:spacing w:val="-3"/>
        </w:rPr>
        <w:t>&gt; </w:t>
      </w:r>
      <w:r>
        <w:rPr>
          <w:spacing w:val="-3"/>
        </w:rPr>
        <w:t>收获个体行为对组织的价值及对组织的影响。</w:t>
      </w:r>
    </w:p>
    <w:p>
      <w:pPr>
        <w:pStyle w:val="BodyText"/>
        <w:ind w:left="34"/>
        <w:spacing w:before="96" w:line="200" w:lineRule="auto"/>
        <w:rPr/>
      </w:pPr>
      <w:r>
        <w:rPr>
          <w:rFonts w:ascii="Wingdings" w:hAnsi="Wingdings" w:eastAsia="Wingdings" w:cs="Wingdings"/>
          <w:spacing w:val="-2"/>
        </w:rPr>
        <w:t>&gt; </w:t>
      </w:r>
      <w:r>
        <w:rPr>
          <w:spacing w:val="-2"/>
        </w:rPr>
        <w:t>了解群体行为对组织的影响以及高效能团队的特征及组建方法。</w:t>
      </w:r>
    </w:p>
    <w:p>
      <w:pPr>
        <w:pStyle w:val="BodyText"/>
        <w:ind w:left="34"/>
        <w:spacing w:before="99" w:line="200" w:lineRule="auto"/>
        <w:rPr/>
      </w:pPr>
      <w:r>
        <w:rPr>
          <w:rFonts w:ascii="Wingdings" w:hAnsi="Wingdings" w:eastAsia="Wingdings" w:cs="Wingdings"/>
          <w:spacing w:val="-3"/>
        </w:rPr>
        <w:t>&gt; </w:t>
      </w:r>
      <w:r>
        <w:rPr>
          <w:spacing w:val="-3"/>
        </w:rPr>
        <w:t>影响组织效能发挥的重要因素及应对策略。</w:t>
      </w:r>
    </w:p>
    <w:p>
      <w:pPr>
        <w:pStyle w:val="BodyText"/>
        <w:ind w:left="36"/>
        <w:spacing w:before="58" w:line="230" w:lineRule="auto"/>
        <w:rPr/>
      </w:pPr>
      <w:r>
        <w:rPr>
          <w:b/>
          <w:bCs/>
          <w:color w:val="2F5496"/>
          <w:spacing w:val="-4"/>
        </w:rPr>
        <w:t>【课程对象】</w:t>
      </w:r>
    </w:p>
    <w:p>
      <w:pPr>
        <w:pStyle w:val="BodyText"/>
        <w:ind w:left="17"/>
        <w:spacing w:before="49" w:line="227" w:lineRule="auto"/>
        <w:rPr/>
      </w:pPr>
      <w:r>
        <w:rPr>
          <w:spacing w:val="-1"/>
        </w:rPr>
        <w:t>总监、经理/主任、一线主管</w:t>
      </w:r>
    </w:p>
    <w:p>
      <w:pPr>
        <w:pStyle w:val="BodyText"/>
        <w:ind w:left="36"/>
        <w:spacing w:before="47" w:line="230" w:lineRule="auto"/>
        <w:rPr/>
      </w:pPr>
      <w:r>
        <w:rPr>
          <w:b/>
          <w:bCs/>
          <w:color w:val="2F5496"/>
          <w:spacing w:val="-4"/>
        </w:rPr>
        <w:t>【授课形式】</w:t>
      </w:r>
    </w:p>
    <w:p>
      <w:pPr>
        <w:pStyle w:val="BodyText"/>
        <w:ind w:left="17"/>
        <w:spacing w:before="95" w:line="183" w:lineRule="auto"/>
        <w:rPr/>
      </w:pPr>
      <w:r>
        <w:rPr>
          <w:spacing w:val="-1"/>
        </w:rPr>
        <w:t>讲授+案例分析+团队测评+研讨</w:t>
      </w:r>
    </w:p>
    <w:p>
      <w:pPr>
        <w:pStyle w:val="BodyText"/>
        <w:ind w:left="36"/>
        <w:spacing w:before="75" w:line="229" w:lineRule="auto"/>
        <w:rPr/>
      </w:pPr>
      <w:r>
        <w:rPr>
          <w:b/>
          <w:bCs/>
          <w:color w:val="2F5496"/>
          <w:spacing w:val="-4"/>
        </w:rPr>
        <w:t>【课程时长】</w:t>
      </w:r>
    </w:p>
    <w:p>
      <w:pPr>
        <w:pStyle w:val="BodyText"/>
        <w:ind w:left="39"/>
        <w:spacing w:before="101" w:line="182" w:lineRule="auto"/>
        <w:rPr/>
      </w:pPr>
      <w:r>
        <w:rPr>
          <w:spacing w:val="-9"/>
        </w:rPr>
        <w:t>1 天 6 小时</w:t>
      </w:r>
      <w:r>
        <w:rPr>
          <w:spacing w:val="-27"/>
        </w:rPr>
        <w:t xml:space="preserve"> </w:t>
      </w:r>
      <w:r>
        <w:rPr>
          <w:spacing w:val="-9"/>
        </w:rPr>
        <w:t>，2 天</w:t>
      </w:r>
      <w:r>
        <w:rPr>
          <w:spacing w:val="14"/>
        </w:rPr>
        <w:t xml:space="preserve"> </w:t>
      </w:r>
      <w:r>
        <w:rPr>
          <w:spacing w:val="-9"/>
        </w:rPr>
        <w:t>12 小时</w:t>
      </w:r>
      <w:r>
        <w:rPr>
          <w:spacing w:val="-35"/>
        </w:rPr>
        <w:t xml:space="preserve"> </w:t>
      </w:r>
      <w:r>
        <w:rPr>
          <w:spacing w:val="-9"/>
        </w:rPr>
        <w:t>，3 天</w:t>
      </w:r>
      <w:r>
        <w:rPr>
          <w:spacing w:val="14"/>
        </w:rPr>
        <w:t xml:space="preserve"> </w:t>
      </w:r>
      <w:r>
        <w:rPr>
          <w:spacing w:val="-9"/>
        </w:rPr>
        <w:t>18 小时</w:t>
      </w:r>
    </w:p>
    <w:p>
      <w:pPr>
        <w:pStyle w:val="BodyText"/>
        <w:ind w:left="36"/>
        <w:spacing w:before="75" w:line="230" w:lineRule="auto"/>
        <w:rPr/>
      </w:pPr>
      <w:r>
        <w:rPr>
          <w:b/>
          <w:bCs/>
          <w:color w:val="2F5496"/>
          <w:spacing w:val="-4"/>
        </w:rPr>
        <w:t>【课程大纲】</w:t>
      </w:r>
    </w:p>
    <w:p>
      <w:pPr>
        <w:pStyle w:val="BodyText"/>
        <w:ind w:left="18"/>
        <w:spacing w:before="96" w:line="182" w:lineRule="auto"/>
        <w:rPr/>
      </w:pPr>
      <w:r>
        <w:rPr>
          <w:b/>
          <w:bCs/>
          <w:spacing w:val="-2"/>
        </w:rPr>
        <w:t>课程导入</w:t>
      </w:r>
    </w:p>
    <w:p>
      <w:pPr>
        <w:pStyle w:val="BodyText"/>
        <w:ind w:left="17"/>
        <w:spacing w:before="128" w:line="183" w:lineRule="auto"/>
        <w:rPr/>
      </w:pPr>
      <w:r>
        <w:rPr>
          <w:spacing w:val="-1"/>
        </w:rPr>
        <w:t>案例分析</w:t>
      </w:r>
    </w:p>
    <w:p>
      <w:pPr>
        <w:pStyle w:val="BodyText"/>
        <w:ind w:left="39"/>
        <w:spacing w:before="125" w:line="183" w:lineRule="auto"/>
        <w:rPr/>
      </w:pPr>
      <w:r>
        <w:rPr>
          <w:spacing w:val="-3"/>
        </w:rPr>
        <w:t>1.</w:t>
      </w:r>
      <w:r>
        <w:rPr>
          <w:spacing w:val="49"/>
        </w:rPr>
        <w:t xml:space="preserve"> </w:t>
      </w:r>
      <w:r>
        <w:rPr>
          <w:spacing w:val="-3"/>
        </w:rPr>
        <w:t>卓越组织的遗传基因</w:t>
      </w:r>
    </w:p>
    <w:p>
      <w:pPr>
        <w:pStyle w:val="BodyText"/>
        <w:ind w:left="28"/>
        <w:spacing w:before="123" w:line="184" w:lineRule="auto"/>
        <w:rPr/>
      </w:pPr>
      <w:r>
        <w:rPr>
          <w:spacing w:val="-2"/>
        </w:rPr>
        <w:t>2.</w:t>
      </w:r>
      <w:r>
        <w:rPr>
          <w:spacing w:val="51"/>
        </w:rPr>
        <w:t xml:space="preserve"> </w:t>
      </w:r>
      <w:r>
        <w:rPr>
          <w:spacing w:val="-2"/>
        </w:rPr>
        <w:t>组织基因的价值及意义</w:t>
      </w:r>
    </w:p>
    <w:p>
      <w:pPr>
        <w:pStyle w:val="BodyText"/>
        <w:ind w:left="15"/>
        <w:spacing w:before="128" w:line="183" w:lineRule="auto"/>
        <w:rPr/>
      </w:pPr>
      <w:r>
        <w:rPr>
          <w:b/>
          <w:bCs/>
          <w:spacing w:val="-1"/>
        </w:rPr>
        <w:t>第一部分：个体基因</w:t>
      </w:r>
    </w:p>
    <w:p>
      <w:pPr>
        <w:pStyle w:val="BodyText"/>
        <w:ind w:left="21"/>
        <w:spacing w:before="125" w:line="183" w:lineRule="auto"/>
        <w:rPr/>
      </w:pPr>
      <w:r>
        <w:rPr>
          <w:b/>
          <w:bCs/>
          <w:spacing w:val="-5"/>
        </w:rPr>
        <w:t>一</w:t>
      </w:r>
      <w:r>
        <w:rPr>
          <w:b/>
          <w:bCs/>
          <w:spacing w:val="-30"/>
        </w:rPr>
        <w:t xml:space="preserve"> </w:t>
      </w:r>
      <w:r>
        <w:rPr>
          <w:b/>
          <w:bCs/>
          <w:spacing w:val="-5"/>
        </w:rPr>
        <w:t>．个体基因——态度</w:t>
      </w:r>
    </w:p>
    <w:p>
      <w:pPr>
        <w:pStyle w:val="BodyText"/>
        <w:ind w:left="39"/>
        <w:spacing w:before="124" w:line="184" w:lineRule="auto"/>
        <w:rPr/>
      </w:pPr>
      <w:r>
        <w:rPr>
          <w:spacing w:val="-5"/>
        </w:rPr>
        <w:t>1.</w:t>
      </w:r>
      <w:r>
        <w:rPr>
          <w:spacing w:val="5"/>
        </w:rPr>
        <w:t xml:space="preserve">   </w:t>
      </w:r>
      <w:r>
        <w:rPr>
          <w:spacing w:val="-5"/>
        </w:rPr>
        <w:t>态度的内涵</w:t>
      </w:r>
    </w:p>
    <w:p>
      <w:pPr>
        <w:pStyle w:val="BodyText"/>
        <w:ind w:left="28"/>
        <w:spacing w:before="126" w:line="439" w:lineRule="exact"/>
        <w:rPr/>
      </w:pPr>
      <w:r>
        <w:rPr>
          <w:spacing w:val="-1"/>
          <w:position w:val="15"/>
        </w:rPr>
        <w:t>2.   态度的形成与改变</w:t>
      </w:r>
    </w:p>
    <w:p>
      <w:pPr>
        <w:pStyle w:val="BodyText"/>
        <w:ind w:left="30"/>
        <w:spacing w:before="2" w:line="183" w:lineRule="auto"/>
        <w:rPr/>
      </w:pPr>
      <w:r>
        <w:rPr>
          <w:spacing w:val="-1"/>
        </w:rPr>
        <w:t>3.   态度与行为的关系</w:t>
      </w:r>
    </w:p>
    <w:p>
      <w:pPr>
        <w:pStyle w:val="BodyText"/>
        <w:ind w:left="21"/>
        <w:spacing w:before="125" w:line="183" w:lineRule="auto"/>
        <w:rPr/>
      </w:pPr>
      <w:r>
        <w:rPr>
          <w:b/>
          <w:bCs/>
          <w:spacing w:val="-5"/>
        </w:rPr>
        <w:t>二</w:t>
      </w:r>
      <w:r>
        <w:rPr>
          <w:b/>
          <w:bCs/>
          <w:spacing w:val="-30"/>
        </w:rPr>
        <w:t xml:space="preserve"> </w:t>
      </w:r>
      <w:r>
        <w:rPr>
          <w:b/>
          <w:bCs/>
          <w:spacing w:val="-5"/>
        </w:rPr>
        <w:t>．个体基因——能力</w:t>
      </w:r>
    </w:p>
    <w:p>
      <w:pPr>
        <w:spacing w:line="183" w:lineRule="auto"/>
        <w:sectPr>
          <w:pgSz w:w="11906" w:h="16839"/>
          <w:pgMar w:top="1431" w:right="1758" w:bottom="0" w:left="1785" w:header="0" w:footer="0" w:gutter="0"/>
        </w:sectPr>
        <w:rPr/>
      </w:pPr>
    </w:p>
    <w:p>
      <w:pPr>
        <w:pStyle w:val="BodyText"/>
        <w:ind w:left="39"/>
        <w:spacing w:before="154" w:line="442" w:lineRule="exact"/>
        <w:rPr/>
      </w:pPr>
      <w:r>
        <w:rPr>
          <w:spacing w:val="-5"/>
          <w:position w:val="15"/>
        </w:rPr>
        <w:t>1.</w:t>
      </w:r>
      <w:r>
        <w:rPr>
          <w:spacing w:val="4"/>
          <w:position w:val="15"/>
        </w:rPr>
        <w:t xml:space="preserve">   </w:t>
      </w:r>
      <w:r>
        <w:rPr>
          <w:spacing w:val="-5"/>
          <w:position w:val="15"/>
        </w:rPr>
        <w:t>体质能力</w:t>
      </w:r>
    </w:p>
    <w:p>
      <w:pPr>
        <w:pStyle w:val="BodyText"/>
        <w:ind w:left="28"/>
        <w:spacing w:before="1" w:line="183" w:lineRule="auto"/>
        <w:rPr/>
      </w:pPr>
      <w:r>
        <w:rPr>
          <w:spacing w:val="-3"/>
        </w:rPr>
        <w:t>2.</w:t>
      </w:r>
      <w:r>
        <w:rPr>
          <w:spacing w:val="3"/>
        </w:rPr>
        <w:t xml:space="preserve">   </w:t>
      </w:r>
      <w:r>
        <w:rPr>
          <w:spacing w:val="-3"/>
        </w:rPr>
        <w:t>心理能力</w:t>
      </w:r>
    </w:p>
    <w:p>
      <w:pPr>
        <w:pStyle w:val="BodyText"/>
        <w:ind w:left="21"/>
        <w:spacing w:before="125" w:line="183" w:lineRule="auto"/>
        <w:rPr/>
      </w:pPr>
      <w:r>
        <w:rPr>
          <w:b/>
          <w:bCs/>
          <w:spacing w:val="-5"/>
        </w:rPr>
        <w:t>三</w:t>
      </w:r>
      <w:r>
        <w:rPr>
          <w:b/>
          <w:bCs/>
          <w:spacing w:val="-30"/>
        </w:rPr>
        <w:t xml:space="preserve"> </w:t>
      </w:r>
      <w:r>
        <w:rPr>
          <w:b/>
          <w:bCs/>
          <w:spacing w:val="-5"/>
        </w:rPr>
        <w:t>．个体基因——人格</w:t>
      </w:r>
    </w:p>
    <w:p>
      <w:pPr>
        <w:pStyle w:val="BodyText"/>
        <w:ind w:left="39"/>
        <w:spacing w:before="125" w:line="183" w:lineRule="auto"/>
        <w:rPr/>
      </w:pPr>
      <w:r>
        <w:rPr>
          <w:spacing w:val="-5"/>
        </w:rPr>
        <w:t>1.</w:t>
      </w:r>
      <w:r>
        <w:rPr>
          <w:spacing w:val="4"/>
        </w:rPr>
        <w:t xml:space="preserve">   </w:t>
      </w:r>
      <w:r>
        <w:rPr>
          <w:spacing w:val="-5"/>
        </w:rPr>
        <w:t>人格内涵</w:t>
      </w:r>
    </w:p>
    <w:p>
      <w:pPr>
        <w:pStyle w:val="BodyText"/>
        <w:ind w:left="28"/>
        <w:spacing w:before="128" w:line="439" w:lineRule="exact"/>
        <w:rPr/>
      </w:pPr>
      <w:r>
        <w:rPr>
          <w:spacing w:val="-1"/>
          <w:position w:val="15"/>
        </w:rPr>
        <w:t>2.   人格的影响因素</w:t>
      </w:r>
    </w:p>
    <w:p>
      <w:pPr>
        <w:pStyle w:val="BodyText"/>
        <w:ind w:left="30"/>
        <w:spacing w:before="1" w:line="182" w:lineRule="auto"/>
        <w:rPr/>
      </w:pPr>
      <w:r>
        <w:rPr>
          <w:spacing w:val="-4"/>
        </w:rPr>
        <w:t>3.</w:t>
      </w:r>
      <w:r>
        <w:rPr>
          <w:spacing w:val="4"/>
        </w:rPr>
        <w:t xml:space="preserve">   </w:t>
      </w:r>
      <w:r>
        <w:rPr>
          <w:spacing w:val="-4"/>
        </w:rPr>
        <w:t>人格特质</w:t>
      </w:r>
    </w:p>
    <w:p>
      <w:pPr>
        <w:pStyle w:val="BodyText"/>
        <w:ind w:left="16"/>
        <w:spacing w:before="125" w:line="183" w:lineRule="auto"/>
        <w:rPr/>
      </w:pPr>
      <w:r>
        <w:rPr/>
        <w:t>4.   人格特质应用</w:t>
      </w:r>
    </w:p>
    <w:p>
      <w:pPr>
        <w:pStyle w:val="BodyText"/>
        <w:ind w:left="28"/>
        <w:spacing w:before="127" w:line="183" w:lineRule="auto"/>
        <w:rPr/>
      </w:pPr>
      <w:r>
        <w:rPr>
          <w:b/>
          <w:bCs/>
          <w:spacing w:val="-5"/>
        </w:rPr>
        <w:t>四</w:t>
      </w:r>
      <w:r>
        <w:rPr>
          <w:b/>
          <w:bCs/>
          <w:spacing w:val="-33"/>
        </w:rPr>
        <w:t xml:space="preserve"> </w:t>
      </w:r>
      <w:r>
        <w:rPr>
          <w:b/>
          <w:bCs/>
          <w:spacing w:val="-5"/>
        </w:rPr>
        <w:t>．个体基因——价值观</w:t>
      </w:r>
    </w:p>
    <w:p>
      <w:pPr>
        <w:pStyle w:val="BodyText"/>
        <w:ind w:left="39"/>
        <w:spacing w:before="125" w:line="441" w:lineRule="exact"/>
        <w:rPr/>
      </w:pPr>
      <w:r>
        <w:rPr>
          <w:spacing w:val="-2"/>
          <w:position w:val="15"/>
        </w:rPr>
        <w:t>1.   价值观—案例</w:t>
      </w:r>
    </w:p>
    <w:p>
      <w:pPr>
        <w:pStyle w:val="BodyText"/>
        <w:ind w:left="28"/>
        <w:spacing w:before="2" w:line="181" w:lineRule="auto"/>
        <w:rPr/>
      </w:pPr>
      <w:r>
        <w:rPr>
          <w:spacing w:val="-1"/>
        </w:rPr>
        <w:t>2.   价值观类型</w:t>
      </w:r>
    </w:p>
    <w:p>
      <w:pPr>
        <w:pStyle w:val="BodyText"/>
        <w:ind w:left="30"/>
        <w:spacing w:before="129" w:line="182" w:lineRule="auto"/>
        <w:rPr/>
      </w:pPr>
      <w:r>
        <w:rPr>
          <w:spacing w:val="-1"/>
        </w:rPr>
        <w:t>3.   价值观对个体的影响</w:t>
      </w:r>
    </w:p>
    <w:p>
      <w:pPr>
        <w:pStyle w:val="BodyText"/>
        <w:ind w:left="18"/>
        <w:spacing w:before="125" w:line="183" w:lineRule="auto"/>
        <w:rPr/>
      </w:pPr>
      <w:r>
        <w:rPr>
          <w:b/>
          <w:bCs/>
          <w:spacing w:val="-4"/>
        </w:rPr>
        <w:t>五</w:t>
      </w:r>
      <w:r>
        <w:rPr>
          <w:b/>
          <w:bCs/>
          <w:spacing w:val="-30"/>
        </w:rPr>
        <w:t xml:space="preserve"> </w:t>
      </w:r>
      <w:r>
        <w:rPr>
          <w:b/>
          <w:bCs/>
          <w:spacing w:val="-4"/>
        </w:rPr>
        <w:t>．个体基因——归因理论</w:t>
      </w:r>
    </w:p>
    <w:p>
      <w:pPr>
        <w:pStyle w:val="BodyText"/>
        <w:ind w:left="39"/>
        <w:spacing w:before="129" w:line="439" w:lineRule="exact"/>
        <w:rPr/>
      </w:pPr>
      <w:r>
        <w:rPr>
          <w:spacing w:val="-6"/>
          <w:position w:val="15"/>
        </w:rPr>
        <w:t>1.</w:t>
      </w:r>
      <w:r>
        <w:rPr>
          <w:spacing w:val="64"/>
          <w:position w:val="15"/>
        </w:rPr>
        <w:t xml:space="preserve"> </w:t>
      </w:r>
      <w:r>
        <w:rPr>
          <w:spacing w:val="-6"/>
          <w:position w:val="15"/>
        </w:rPr>
        <w:t>归因理论内涵</w:t>
      </w:r>
    </w:p>
    <w:p>
      <w:pPr>
        <w:pStyle w:val="BodyText"/>
        <w:ind w:left="28"/>
        <w:spacing w:before="1" w:line="182" w:lineRule="auto"/>
        <w:rPr/>
      </w:pPr>
      <w:r>
        <w:rPr>
          <w:spacing w:val="-5"/>
        </w:rPr>
        <w:t>2.</w:t>
      </w:r>
      <w:r>
        <w:rPr>
          <w:spacing w:val="62"/>
        </w:rPr>
        <w:t xml:space="preserve"> </w:t>
      </w:r>
      <w:r>
        <w:rPr>
          <w:spacing w:val="-5"/>
        </w:rPr>
        <w:t>归因三要素</w:t>
      </w:r>
    </w:p>
    <w:p>
      <w:pPr>
        <w:pStyle w:val="BodyText"/>
        <w:ind w:left="30"/>
        <w:spacing w:before="127" w:line="182" w:lineRule="auto"/>
        <w:rPr/>
      </w:pPr>
      <w:r>
        <w:rPr>
          <w:spacing w:val="-6"/>
        </w:rPr>
        <w:t>3.</w:t>
      </w:r>
      <w:r>
        <w:rPr>
          <w:spacing w:val="60"/>
          <w:w w:val="101"/>
        </w:rPr>
        <w:t xml:space="preserve"> </w:t>
      </w:r>
      <w:r>
        <w:rPr>
          <w:spacing w:val="-6"/>
        </w:rPr>
        <w:t>归因错误</w:t>
      </w:r>
    </w:p>
    <w:p>
      <w:pPr>
        <w:pStyle w:val="BodyText"/>
        <w:ind w:left="17"/>
        <w:spacing w:before="123" w:line="184" w:lineRule="auto"/>
        <w:rPr/>
      </w:pPr>
      <w:r>
        <w:rPr>
          <w:b/>
          <w:bCs/>
          <w:spacing w:val="-5"/>
        </w:rPr>
        <w:t>六</w:t>
      </w:r>
      <w:r>
        <w:rPr>
          <w:b/>
          <w:bCs/>
          <w:spacing w:val="-27"/>
        </w:rPr>
        <w:t xml:space="preserve"> </w:t>
      </w:r>
      <w:r>
        <w:rPr>
          <w:b/>
          <w:bCs/>
          <w:spacing w:val="-5"/>
        </w:rPr>
        <w:t>．个体基因——情绪</w:t>
      </w:r>
    </w:p>
    <w:p>
      <w:pPr>
        <w:pStyle w:val="BodyText"/>
        <w:ind w:left="39"/>
        <w:spacing w:before="127" w:line="440" w:lineRule="exact"/>
        <w:rPr/>
      </w:pPr>
      <w:r>
        <w:rPr>
          <w:spacing w:val="-2"/>
          <w:position w:val="15"/>
        </w:rPr>
        <w:t>1.   情绪概念及维度</w:t>
      </w:r>
    </w:p>
    <w:p>
      <w:pPr>
        <w:pStyle w:val="BodyText"/>
        <w:ind w:left="28"/>
        <w:spacing w:before="2" w:line="182" w:lineRule="auto"/>
        <w:rPr/>
      </w:pPr>
      <w:r>
        <w:rPr>
          <w:spacing w:val="-1"/>
        </w:rPr>
        <w:t>2.   情绪—智力测评</w:t>
      </w:r>
    </w:p>
    <w:p>
      <w:pPr>
        <w:pStyle w:val="BodyText"/>
        <w:ind w:left="30"/>
        <w:spacing w:before="125" w:line="183" w:lineRule="auto"/>
        <w:rPr/>
      </w:pPr>
      <w:r>
        <w:rPr>
          <w:spacing w:val="-4"/>
        </w:rPr>
        <w:t>3.</w:t>
      </w:r>
      <w:r>
        <w:rPr>
          <w:spacing w:val="4"/>
        </w:rPr>
        <w:t xml:space="preserve">   </w:t>
      </w:r>
      <w:r>
        <w:rPr>
          <w:spacing w:val="-4"/>
        </w:rPr>
        <w:t>情绪管理</w:t>
      </w:r>
    </w:p>
    <w:p>
      <w:pPr>
        <w:pStyle w:val="BodyText"/>
        <w:ind w:left="15"/>
        <w:spacing w:before="128" w:line="183" w:lineRule="auto"/>
        <w:rPr/>
      </w:pPr>
      <w:r>
        <w:rPr>
          <w:b/>
          <w:bCs/>
          <w:spacing w:val="-4"/>
        </w:rPr>
        <w:t>八</w:t>
      </w:r>
      <w:r>
        <w:rPr>
          <w:b/>
          <w:bCs/>
          <w:spacing w:val="-34"/>
        </w:rPr>
        <w:t xml:space="preserve"> </w:t>
      </w:r>
      <w:r>
        <w:rPr>
          <w:b/>
          <w:bCs/>
          <w:spacing w:val="-4"/>
        </w:rPr>
        <w:t>．个体基因——压力</w:t>
      </w:r>
    </w:p>
    <w:p>
      <w:pPr>
        <w:pStyle w:val="BodyText"/>
        <w:ind w:left="39"/>
        <w:spacing w:before="126" w:line="439" w:lineRule="exact"/>
        <w:rPr/>
      </w:pPr>
      <w:r>
        <w:rPr>
          <w:spacing w:val="-5"/>
          <w:position w:val="15"/>
        </w:rPr>
        <w:t>1.</w:t>
      </w:r>
      <w:r>
        <w:rPr>
          <w:spacing w:val="5"/>
          <w:position w:val="15"/>
        </w:rPr>
        <w:t xml:space="preserve">   </w:t>
      </w:r>
      <w:r>
        <w:rPr>
          <w:spacing w:val="-5"/>
          <w:position w:val="15"/>
        </w:rPr>
        <w:t>压力的来源</w:t>
      </w:r>
    </w:p>
    <w:p>
      <w:pPr>
        <w:pStyle w:val="BodyText"/>
        <w:ind w:left="28"/>
        <w:spacing w:before="1" w:line="182" w:lineRule="auto"/>
        <w:rPr/>
      </w:pPr>
      <w:r>
        <w:rPr>
          <w:spacing w:val="-1"/>
        </w:rPr>
        <w:t>2.   压力的影响</w:t>
      </w:r>
    </w:p>
    <w:p>
      <w:pPr>
        <w:pStyle w:val="BodyText"/>
        <w:ind w:left="30"/>
        <w:spacing w:before="128" w:line="183" w:lineRule="auto"/>
        <w:rPr/>
      </w:pPr>
      <w:r>
        <w:rPr>
          <w:spacing w:val="-1"/>
        </w:rPr>
        <w:t>3.   压力管理的方法</w:t>
      </w:r>
    </w:p>
    <w:p>
      <w:pPr>
        <w:pStyle w:val="BodyText"/>
        <w:ind w:left="17"/>
        <w:spacing w:before="125" w:line="183" w:lineRule="auto"/>
        <w:rPr/>
      </w:pPr>
      <w:r>
        <w:rPr>
          <w:b/>
          <w:bCs/>
          <w:spacing w:val="-6"/>
        </w:rPr>
        <w:t>九</w:t>
      </w:r>
      <w:r>
        <w:rPr>
          <w:b/>
          <w:bCs/>
          <w:spacing w:val="-29"/>
        </w:rPr>
        <w:t xml:space="preserve"> </w:t>
      </w:r>
      <w:r>
        <w:rPr>
          <w:b/>
          <w:bCs/>
          <w:spacing w:val="-6"/>
        </w:rPr>
        <w:t>．个体基因——</w:t>
      </w:r>
      <w:r>
        <w:rPr>
          <w:b/>
          <w:bCs/>
          <w:spacing w:val="-47"/>
        </w:rPr>
        <w:t xml:space="preserve"> </w:t>
      </w:r>
      <w:r>
        <w:rPr>
          <w:b/>
          <w:bCs/>
          <w:spacing w:val="-6"/>
        </w:rPr>
        <w:t>自我效能</w:t>
      </w:r>
    </w:p>
    <w:p>
      <w:pPr>
        <w:pStyle w:val="BodyText"/>
        <w:ind w:left="39"/>
        <w:spacing w:before="123" w:line="184" w:lineRule="auto"/>
        <w:rPr/>
      </w:pPr>
      <w:r>
        <w:rPr>
          <w:spacing w:val="-6"/>
        </w:rPr>
        <w:t>1.</w:t>
      </w:r>
      <w:r>
        <w:rPr>
          <w:spacing w:val="12"/>
        </w:rPr>
        <w:t xml:space="preserve">   </w:t>
      </w:r>
      <w:r>
        <w:rPr>
          <w:spacing w:val="-6"/>
        </w:rPr>
        <w:t>自我效能的来源</w:t>
      </w:r>
    </w:p>
    <w:p>
      <w:pPr>
        <w:pStyle w:val="BodyText"/>
        <w:ind w:left="28"/>
        <w:spacing w:before="126" w:line="184" w:lineRule="auto"/>
        <w:rPr/>
      </w:pPr>
      <w:r>
        <w:rPr>
          <w:spacing w:val="-4"/>
        </w:rPr>
        <w:t>2.</w:t>
      </w:r>
      <w:r>
        <w:rPr>
          <w:spacing w:val="13"/>
        </w:rPr>
        <w:t xml:space="preserve">   </w:t>
      </w:r>
      <w:r>
        <w:rPr>
          <w:spacing w:val="-4"/>
        </w:rPr>
        <w:t>自我效能的影响及价值</w:t>
      </w:r>
    </w:p>
    <w:p>
      <w:pPr>
        <w:pStyle w:val="BodyText"/>
        <w:ind w:left="20"/>
        <w:spacing w:before="125" w:line="183" w:lineRule="auto"/>
        <w:rPr/>
      </w:pPr>
      <w:r>
        <w:rPr>
          <w:b/>
          <w:bCs/>
          <w:spacing w:val="-5"/>
        </w:rPr>
        <w:t>十</w:t>
      </w:r>
      <w:r>
        <w:rPr>
          <w:b/>
          <w:bCs/>
          <w:spacing w:val="-24"/>
        </w:rPr>
        <w:t xml:space="preserve"> </w:t>
      </w:r>
      <w:r>
        <w:rPr>
          <w:b/>
          <w:bCs/>
          <w:spacing w:val="-5"/>
        </w:rPr>
        <w:t>．工作满意与职场幸福</w:t>
      </w:r>
    </w:p>
    <w:p>
      <w:pPr>
        <w:pStyle w:val="BodyText"/>
        <w:ind w:left="20"/>
        <w:spacing w:before="125" w:line="442" w:lineRule="exact"/>
        <w:rPr/>
      </w:pPr>
      <w:r>
        <w:rPr>
          <w:b/>
          <w:bCs/>
          <w:spacing w:val="-5"/>
          <w:position w:val="15"/>
        </w:rPr>
        <w:t>十一</w:t>
      </w:r>
      <w:r>
        <w:rPr>
          <w:b/>
          <w:bCs/>
          <w:spacing w:val="-34"/>
          <w:position w:val="15"/>
        </w:rPr>
        <w:t xml:space="preserve"> </w:t>
      </w:r>
      <w:r>
        <w:rPr>
          <w:b/>
          <w:bCs/>
          <w:spacing w:val="-5"/>
          <w:position w:val="15"/>
        </w:rPr>
        <w:t>．组织公民行为</w:t>
      </w:r>
    </w:p>
    <w:p>
      <w:pPr>
        <w:pStyle w:val="BodyText"/>
        <w:ind w:left="15"/>
        <w:spacing w:line="183" w:lineRule="auto"/>
        <w:rPr/>
      </w:pPr>
      <w:r>
        <w:rPr>
          <w:b/>
          <w:bCs/>
          <w:spacing w:val="-1"/>
        </w:rPr>
        <w:t>第二部分：群体基因</w:t>
      </w:r>
    </w:p>
    <w:p>
      <w:pPr>
        <w:pStyle w:val="BodyText"/>
        <w:ind w:left="17"/>
        <w:spacing w:before="125" w:line="183" w:lineRule="auto"/>
        <w:rPr/>
      </w:pPr>
      <w:r>
        <w:rPr>
          <w:spacing w:val="-1"/>
        </w:rPr>
        <w:t>一．</w:t>
      </w:r>
      <w:r>
        <w:rPr>
          <w:b/>
          <w:bCs/>
          <w:spacing w:val="-1"/>
        </w:rPr>
        <w:t>群体</w:t>
      </w:r>
    </w:p>
    <w:p>
      <w:pPr>
        <w:pStyle w:val="BodyText"/>
        <w:ind w:left="39"/>
        <w:spacing w:before="126" w:line="183" w:lineRule="auto"/>
        <w:rPr/>
      </w:pPr>
      <w:r>
        <w:rPr>
          <w:spacing w:val="-2"/>
        </w:rPr>
        <w:t>1.   群体的类型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28"/>
        <w:spacing w:before="156" w:line="441" w:lineRule="exact"/>
        <w:rPr/>
      </w:pPr>
      <w:r>
        <w:rPr>
          <w:spacing w:val="-1"/>
          <w:position w:val="15"/>
        </w:rPr>
        <w:t>2.   群体行为特征</w:t>
      </w:r>
    </w:p>
    <w:p>
      <w:pPr>
        <w:pStyle w:val="BodyText"/>
        <w:ind w:left="30"/>
        <w:spacing w:line="183" w:lineRule="auto"/>
        <w:rPr/>
      </w:pPr>
      <w:r>
        <w:rPr>
          <w:spacing w:val="-1"/>
        </w:rPr>
        <w:t>3.   群体的发展</w:t>
      </w:r>
    </w:p>
    <w:p>
      <w:pPr>
        <w:pStyle w:val="BodyText"/>
        <w:ind w:left="16"/>
        <w:spacing w:before="125" w:line="183" w:lineRule="auto"/>
        <w:rPr/>
      </w:pPr>
      <w:r>
        <w:rPr/>
        <w:t>4.   群体的互动及决策</w:t>
      </w:r>
    </w:p>
    <w:p>
      <w:pPr>
        <w:pStyle w:val="BodyText"/>
        <w:ind w:left="21"/>
        <w:spacing w:before="128" w:line="181" w:lineRule="auto"/>
        <w:rPr/>
      </w:pPr>
      <w:r>
        <w:rPr>
          <w:b/>
          <w:bCs/>
          <w:spacing w:val="-12"/>
        </w:rPr>
        <w:t>二</w:t>
      </w:r>
      <w:r>
        <w:rPr>
          <w:b/>
          <w:bCs/>
          <w:spacing w:val="-32"/>
        </w:rPr>
        <w:t xml:space="preserve"> </w:t>
      </w:r>
      <w:r>
        <w:rPr>
          <w:b/>
          <w:bCs/>
          <w:spacing w:val="-12"/>
        </w:rPr>
        <w:t>．团队</w:t>
      </w:r>
    </w:p>
    <w:p>
      <w:pPr>
        <w:pStyle w:val="BodyText"/>
        <w:ind w:left="39"/>
        <w:spacing w:before="126" w:line="442" w:lineRule="exact"/>
        <w:rPr/>
      </w:pPr>
      <w:r>
        <w:rPr>
          <w:spacing w:val="-5"/>
          <w:position w:val="15"/>
        </w:rPr>
        <w:t>1.</w:t>
      </w:r>
      <w:r>
        <w:rPr>
          <w:spacing w:val="9"/>
          <w:position w:val="15"/>
        </w:rPr>
        <w:t xml:space="preserve">   </w:t>
      </w:r>
      <w:r>
        <w:rPr>
          <w:spacing w:val="-5"/>
          <w:position w:val="15"/>
        </w:rPr>
        <w:t>团队—案例分析</w:t>
      </w:r>
    </w:p>
    <w:p>
      <w:pPr>
        <w:pStyle w:val="BodyText"/>
        <w:ind w:left="28"/>
        <w:spacing w:before="1" w:line="181" w:lineRule="auto"/>
        <w:rPr/>
      </w:pPr>
      <w:r>
        <w:rPr>
          <w:spacing w:val="-4"/>
        </w:rPr>
        <w:t>2.</w:t>
      </w:r>
      <w:r>
        <w:rPr>
          <w:spacing w:val="9"/>
        </w:rPr>
        <w:t xml:space="preserve">   </w:t>
      </w:r>
      <w:r>
        <w:rPr>
          <w:spacing w:val="-4"/>
        </w:rPr>
        <w:t>团队形成及类型</w:t>
      </w:r>
    </w:p>
    <w:p>
      <w:pPr>
        <w:pStyle w:val="BodyText"/>
        <w:ind w:left="30"/>
        <w:spacing w:before="124" w:line="444" w:lineRule="exact"/>
        <w:rPr/>
      </w:pPr>
      <w:r>
        <w:rPr>
          <w:spacing w:val="-6"/>
          <w:position w:val="15"/>
        </w:rPr>
        <w:t>3.</w:t>
      </w:r>
      <w:r>
        <w:rPr>
          <w:spacing w:val="8"/>
          <w:position w:val="15"/>
        </w:rPr>
        <w:t xml:space="preserve">   </w:t>
      </w:r>
      <w:r>
        <w:rPr>
          <w:spacing w:val="-6"/>
          <w:position w:val="15"/>
        </w:rPr>
        <w:t>团队效能</w:t>
      </w:r>
    </w:p>
    <w:p>
      <w:pPr>
        <w:pStyle w:val="BodyText"/>
        <w:ind w:left="16"/>
        <w:spacing w:before="1" w:line="182" w:lineRule="auto"/>
        <w:rPr/>
      </w:pPr>
      <w:r>
        <w:rPr>
          <w:spacing w:val="-4"/>
        </w:rPr>
        <w:t>4.</w:t>
      </w:r>
      <w:r>
        <w:rPr>
          <w:spacing w:val="9"/>
        </w:rPr>
        <w:t xml:space="preserve">   </w:t>
      </w:r>
      <w:r>
        <w:rPr>
          <w:spacing w:val="-4"/>
        </w:rPr>
        <w:t>团队管理</w:t>
      </w:r>
    </w:p>
    <w:p>
      <w:pPr>
        <w:pStyle w:val="BodyText"/>
        <w:ind w:left="34"/>
        <w:spacing w:before="125" w:line="183" w:lineRule="auto"/>
        <w:rPr/>
      </w:pPr>
      <w:r>
        <w:rPr>
          <w:spacing w:val="-7"/>
        </w:rPr>
        <w:t>5.</w:t>
      </w:r>
      <w:r>
        <w:rPr>
          <w:spacing w:val="9"/>
        </w:rPr>
        <w:t xml:space="preserve">   </w:t>
      </w:r>
      <w:r>
        <w:rPr>
          <w:spacing w:val="-7"/>
        </w:rPr>
        <w:t>团队评估</w:t>
      </w:r>
    </w:p>
    <w:p>
      <w:pPr>
        <w:pStyle w:val="BodyText"/>
        <w:ind w:left="28"/>
        <w:spacing w:before="124" w:line="184" w:lineRule="auto"/>
        <w:rPr/>
      </w:pPr>
      <w:r>
        <w:rPr>
          <w:spacing w:val="-1"/>
        </w:rPr>
        <w:t>6.   高效团队维持与发展</w:t>
      </w:r>
    </w:p>
    <w:p>
      <w:pPr>
        <w:pStyle w:val="BodyText"/>
        <w:ind w:left="21"/>
        <w:spacing w:before="129" w:line="182" w:lineRule="auto"/>
        <w:rPr/>
      </w:pPr>
      <w:r>
        <w:rPr>
          <w:b/>
          <w:bCs/>
          <w:spacing w:val="-10"/>
        </w:rPr>
        <w:t>三</w:t>
      </w:r>
      <w:r>
        <w:rPr>
          <w:b/>
          <w:bCs/>
          <w:spacing w:val="-30"/>
        </w:rPr>
        <w:t xml:space="preserve"> </w:t>
      </w:r>
      <w:r>
        <w:rPr>
          <w:b/>
          <w:bCs/>
          <w:spacing w:val="-10"/>
        </w:rPr>
        <w:t>．领导力</w:t>
      </w:r>
    </w:p>
    <w:p>
      <w:pPr>
        <w:pStyle w:val="BodyText"/>
        <w:ind w:left="39"/>
        <w:spacing w:before="126" w:line="440" w:lineRule="exact"/>
        <w:rPr/>
      </w:pPr>
      <w:r>
        <w:rPr>
          <w:spacing w:val="-2"/>
          <w:position w:val="15"/>
        </w:rPr>
        <w:t>1.   领导的内涵</w:t>
      </w:r>
    </w:p>
    <w:p>
      <w:pPr>
        <w:pStyle w:val="BodyText"/>
        <w:ind w:left="28"/>
        <w:spacing w:line="182" w:lineRule="auto"/>
        <w:rPr/>
      </w:pPr>
      <w:r>
        <w:rPr>
          <w:spacing w:val="-1"/>
        </w:rPr>
        <w:t>2.   领导力内涵</w:t>
      </w:r>
    </w:p>
    <w:p>
      <w:pPr>
        <w:pStyle w:val="BodyText"/>
        <w:ind w:left="30"/>
        <w:spacing w:before="129" w:line="182" w:lineRule="auto"/>
        <w:rPr/>
      </w:pPr>
      <w:r>
        <w:rPr>
          <w:spacing w:val="-1"/>
        </w:rPr>
        <w:t>3.   领导的特质</w:t>
      </w:r>
    </w:p>
    <w:p>
      <w:pPr>
        <w:pStyle w:val="BodyText"/>
        <w:ind w:left="16"/>
        <w:spacing w:before="126" w:line="183" w:lineRule="auto"/>
        <w:rPr/>
      </w:pPr>
      <w:r>
        <w:rPr/>
        <w:t>4.   行为领导力</w:t>
      </w:r>
    </w:p>
    <w:p>
      <w:pPr>
        <w:pStyle w:val="BodyText"/>
        <w:ind w:left="34"/>
        <w:spacing w:before="125" w:line="183" w:lineRule="auto"/>
        <w:rPr/>
      </w:pPr>
      <w:r>
        <w:rPr>
          <w:spacing w:val="-2"/>
        </w:rPr>
        <w:t>5.   权变领导力</w:t>
      </w:r>
    </w:p>
    <w:p>
      <w:pPr>
        <w:pStyle w:val="BodyText"/>
        <w:ind w:left="28"/>
        <w:spacing w:before="129" w:line="182" w:lineRule="auto"/>
        <w:rPr/>
      </w:pPr>
      <w:r>
        <w:rPr>
          <w:b/>
          <w:bCs/>
          <w:spacing w:val="-14"/>
        </w:rPr>
        <w:t>四</w:t>
      </w:r>
      <w:r>
        <w:rPr>
          <w:b/>
          <w:bCs/>
          <w:spacing w:val="-32"/>
        </w:rPr>
        <w:t xml:space="preserve"> </w:t>
      </w:r>
      <w:r>
        <w:rPr>
          <w:b/>
          <w:bCs/>
          <w:spacing w:val="-14"/>
        </w:rPr>
        <w:t>．沟通</w:t>
      </w:r>
    </w:p>
    <w:p>
      <w:pPr>
        <w:pStyle w:val="BodyText"/>
        <w:ind w:left="17"/>
        <w:spacing w:before="125" w:line="183" w:lineRule="auto"/>
        <w:rPr/>
      </w:pPr>
      <w:r>
        <w:rPr>
          <w:spacing w:val="-1"/>
        </w:rPr>
        <w:t>案例分析：</w:t>
      </w:r>
    </w:p>
    <w:p>
      <w:pPr>
        <w:pStyle w:val="BodyText"/>
        <w:ind w:left="39"/>
        <w:spacing w:before="126" w:line="442" w:lineRule="exact"/>
        <w:rPr/>
      </w:pPr>
      <w:r>
        <w:rPr>
          <w:spacing w:val="-4"/>
          <w:position w:val="15"/>
        </w:rPr>
        <w:t>1.</w:t>
      </w:r>
      <w:r>
        <w:rPr>
          <w:spacing w:val="3"/>
          <w:position w:val="15"/>
        </w:rPr>
        <w:t xml:space="preserve">   </w:t>
      </w:r>
      <w:r>
        <w:rPr>
          <w:spacing w:val="-4"/>
          <w:position w:val="15"/>
        </w:rPr>
        <w:t>沟通的内涵</w:t>
      </w:r>
    </w:p>
    <w:p>
      <w:pPr>
        <w:pStyle w:val="BodyText"/>
        <w:ind w:left="28"/>
        <w:spacing w:before="1" w:line="182" w:lineRule="auto"/>
        <w:rPr/>
      </w:pPr>
      <w:r>
        <w:rPr>
          <w:spacing w:val="-1"/>
        </w:rPr>
        <w:t>2.   沟通的过程</w:t>
      </w:r>
    </w:p>
    <w:p>
      <w:pPr>
        <w:pStyle w:val="BodyText"/>
        <w:ind w:left="30"/>
        <w:spacing w:before="123" w:line="184" w:lineRule="auto"/>
        <w:rPr/>
      </w:pPr>
      <w:r>
        <w:rPr>
          <w:spacing w:val="-1"/>
        </w:rPr>
        <w:t>3.   沟通障碍及改善</w:t>
      </w:r>
    </w:p>
    <w:p>
      <w:pPr>
        <w:pStyle w:val="BodyText"/>
        <w:ind w:left="18"/>
        <w:spacing w:before="127" w:line="182" w:lineRule="auto"/>
        <w:rPr/>
      </w:pPr>
      <w:r>
        <w:rPr>
          <w:b/>
          <w:bCs/>
          <w:spacing w:val="-1"/>
        </w:rPr>
        <w:t>五．冲突与冲突管理</w:t>
      </w:r>
    </w:p>
    <w:p>
      <w:pPr>
        <w:pStyle w:val="BodyText"/>
        <w:ind w:left="17"/>
        <w:spacing w:before="128" w:line="183" w:lineRule="auto"/>
        <w:rPr/>
      </w:pPr>
      <w:r>
        <w:rPr>
          <w:spacing w:val="-1"/>
        </w:rPr>
        <w:t>案例分析：</w:t>
      </w:r>
    </w:p>
    <w:p>
      <w:pPr>
        <w:pStyle w:val="BodyText"/>
        <w:ind w:left="39"/>
        <w:spacing w:before="125" w:line="183" w:lineRule="auto"/>
        <w:rPr/>
      </w:pPr>
      <w:r>
        <w:rPr>
          <w:spacing w:val="-5"/>
        </w:rPr>
        <w:t>1.</w:t>
      </w:r>
      <w:r>
        <w:rPr>
          <w:spacing w:val="5"/>
        </w:rPr>
        <w:t xml:space="preserve">   </w:t>
      </w:r>
      <w:r>
        <w:rPr>
          <w:spacing w:val="-5"/>
        </w:rPr>
        <w:t>冲突的根源</w:t>
      </w:r>
    </w:p>
    <w:p>
      <w:pPr>
        <w:pStyle w:val="BodyText"/>
        <w:ind w:left="28"/>
        <w:spacing w:before="125" w:line="442" w:lineRule="exact"/>
        <w:rPr/>
      </w:pPr>
      <w:r>
        <w:rPr>
          <w:spacing w:val="-1"/>
          <w:position w:val="15"/>
        </w:rPr>
        <w:t>2.   冲突分析的逻辑思维</w:t>
      </w:r>
    </w:p>
    <w:p>
      <w:pPr>
        <w:pStyle w:val="BodyText"/>
        <w:ind w:left="32"/>
        <w:spacing w:line="183" w:lineRule="auto"/>
        <w:rPr/>
      </w:pPr>
      <w:r>
        <w:rPr>
          <w:b/>
          <w:bCs/>
          <w:spacing w:val="-4"/>
        </w:rPr>
        <w:t>3.</w:t>
      </w:r>
      <w:r>
        <w:rPr>
          <w:b/>
          <w:bCs/>
          <w:spacing w:val="32"/>
          <w:w w:val="101"/>
        </w:rPr>
        <w:t xml:space="preserve">  </w:t>
      </w:r>
      <w:r>
        <w:rPr>
          <w:spacing w:val="-4"/>
        </w:rPr>
        <w:t>冲突管理</w:t>
      </w:r>
    </w:p>
    <w:p>
      <w:pPr>
        <w:pStyle w:val="BodyText"/>
        <w:ind w:left="15"/>
        <w:spacing w:before="125" w:line="183" w:lineRule="auto"/>
        <w:rPr/>
      </w:pPr>
      <w:r>
        <w:rPr>
          <w:b/>
          <w:bCs/>
          <w:spacing w:val="-1"/>
        </w:rPr>
        <w:t>第三部分：组织基因</w:t>
      </w:r>
    </w:p>
    <w:p>
      <w:pPr>
        <w:pStyle w:val="BodyText"/>
        <w:ind w:left="21"/>
        <w:spacing w:before="125" w:line="183" w:lineRule="auto"/>
        <w:rPr/>
      </w:pPr>
      <w:r>
        <w:rPr>
          <w:b/>
          <w:bCs/>
          <w:spacing w:val="-4"/>
        </w:rPr>
        <w:t>一</w:t>
      </w:r>
      <w:r>
        <w:rPr>
          <w:b/>
          <w:bCs/>
          <w:spacing w:val="-28"/>
        </w:rPr>
        <w:t xml:space="preserve"> </w:t>
      </w:r>
      <w:r>
        <w:rPr>
          <w:b/>
          <w:bCs/>
          <w:spacing w:val="-4"/>
        </w:rPr>
        <w:t>．组织良性发展的影响因素</w:t>
      </w:r>
    </w:p>
    <w:p>
      <w:pPr>
        <w:pStyle w:val="BodyText"/>
        <w:ind w:left="39"/>
        <w:spacing w:before="128" w:line="183" w:lineRule="auto"/>
        <w:rPr/>
      </w:pPr>
      <w:r>
        <w:rPr>
          <w:spacing w:val="-2"/>
        </w:rPr>
        <w:t>1.   什么是组织发展</w:t>
      </w:r>
    </w:p>
    <w:p>
      <w:pPr>
        <w:pStyle w:val="BodyText"/>
        <w:ind w:left="28"/>
        <w:spacing w:before="125" w:line="439" w:lineRule="exact"/>
        <w:rPr/>
      </w:pPr>
      <w:r>
        <w:rPr>
          <w:spacing w:val="-1"/>
          <w:position w:val="15"/>
        </w:rPr>
        <w:t>2.   组织发展的五大构成要素</w:t>
      </w:r>
    </w:p>
    <w:p>
      <w:pPr>
        <w:pStyle w:val="BodyText"/>
        <w:ind w:left="30"/>
        <w:spacing w:line="183" w:lineRule="auto"/>
        <w:rPr/>
      </w:pPr>
      <w:r>
        <w:rPr>
          <w:spacing w:val="-1"/>
        </w:rPr>
        <w:t>3.   组织发展的重要挑战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16"/>
        <w:spacing w:before="155" w:line="440" w:lineRule="exact"/>
        <w:rPr/>
      </w:pPr>
      <w:r>
        <w:rPr>
          <w:position w:val="15"/>
        </w:rPr>
        <w:t>4.   结构对组织发展的影响</w:t>
      </w:r>
    </w:p>
    <w:p>
      <w:pPr>
        <w:pStyle w:val="BodyText"/>
        <w:ind w:left="34"/>
        <w:spacing w:line="184" w:lineRule="auto"/>
        <w:rPr/>
      </w:pPr>
      <w:r>
        <w:rPr>
          <w:spacing w:val="-1"/>
        </w:rPr>
        <w:t>5.   流程对组织发展的影响</w:t>
      </w:r>
    </w:p>
    <w:p>
      <w:pPr>
        <w:pStyle w:val="BodyText"/>
        <w:ind w:left="28"/>
        <w:spacing w:before="125" w:line="183" w:lineRule="auto"/>
        <w:rPr/>
      </w:pPr>
      <w:r>
        <w:rPr>
          <w:spacing w:val="-1"/>
        </w:rPr>
        <w:t>6.   文化对组织发展的影响</w:t>
      </w:r>
    </w:p>
    <w:p>
      <w:pPr>
        <w:pStyle w:val="BodyText"/>
        <w:ind w:left="27"/>
        <w:spacing w:before="125" w:line="183" w:lineRule="auto"/>
        <w:rPr/>
      </w:pPr>
      <w:r>
        <w:rPr>
          <w:spacing w:val="-1"/>
        </w:rPr>
        <w:t>7.   人才对组织发展的影响</w:t>
      </w:r>
    </w:p>
    <w:p>
      <w:pPr>
        <w:pStyle w:val="BodyText"/>
        <w:ind w:left="25"/>
        <w:spacing w:before="127" w:line="183" w:lineRule="auto"/>
        <w:rPr/>
      </w:pPr>
      <w:r>
        <w:rPr>
          <w:spacing w:val="-1"/>
        </w:rPr>
        <w:t>8.   战略对组织发展的影响</w:t>
      </w:r>
    </w:p>
    <w:p>
      <w:pPr>
        <w:pStyle w:val="BodyText"/>
        <w:ind w:left="21"/>
        <w:spacing w:before="125" w:line="183" w:lineRule="auto"/>
        <w:rPr/>
      </w:pPr>
      <w:r>
        <w:rPr>
          <w:spacing w:val="-2"/>
        </w:rPr>
        <w:t>二．</w:t>
      </w:r>
      <w:r>
        <w:rPr>
          <w:b/>
          <w:bCs/>
          <w:spacing w:val="-2"/>
        </w:rPr>
        <w:t>组织变革</w:t>
      </w:r>
    </w:p>
    <w:p>
      <w:pPr>
        <w:pStyle w:val="BodyText"/>
        <w:ind w:left="17"/>
        <w:spacing w:before="124" w:line="443" w:lineRule="exact"/>
        <w:rPr/>
      </w:pPr>
      <w:r>
        <w:rPr>
          <w:spacing w:val="-1"/>
          <w:position w:val="15"/>
        </w:rPr>
        <w:t>案例分析：组织发展</w:t>
      </w:r>
    </w:p>
    <w:p>
      <w:pPr>
        <w:pStyle w:val="BodyText"/>
        <w:ind w:left="39"/>
        <w:spacing w:line="183" w:lineRule="auto"/>
        <w:rPr/>
      </w:pPr>
      <w:r>
        <w:rPr>
          <w:spacing w:val="-2"/>
        </w:rPr>
        <w:t>1.   组织变革的内涵</w:t>
      </w:r>
    </w:p>
    <w:p>
      <w:pPr>
        <w:pStyle w:val="BodyText"/>
        <w:ind w:left="28"/>
        <w:spacing w:before="125" w:line="439" w:lineRule="exact"/>
        <w:rPr/>
      </w:pPr>
      <w:r>
        <w:rPr>
          <w:spacing w:val="-1"/>
          <w:position w:val="15"/>
        </w:rPr>
        <w:t>2.   组织变革的阻力及对策</w:t>
      </w:r>
    </w:p>
    <w:p>
      <w:pPr>
        <w:pStyle w:val="BodyText"/>
        <w:ind w:left="30"/>
        <w:spacing w:line="183" w:lineRule="auto"/>
        <w:rPr/>
      </w:pPr>
      <w:r>
        <w:rPr>
          <w:spacing w:val="-1"/>
        </w:rPr>
        <w:t>3.   组织变革的类型</w:t>
      </w:r>
    </w:p>
    <w:p>
      <w:pPr>
        <w:pStyle w:val="BodyText"/>
        <w:ind w:left="16"/>
        <w:spacing w:before="128" w:line="437" w:lineRule="exact"/>
        <w:rPr/>
      </w:pPr>
      <w:r>
        <w:rPr>
          <w:position w:val="15"/>
        </w:rPr>
        <w:t>4.   组织变革的实施模式</w:t>
      </w:r>
    </w:p>
    <w:p>
      <w:pPr>
        <w:pStyle w:val="BodyText"/>
        <w:ind w:left="34"/>
        <w:spacing w:before="2" w:line="183" w:lineRule="auto"/>
        <w:rPr/>
      </w:pPr>
      <w:r>
        <w:rPr>
          <w:spacing w:val="-1"/>
        </w:rPr>
        <w:t>5.   组织变革四大能力</w:t>
      </w:r>
    </w:p>
    <w:p>
      <w:pPr>
        <w:pStyle w:val="BodyText"/>
        <w:ind w:left="28"/>
        <w:spacing w:before="125" w:line="183" w:lineRule="auto"/>
        <w:rPr/>
      </w:pPr>
      <w:r>
        <w:rPr>
          <w:spacing w:val="-1"/>
        </w:rPr>
        <w:t>6.   组织变革的环境分析</w:t>
      </w:r>
    </w:p>
    <w:p>
      <w:pPr>
        <w:pStyle w:val="BodyText"/>
        <w:ind w:left="21"/>
        <w:spacing w:before="128" w:line="183" w:lineRule="auto"/>
        <w:rPr/>
      </w:pPr>
      <w:r>
        <w:rPr>
          <w:b/>
          <w:bCs/>
          <w:spacing w:val="-8"/>
        </w:rPr>
        <w:t>三</w:t>
      </w:r>
      <w:r>
        <w:rPr>
          <w:b/>
          <w:bCs/>
          <w:spacing w:val="-32"/>
        </w:rPr>
        <w:t xml:space="preserve"> </w:t>
      </w:r>
      <w:r>
        <w:rPr>
          <w:b/>
          <w:bCs/>
          <w:spacing w:val="-8"/>
        </w:rPr>
        <w:t>．组织文化</w:t>
      </w:r>
    </w:p>
    <w:p>
      <w:pPr>
        <w:pStyle w:val="BodyText"/>
        <w:ind w:left="39"/>
        <w:spacing w:before="123" w:line="441" w:lineRule="exact"/>
        <w:rPr/>
      </w:pPr>
      <w:r>
        <w:rPr>
          <w:spacing w:val="-2"/>
          <w:position w:val="15"/>
        </w:rPr>
        <w:t>1.   组织文化的功能</w:t>
      </w:r>
    </w:p>
    <w:p>
      <w:pPr>
        <w:pStyle w:val="BodyText"/>
        <w:ind w:left="28"/>
        <w:spacing w:line="183" w:lineRule="auto"/>
        <w:rPr/>
      </w:pPr>
      <w:r>
        <w:rPr>
          <w:spacing w:val="-1"/>
        </w:rPr>
        <w:t>2.   组织文化的层次</w:t>
      </w:r>
    </w:p>
    <w:p>
      <w:pPr>
        <w:pStyle w:val="BodyText"/>
        <w:ind w:left="30"/>
        <w:spacing w:before="128" w:line="439" w:lineRule="exact"/>
        <w:rPr/>
      </w:pPr>
      <w:r>
        <w:rPr>
          <w:spacing w:val="-1"/>
          <w:position w:val="15"/>
        </w:rPr>
        <w:t>3.   组织文化的五大模型</w:t>
      </w:r>
    </w:p>
    <w:p>
      <w:pPr>
        <w:pStyle w:val="BodyText"/>
        <w:ind w:left="16"/>
        <w:spacing w:line="183" w:lineRule="auto"/>
        <w:rPr/>
      </w:pPr>
      <w:r>
        <w:rPr/>
        <w:t>4.   组织文化的传承</w:t>
      </w:r>
    </w:p>
    <w:p>
      <w:pPr>
        <w:pStyle w:val="BodyText"/>
        <w:ind w:left="34"/>
        <w:spacing w:before="125" w:line="183" w:lineRule="auto"/>
        <w:rPr/>
      </w:pPr>
      <w:r>
        <w:rPr>
          <w:spacing w:val="-1"/>
        </w:rPr>
        <w:t>5.   组织文化的变革</w:t>
      </w:r>
    </w:p>
    <w:p>
      <w:pPr>
        <w:pStyle w:val="BodyText"/>
        <w:ind w:left="28"/>
        <w:spacing w:before="128" w:line="183" w:lineRule="auto"/>
        <w:outlineLvl w:val="0"/>
        <w:rPr/>
      </w:pPr>
      <w:r>
        <w:rPr>
          <w:b/>
          <w:bCs/>
          <w:spacing w:val="-5"/>
        </w:rPr>
        <w:t>四</w:t>
      </w:r>
      <w:r>
        <w:rPr>
          <w:b/>
          <w:bCs/>
          <w:spacing w:val="-28"/>
        </w:rPr>
        <w:t xml:space="preserve"> </w:t>
      </w:r>
      <w:r>
        <w:rPr>
          <w:b/>
          <w:bCs/>
          <w:spacing w:val="-5"/>
        </w:rPr>
        <w:t>．组织知识、经验及传承</w:t>
      </w:r>
    </w:p>
    <w:p>
      <w:pPr>
        <w:pStyle w:val="BodyText"/>
        <w:ind w:left="39"/>
        <w:spacing w:before="125" w:line="183" w:lineRule="auto"/>
        <w:rPr/>
      </w:pPr>
      <w:r>
        <w:rPr>
          <w:spacing w:val="-2"/>
        </w:rPr>
        <w:t>1.   知识管理核心与目标</w:t>
      </w:r>
    </w:p>
    <w:p>
      <w:pPr>
        <w:pStyle w:val="BodyText"/>
        <w:ind w:left="28"/>
        <w:spacing w:before="126" w:line="441" w:lineRule="exact"/>
        <w:rPr/>
      </w:pPr>
      <w:r>
        <w:rPr>
          <w:spacing w:val="-1"/>
          <w:position w:val="15"/>
        </w:rPr>
        <w:t>2.   知识管理的类型</w:t>
      </w:r>
    </w:p>
    <w:p>
      <w:pPr>
        <w:pStyle w:val="BodyText"/>
        <w:ind w:left="30"/>
        <w:spacing w:before="1" w:line="182" w:lineRule="auto"/>
        <w:rPr/>
      </w:pPr>
      <w:r>
        <w:rPr>
          <w:spacing w:val="-1"/>
        </w:rPr>
        <w:t>3.   知识管理的过程</w:t>
      </w:r>
    </w:p>
    <w:p>
      <w:pPr>
        <w:pStyle w:val="BodyText"/>
        <w:ind w:left="16"/>
        <w:spacing w:before="126" w:line="183" w:lineRule="auto"/>
        <w:rPr/>
      </w:pPr>
      <w:r>
        <w:rPr/>
        <w:t>4.   组织经验的管理</w:t>
      </w:r>
    </w:p>
    <w:p>
      <w:pPr>
        <w:pStyle w:val="BodyText"/>
        <w:ind w:left="34"/>
        <w:spacing w:before="125" w:line="183" w:lineRule="auto"/>
        <w:rPr/>
      </w:pPr>
      <w:r>
        <w:rPr>
          <w:spacing w:val="-1"/>
        </w:rPr>
        <w:t>5.   组织学习五阶段</w:t>
      </w:r>
    </w:p>
    <w:p>
      <w:pPr>
        <w:pStyle w:val="BodyText"/>
        <w:ind w:left="18"/>
        <w:spacing w:before="128" w:line="183" w:lineRule="auto"/>
        <w:rPr/>
      </w:pPr>
      <w:r>
        <w:rPr>
          <w:b/>
          <w:bCs/>
          <w:spacing w:val="-1"/>
        </w:rPr>
        <w:t>五．新型组织发展</w:t>
      </w:r>
    </w:p>
    <w:p>
      <w:pPr>
        <w:pStyle w:val="BodyText"/>
        <w:ind w:left="39"/>
        <w:spacing w:before="125" w:line="438" w:lineRule="exact"/>
        <w:rPr/>
      </w:pPr>
      <w:r>
        <w:rPr>
          <w:spacing w:val="-4"/>
          <w:position w:val="15"/>
        </w:rPr>
        <w:t>1.</w:t>
      </w:r>
      <w:r>
        <w:rPr>
          <w:spacing w:val="3"/>
          <w:position w:val="15"/>
        </w:rPr>
        <w:t xml:space="preserve">   </w:t>
      </w:r>
      <w:r>
        <w:rPr>
          <w:spacing w:val="-4"/>
          <w:position w:val="15"/>
        </w:rPr>
        <w:t>生态型组织</w:t>
      </w:r>
    </w:p>
    <w:p>
      <w:pPr>
        <w:pStyle w:val="BodyText"/>
        <w:ind w:left="28"/>
        <w:spacing w:before="1" w:line="183" w:lineRule="auto"/>
        <w:rPr/>
      </w:pPr>
      <w:r>
        <w:rPr>
          <w:spacing w:val="-3"/>
        </w:rPr>
        <w:t>2.</w:t>
      </w:r>
      <w:r>
        <w:rPr>
          <w:spacing w:val="4"/>
        </w:rPr>
        <w:t xml:space="preserve">   </w:t>
      </w:r>
      <w:r>
        <w:rPr>
          <w:spacing w:val="-3"/>
        </w:rPr>
        <w:t>平台型组织</w:t>
      </w:r>
    </w:p>
    <w:p>
      <w:pPr>
        <w:pStyle w:val="BodyText"/>
        <w:ind w:left="32"/>
        <w:spacing w:before="128" w:line="183" w:lineRule="auto"/>
        <w:rPr/>
      </w:pPr>
      <w:r>
        <w:rPr>
          <w:b/>
          <w:bCs/>
          <w:spacing w:val="-4"/>
        </w:rPr>
        <w:t>3.</w:t>
      </w:r>
      <w:r>
        <w:rPr>
          <w:b/>
          <w:bCs/>
          <w:spacing w:val="34"/>
        </w:rPr>
        <w:t xml:space="preserve">  </w:t>
      </w:r>
      <w:r>
        <w:rPr>
          <w:spacing w:val="-4"/>
        </w:rPr>
        <w:t>无边界组织</w:t>
      </w:r>
    </w:p>
    <w:p>
      <w:pPr>
        <w:pStyle w:val="BodyText"/>
        <w:ind w:left="15"/>
        <w:spacing w:before="125" w:line="183" w:lineRule="auto"/>
        <w:rPr/>
      </w:pPr>
      <w:r>
        <w:rPr>
          <w:b/>
          <w:bCs/>
          <w:spacing w:val="-1"/>
        </w:rPr>
        <w:t>第四部分：总结回顾、复盘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 yanbin</dc:creator>
  <dcterms:created xsi:type="dcterms:W3CDTF">2023-03-04T13:04:51Z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2023-12-27T09:22:08</vt:filetime>
  </property>
</Properties>
</file>