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332"/>
        <w:spacing w:before="153" w:line="184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1"/>
        </w:rPr>
        <w:t>高效能管理者</w:t>
      </w:r>
    </w:p>
    <w:p>
      <w:pPr>
        <w:pStyle w:val="BodyText"/>
        <w:ind w:left="4396"/>
        <w:spacing w:before="147" w:line="183" w:lineRule="auto"/>
        <w:rPr/>
      </w:pPr>
      <w:r>
        <w:rPr>
          <w:b/>
          <w:bCs/>
          <w:spacing w:val="-1"/>
        </w:rPr>
        <w:t>—角色认知与效能提升</w:t>
      </w:r>
    </w:p>
    <w:p>
      <w:pPr>
        <w:pStyle w:val="BodyText"/>
        <w:ind w:left="3331"/>
        <w:spacing w:before="166" w:line="183" w:lineRule="auto"/>
        <w:rPr/>
      </w:pPr>
      <w:r>
        <w:rPr>
          <w:spacing w:val="-1"/>
        </w:rPr>
        <w:t>主讲人：窦彦斌</w:t>
      </w:r>
    </w:p>
    <w:p>
      <w:pPr>
        <w:pStyle w:val="BodyText"/>
        <w:ind w:left="36"/>
        <w:spacing w:before="115" w:line="230" w:lineRule="auto"/>
        <w:rPr/>
      </w:pPr>
      <w:r>
        <w:rPr>
          <w:b/>
          <w:bCs/>
          <w:spacing w:val="-4"/>
        </w:rPr>
        <w:t>【课程背景】</w:t>
      </w:r>
    </w:p>
    <w:p>
      <w:pPr>
        <w:pStyle w:val="BodyText"/>
        <w:ind w:left="16" w:firstLine="12"/>
        <w:spacing w:before="133" w:line="280" w:lineRule="auto"/>
        <w:jc w:val="both"/>
        <w:rPr/>
      </w:pPr>
      <w:r>
        <w:rPr>
          <w:spacing w:val="-3"/>
        </w:rPr>
        <w:t>随着公司的不断发展，对管理者的岗位需求越来越多，</w:t>
      </w:r>
      <w:r>
        <w:rPr>
          <w:spacing w:val="-4"/>
        </w:rPr>
        <w:t>同时对管理者的要求也越 </w:t>
      </w:r>
      <w:r>
        <w:rPr>
          <w:spacing w:val="-3"/>
        </w:rPr>
        <w:t>来越高。目前，国内很多管理者都不是科班出身，大部分都是在工作方面表现出 </w:t>
      </w:r>
      <w:r>
        <w:rPr>
          <w:spacing w:val="-3"/>
        </w:rPr>
        <w:t>色，能力较强，最后被提拔、晋升为管理者，但提拔起来之后，不能很快转换角 </w:t>
      </w:r>
      <w:r>
        <w:rPr>
          <w:spacing w:val="-3"/>
        </w:rPr>
        <w:t>色，不能找准自己的正确位置，常常使工作陷入被动的局面。还有的管理者不足 </w:t>
      </w:r>
      <w:r>
        <w:rPr>
          <w:spacing w:val="-3"/>
        </w:rPr>
        <w:t>百日被腰斩</w:t>
      </w:r>
      <w:r>
        <w:rPr>
          <w:spacing w:val="-22"/>
        </w:rPr>
        <w:t xml:space="preserve"> </w:t>
      </w:r>
      <w:r>
        <w:rPr>
          <w:spacing w:val="-3"/>
        </w:rPr>
        <w:t>，这样血淋淋的例子也很多。本课程就是为新官上任的管理者而来，</w:t>
      </w:r>
    </w:p>
    <w:p>
      <w:pPr>
        <w:pStyle w:val="BodyText"/>
        <w:ind w:left="22"/>
        <w:spacing w:line="183" w:lineRule="auto"/>
        <w:rPr/>
      </w:pPr>
      <w:r>
        <w:rPr>
          <w:spacing w:val="-3"/>
        </w:rPr>
        <w:t>帮助这些管理者理清思绪，拨云见日，助力这些职场新宠早日修成正果，成为一</w:t>
      </w:r>
    </w:p>
    <w:p>
      <w:pPr>
        <w:pStyle w:val="BodyText"/>
        <w:ind w:left="17"/>
        <w:spacing w:before="166" w:line="183" w:lineRule="auto"/>
        <w:rPr/>
      </w:pPr>
      <w:r>
        <w:rPr>
          <w:spacing w:val="-1"/>
        </w:rPr>
        <w:t>位优秀的管理者。</w:t>
      </w:r>
    </w:p>
    <w:p>
      <w:pPr>
        <w:pStyle w:val="BodyText"/>
        <w:ind w:left="36"/>
        <w:spacing w:before="116" w:line="230" w:lineRule="auto"/>
        <w:rPr/>
      </w:pPr>
      <w:r>
        <w:rPr>
          <w:b/>
          <w:bCs/>
          <w:spacing w:val="-4"/>
        </w:rPr>
        <w:t>【课程收益】</w:t>
      </w:r>
    </w:p>
    <w:p>
      <w:pPr>
        <w:pStyle w:val="BodyText"/>
        <w:ind w:left="39"/>
        <w:spacing w:before="134" w:line="184" w:lineRule="auto"/>
        <w:rPr/>
      </w:pPr>
      <w:r>
        <w:rPr>
          <w:spacing w:val="-3"/>
        </w:rPr>
        <w:t>1.</w:t>
      </w:r>
      <w:r>
        <w:rPr>
          <w:spacing w:val="52"/>
        </w:rPr>
        <w:t xml:space="preserve"> </w:t>
      </w:r>
      <w:r>
        <w:rPr>
          <w:spacing w:val="-3"/>
        </w:rPr>
        <w:t>理解管理者的角色定位</w:t>
      </w:r>
    </w:p>
    <w:p>
      <w:pPr>
        <w:pStyle w:val="BodyText"/>
        <w:ind w:left="28"/>
        <w:spacing w:before="165" w:line="480" w:lineRule="exact"/>
        <w:rPr/>
      </w:pPr>
      <w:r>
        <w:rPr>
          <w:spacing w:val="-1"/>
          <w:position w:val="18"/>
        </w:rPr>
        <w:t>2.</w:t>
      </w:r>
      <w:r>
        <w:rPr>
          <w:spacing w:val="44"/>
          <w:position w:val="18"/>
        </w:rPr>
        <w:t xml:space="preserve"> </w:t>
      </w:r>
      <w:r>
        <w:rPr>
          <w:spacing w:val="-1"/>
          <w:position w:val="18"/>
        </w:rPr>
        <w:t>应用层次模型管理自己和管理他人</w:t>
      </w:r>
    </w:p>
    <w:p>
      <w:pPr>
        <w:pStyle w:val="BodyText"/>
        <w:ind w:left="30"/>
        <w:spacing w:before="1" w:line="183" w:lineRule="auto"/>
        <w:rPr/>
      </w:pPr>
      <w:r>
        <w:rPr>
          <w:spacing w:val="-2"/>
        </w:rPr>
        <w:t>3.</w:t>
      </w:r>
      <w:r>
        <w:rPr>
          <w:spacing w:val="48"/>
        </w:rPr>
        <w:t xml:space="preserve"> </w:t>
      </w:r>
      <w:r>
        <w:rPr>
          <w:spacing w:val="-2"/>
        </w:rPr>
        <w:t>熟悉管理者的能力模型</w:t>
      </w:r>
    </w:p>
    <w:p>
      <w:pPr>
        <w:pStyle w:val="BodyText"/>
        <w:ind w:left="16"/>
        <w:spacing w:before="164" w:line="184" w:lineRule="auto"/>
        <w:rPr/>
      </w:pPr>
      <w:r>
        <w:rPr>
          <w:spacing w:val="-2"/>
        </w:rPr>
        <w:t>4.</w:t>
      </w:r>
      <w:r>
        <w:rPr>
          <w:spacing w:val="48"/>
        </w:rPr>
        <w:t xml:space="preserve"> </w:t>
      </w:r>
      <w:r>
        <w:rPr>
          <w:spacing w:val="-2"/>
        </w:rPr>
        <w:t>掌握管理者的 3 大核心任务</w:t>
      </w:r>
    </w:p>
    <w:p>
      <w:pPr>
        <w:pStyle w:val="BodyText"/>
        <w:ind w:left="36"/>
        <w:spacing w:before="116" w:line="230" w:lineRule="auto"/>
        <w:rPr/>
      </w:pPr>
      <w:r>
        <w:rPr>
          <w:b/>
          <w:bCs/>
          <w:spacing w:val="-4"/>
        </w:rPr>
        <w:t>【授课对象】</w:t>
      </w:r>
    </w:p>
    <w:p>
      <w:pPr>
        <w:pStyle w:val="BodyText"/>
        <w:ind w:left="18"/>
        <w:spacing w:before="91" w:line="226" w:lineRule="auto"/>
        <w:rPr/>
      </w:pPr>
      <w:r>
        <w:rPr>
          <w:spacing w:val="-1"/>
        </w:rPr>
        <w:t>部门主管/经理、新晋升的主管/经理</w:t>
      </w:r>
    </w:p>
    <w:p>
      <w:pPr>
        <w:pStyle w:val="BodyText"/>
        <w:ind w:left="36"/>
        <w:spacing w:before="86" w:line="230" w:lineRule="auto"/>
        <w:rPr/>
      </w:pPr>
      <w:r>
        <w:rPr>
          <w:b/>
          <w:bCs/>
          <w:spacing w:val="-4"/>
        </w:rPr>
        <w:t>【授课方式】</w:t>
      </w:r>
    </w:p>
    <w:p>
      <w:pPr>
        <w:pStyle w:val="BodyText"/>
        <w:ind w:left="17"/>
        <w:spacing w:before="136" w:line="183" w:lineRule="auto"/>
        <w:rPr/>
      </w:pPr>
      <w:r>
        <w:rPr>
          <w:spacing w:val="-1"/>
        </w:rPr>
        <w:t>案例分析+测试评估+头脑风暴+游戏活动</w:t>
      </w:r>
    </w:p>
    <w:p>
      <w:pPr>
        <w:pStyle w:val="BodyText"/>
        <w:ind w:left="36"/>
        <w:spacing w:before="116" w:line="229" w:lineRule="auto"/>
        <w:rPr/>
      </w:pPr>
      <w:r>
        <w:rPr>
          <w:b/>
          <w:bCs/>
          <w:spacing w:val="-4"/>
        </w:rPr>
        <w:t>【课程时长】</w:t>
      </w:r>
    </w:p>
    <w:p>
      <w:pPr>
        <w:pStyle w:val="BodyText"/>
        <w:ind w:left="399"/>
        <w:spacing w:before="92" w:line="221" w:lineRule="auto"/>
        <w:rPr/>
      </w:pPr>
      <w:r>
        <w:rPr>
          <w:spacing w:val="-5"/>
        </w:rPr>
        <w:t>1 天（6 小时）</w:t>
      </w:r>
      <w:r>
        <w:rPr>
          <w:spacing w:val="7"/>
        </w:rPr>
        <w:t xml:space="preserve">        </w:t>
      </w:r>
      <w:r>
        <w:rPr>
          <w:spacing w:val="-5"/>
        </w:rPr>
        <w:t>2 天（12 小时）</w:t>
      </w:r>
    </w:p>
    <w:p>
      <w:pPr>
        <w:pStyle w:val="BodyText"/>
        <w:ind w:left="36"/>
        <w:spacing w:before="96" w:line="530" w:lineRule="exact"/>
        <w:rPr/>
      </w:pPr>
      <w:r>
        <w:rPr>
          <w:b/>
          <w:bCs/>
          <w:spacing w:val="-4"/>
          <w:position w:val="18"/>
        </w:rPr>
        <w:t>【课程大纲】</w:t>
      </w:r>
    </w:p>
    <w:p>
      <w:pPr>
        <w:pStyle w:val="BodyText"/>
        <w:ind w:left="18"/>
        <w:spacing w:line="183" w:lineRule="auto"/>
        <w:rPr/>
      </w:pPr>
      <w:r>
        <w:rPr>
          <w:b/>
          <w:bCs/>
          <w:spacing w:val="-1"/>
        </w:rPr>
        <w:t>课程前言：</w:t>
      </w:r>
    </w:p>
    <w:p>
      <w:pPr>
        <w:pStyle w:val="BodyText"/>
        <w:ind w:left="39"/>
        <w:spacing w:before="167" w:line="480" w:lineRule="exact"/>
        <w:rPr/>
      </w:pPr>
      <w:r>
        <w:rPr>
          <w:spacing w:val="-5"/>
          <w:position w:val="18"/>
        </w:rPr>
        <w:t>1.</w:t>
      </w:r>
      <w:r>
        <w:rPr>
          <w:spacing w:val="61"/>
          <w:position w:val="18"/>
        </w:rPr>
        <w:t xml:space="preserve"> </w:t>
      </w:r>
      <w:r>
        <w:rPr>
          <w:spacing w:val="-5"/>
          <w:position w:val="18"/>
        </w:rPr>
        <w:t>国际及国内环境</w:t>
      </w:r>
    </w:p>
    <w:p>
      <w:pPr>
        <w:pStyle w:val="BodyText"/>
        <w:ind w:left="28"/>
        <w:spacing w:before="1" w:line="182" w:lineRule="auto"/>
        <w:rPr/>
      </w:pPr>
      <w:r>
        <w:rPr>
          <w:spacing w:val="-2"/>
        </w:rPr>
        <w:t>2.</w:t>
      </w:r>
      <w:r>
        <w:rPr>
          <w:spacing w:val="45"/>
        </w:rPr>
        <w:t xml:space="preserve"> </w:t>
      </w:r>
      <w:r>
        <w:rPr>
          <w:spacing w:val="-2"/>
        </w:rPr>
        <w:t>企业的经营模式</w:t>
      </w:r>
    </w:p>
    <w:p>
      <w:pPr>
        <w:pStyle w:val="BodyText"/>
        <w:ind w:left="30"/>
        <w:spacing w:before="166" w:line="479" w:lineRule="exact"/>
        <w:rPr/>
      </w:pPr>
      <w:r>
        <w:rPr>
          <w:spacing w:val="-2"/>
          <w:position w:val="18"/>
        </w:rPr>
        <w:t>3.</w:t>
      </w:r>
      <w:r>
        <w:rPr>
          <w:spacing w:val="54"/>
          <w:w w:val="101"/>
          <w:position w:val="18"/>
        </w:rPr>
        <w:t xml:space="preserve"> </w:t>
      </w:r>
      <w:r>
        <w:rPr>
          <w:spacing w:val="-2"/>
          <w:position w:val="18"/>
        </w:rPr>
        <w:t>企业经营的道、法、术、器</w:t>
      </w:r>
    </w:p>
    <w:p>
      <w:pPr>
        <w:pStyle w:val="BodyText"/>
        <w:ind w:left="17"/>
        <w:spacing w:before="1" w:line="183" w:lineRule="auto"/>
        <w:rPr/>
      </w:pPr>
      <w:r>
        <w:rPr>
          <w:spacing w:val="-1"/>
        </w:rPr>
        <w:t>案例故事：海航员工的故事</w:t>
      </w:r>
    </w:p>
    <w:p>
      <w:pPr>
        <w:pStyle w:val="BodyText"/>
        <w:ind w:left="15"/>
        <w:spacing w:before="166" w:line="183" w:lineRule="auto"/>
        <w:rPr/>
      </w:pPr>
      <w:r>
        <w:rPr>
          <w:b/>
          <w:bCs/>
          <w:spacing w:val="-1"/>
        </w:rPr>
        <w:t>第一部分：管理者的自我认知</w:t>
      </w:r>
    </w:p>
    <w:p>
      <w:pPr>
        <w:spacing w:line="183" w:lineRule="auto"/>
        <w:sectPr>
          <w:pgSz w:w="11906" w:h="16839"/>
          <w:pgMar w:top="1431" w:right="1758" w:bottom="0" w:left="1785" w:header="0" w:footer="0" w:gutter="0"/>
        </w:sectPr>
        <w:rPr/>
      </w:pPr>
    </w:p>
    <w:p>
      <w:pPr>
        <w:pStyle w:val="BodyText"/>
        <w:ind w:left="21"/>
        <w:spacing w:before="191" w:line="182" w:lineRule="auto"/>
        <w:outlineLvl w:val="0"/>
        <w:rPr/>
      </w:pPr>
      <w:r>
        <w:rPr>
          <w:b/>
          <w:bCs/>
          <w:spacing w:val="-1"/>
        </w:rPr>
        <w:t>一、管理与领导</w:t>
      </w:r>
    </w:p>
    <w:p>
      <w:pPr>
        <w:pStyle w:val="BodyText"/>
        <w:ind w:left="39"/>
        <w:spacing w:before="166" w:line="478" w:lineRule="exact"/>
        <w:rPr/>
      </w:pPr>
      <w:r>
        <w:rPr>
          <w:spacing w:val="-3"/>
          <w:position w:val="18"/>
        </w:rPr>
        <w:t>1.</w:t>
      </w:r>
      <w:r>
        <w:rPr>
          <w:spacing w:val="46"/>
          <w:position w:val="18"/>
        </w:rPr>
        <w:t xml:space="preserve"> </w:t>
      </w:r>
      <w:r>
        <w:rPr>
          <w:spacing w:val="-3"/>
          <w:position w:val="18"/>
        </w:rPr>
        <w:t>管理、领导的内涵</w:t>
      </w:r>
    </w:p>
    <w:p>
      <w:pPr>
        <w:pStyle w:val="BodyText"/>
        <w:ind w:left="28"/>
        <w:spacing w:before="1" w:line="183" w:lineRule="auto"/>
        <w:rPr/>
      </w:pPr>
      <w:r>
        <w:rPr>
          <w:spacing w:val="-2"/>
        </w:rPr>
        <w:t>2.</w:t>
      </w:r>
      <w:r>
        <w:rPr>
          <w:spacing w:val="47"/>
        </w:rPr>
        <w:t xml:space="preserve"> </w:t>
      </w:r>
      <w:r>
        <w:rPr>
          <w:spacing w:val="-2"/>
        </w:rPr>
        <w:t>管理者的角色错位</w:t>
      </w:r>
    </w:p>
    <w:p>
      <w:pPr>
        <w:pStyle w:val="BodyText"/>
        <w:ind w:left="30"/>
        <w:spacing w:before="164" w:line="482" w:lineRule="exact"/>
        <w:rPr/>
      </w:pPr>
      <w:r>
        <w:rPr>
          <w:spacing w:val="-4"/>
          <w:position w:val="18"/>
        </w:rPr>
        <w:t>3.</w:t>
      </w:r>
      <w:r>
        <w:rPr>
          <w:spacing w:val="57"/>
          <w:position w:val="18"/>
        </w:rPr>
        <w:t xml:space="preserve"> </w:t>
      </w:r>
      <w:r>
        <w:rPr>
          <w:spacing w:val="-4"/>
          <w:position w:val="18"/>
        </w:rPr>
        <w:t>管理与领导的 3 大差异</w:t>
      </w:r>
    </w:p>
    <w:p>
      <w:pPr>
        <w:pStyle w:val="BodyText"/>
        <w:ind w:left="16"/>
        <w:spacing w:before="1" w:line="182" w:lineRule="auto"/>
        <w:rPr/>
      </w:pPr>
      <w:r>
        <w:rPr>
          <w:spacing w:val="-3"/>
        </w:rPr>
        <w:t>4.</w:t>
      </w:r>
      <w:r>
        <w:rPr>
          <w:spacing w:val="51"/>
          <w:w w:val="101"/>
        </w:rPr>
        <w:t xml:space="preserve"> </w:t>
      </w:r>
      <w:r>
        <w:rPr>
          <w:spacing w:val="-3"/>
        </w:rPr>
        <w:t>管理者的 2 大工具</w:t>
      </w:r>
    </w:p>
    <w:p>
      <w:pPr>
        <w:pStyle w:val="BodyText"/>
        <w:ind w:left="34"/>
        <w:spacing w:before="166" w:line="183" w:lineRule="auto"/>
        <w:rPr/>
      </w:pPr>
      <w:r>
        <w:rPr>
          <w:spacing w:val="-4"/>
        </w:rPr>
        <w:t>5.</w:t>
      </w:r>
      <w:r>
        <w:rPr>
          <w:spacing w:val="53"/>
        </w:rPr>
        <w:t xml:space="preserve"> </w:t>
      </w:r>
      <w:r>
        <w:rPr>
          <w:spacing w:val="-4"/>
        </w:rPr>
        <w:t>管理者的 2 大生存基础</w:t>
      </w:r>
    </w:p>
    <w:p>
      <w:pPr>
        <w:pStyle w:val="BodyText"/>
        <w:ind w:left="21"/>
        <w:spacing w:before="166" w:line="183" w:lineRule="auto"/>
        <w:outlineLvl w:val="0"/>
        <w:rPr/>
      </w:pPr>
      <w:r>
        <w:rPr>
          <w:b/>
          <w:bCs/>
          <w:spacing w:val="-1"/>
        </w:rPr>
        <w:t>二、组织对管理者的期望</w:t>
      </w:r>
    </w:p>
    <w:p>
      <w:pPr>
        <w:pStyle w:val="BodyText"/>
        <w:ind w:left="17"/>
        <w:spacing w:before="122" w:line="225" w:lineRule="auto"/>
        <w:rPr/>
      </w:pPr>
      <w:r>
        <w:rPr>
          <w:spacing w:val="-1"/>
        </w:rPr>
        <w:t>思考：你在对谁负责？</w:t>
      </w:r>
    </w:p>
    <w:p>
      <w:pPr>
        <w:pStyle w:val="BodyText"/>
        <w:ind w:left="15"/>
        <w:spacing w:before="138" w:line="183" w:lineRule="auto"/>
        <w:rPr/>
      </w:pPr>
      <w:r>
        <w:rPr>
          <w:b/>
          <w:bCs/>
        </w:rPr>
        <w:t>第二部分：从个人贡献者到团队贡献者的四大</w:t>
      </w:r>
      <w:r>
        <w:rPr>
          <w:b/>
          <w:bCs/>
          <w:spacing w:val="-1"/>
        </w:rPr>
        <w:t>角色</w:t>
      </w:r>
    </w:p>
    <w:p>
      <w:pPr>
        <w:pStyle w:val="BodyText"/>
        <w:ind w:left="18"/>
        <w:spacing w:before="166" w:line="183" w:lineRule="auto"/>
        <w:rPr/>
      </w:pPr>
      <w:r>
        <w:rPr>
          <w:spacing w:val="-1"/>
        </w:rPr>
        <w:t>小组活动：寻宝</w:t>
      </w:r>
    </w:p>
    <w:p>
      <w:pPr>
        <w:pStyle w:val="BodyText"/>
        <w:ind w:left="21"/>
        <w:spacing w:before="166" w:line="480" w:lineRule="exact"/>
        <w:rPr/>
      </w:pPr>
      <w:r>
        <w:rPr>
          <w:b/>
          <w:bCs/>
          <w:spacing w:val="-1"/>
          <w:position w:val="18"/>
        </w:rPr>
        <w:t>一、对团队的认知</w:t>
      </w:r>
    </w:p>
    <w:p>
      <w:pPr>
        <w:pStyle w:val="BodyText"/>
        <w:ind w:left="21"/>
        <w:spacing w:before="2" w:line="182" w:lineRule="auto"/>
        <w:rPr/>
      </w:pPr>
      <w:r>
        <w:rPr>
          <w:b/>
          <w:bCs/>
          <w:spacing w:val="-2"/>
        </w:rPr>
        <w:t>二、管理者转身</w:t>
      </w:r>
    </w:p>
    <w:p>
      <w:pPr>
        <w:pStyle w:val="BodyText"/>
        <w:ind w:left="39"/>
        <w:spacing w:before="164" w:line="184" w:lineRule="auto"/>
        <w:rPr/>
      </w:pPr>
      <w:r>
        <w:rPr>
          <w:spacing w:val="-3"/>
        </w:rPr>
        <w:t>1.</w:t>
      </w:r>
      <w:r>
        <w:rPr>
          <w:spacing w:val="51"/>
        </w:rPr>
        <w:t xml:space="preserve"> </w:t>
      </w:r>
      <w:r>
        <w:rPr>
          <w:spacing w:val="-3"/>
        </w:rPr>
        <w:t>管理者转身要突破的 4 大障碍</w:t>
      </w:r>
    </w:p>
    <w:p>
      <w:pPr>
        <w:pStyle w:val="BodyText"/>
        <w:ind w:left="28"/>
        <w:spacing w:before="166" w:line="183" w:lineRule="auto"/>
        <w:rPr/>
      </w:pPr>
      <w:r>
        <w:rPr>
          <w:spacing w:val="-2"/>
        </w:rPr>
        <w:t>2.</w:t>
      </w:r>
      <w:r>
        <w:rPr>
          <w:spacing w:val="54"/>
        </w:rPr>
        <w:t xml:space="preserve"> </w:t>
      </w:r>
      <w:r>
        <w:rPr>
          <w:spacing w:val="-2"/>
        </w:rPr>
        <w:t>管理者转身实施清单</w:t>
      </w:r>
    </w:p>
    <w:p>
      <w:pPr>
        <w:pStyle w:val="BodyText"/>
        <w:ind w:left="17"/>
        <w:spacing w:before="166" w:line="480" w:lineRule="exact"/>
        <w:rPr/>
      </w:pPr>
      <w:r>
        <w:rPr>
          <w:spacing w:val="-1"/>
          <w:position w:val="18"/>
        </w:rPr>
        <w:t>个人练习：制定转身计划</w:t>
      </w:r>
    </w:p>
    <w:p>
      <w:pPr>
        <w:pStyle w:val="BodyText"/>
        <w:ind w:left="30"/>
        <w:spacing w:before="2" w:line="182" w:lineRule="auto"/>
        <w:rPr/>
      </w:pPr>
      <w:r>
        <w:rPr>
          <w:spacing w:val="-2"/>
        </w:rPr>
        <w:t>3.</w:t>
      </w:r>
      <w:r>
        <w:rPr>
          <w:spacing w:val="53"/>
        </w:rPr>
        <w:t xml:space="preserve"> </w:t>
      </w:r>
      <w:r>
        <w:rPr>
          <w:spacing w:val="-2"/>
        </w:rPr>
        <w:t>管理者转身的实施步骤</w:t>
      </w:r>
    </w:p>
    <w:p>
      <w:pPr>
        <w:pStyle w:val="BodyText"/>
        <w:ind w:left="16"/>
        <w:spacing w:before="166" w:line="183" w:lineRule="auto"/>
        <w:rPr/>
      </w:pPr>
      <w:r>
        <w:rPr>
          <w:spacing w:val="-1"/>
        </w:rPr>
        <w:t>4.</w:t>
      </w:r>
      <w:r>
        <w:rPr>
          <w:spacing w:val="53"/>
        </w:rPr>
        <w:t xml:space="preserve"> </w:t>
      </w:r>
      <w:r>
        <w:rPr>
          <w:spacing w:val="-1"/>
        </w:rPr>
        <w:t>管理上级的期望</w:t>
      </w:r>
    </w:p>
    <w:p>
      <w:pPr>
        <w:pStyle w:val="BodyText"/>
        <w:ind w:left="34"/>
        <w:spacing w:before="164" w:line="480" w:lineRule="exact"/>
        <w:rPr/>
      </w:pPr>
      <w:r>
        <w:rPr>
          <w:spacing w:val="-4"/>
          <w:position w:val="18"/>
        </w:rPr>
        <w:t>5.</w:t>
      </w:r>
      <w:r>
        <w:rPr>
          <w:spacing w:val="60"/>
          <w:position w:val="18"/>
        </w:rPr>
        <w:t xml:space="preserve"> </w:t>
      </w:r>
      <w:r>
        <w:rPr>
          <w:spacing w:val="-4"/>
          <w:position w:val="18"/>
        </w:rPr>
        <w:t>高效处理 4 类周边关系</w:t>
      </w:r>
    </w:p>
    <w:p>
      <w:pPr>
        <w:pStyle w:val="BodyText"/>
        <w:ind w:left="28"/>
        <w:spacing w:before="2" w:line="183" w:lineRule="auto"/>
        <w:rPr/>
      </w:pPr>
      <w:r>
        <w:rPr>
          <w:spacing w:val="-2"/>
        </w:rPr>
        <w:t>6.</w:t>
      </w:r>
      <w:r>
        <w:rPr>
          <w:spacing w:val="56"/>
        </w:rPr>
        <w:t xml:space="preserve"> </w:t>
      </w:r>
      <w:r>
        <w:rPr>
          <w:spacing w:val="-2"/>
        </w:rPr>
        <w:t>与主管建立关系的原则</w:t>
      </w:r>
    </w:p>
    <w:p>
      <w:pPr>
        <w:pStyle w:val="BodyText"/>
        <w:ind w:left="27"/>
        <w:spacing w:before="164" w:line="184" w:lineRule="auto"/>
        <w:rPr/>
      </w:pPr>
      <w:r>
        <w:rPr>
          <w:spacing w:val="-2"/>
        </w:rPr>
        <w:t>7.</w:t>
      </w:r>
      <w:r>
        <w:rPr>
          <w:spacing w:val="61"/>
        </w:rPr>
        <w:t xml:space="preserve"> </w:t>
      </w:r>
      <w:r>
        <w:rPr>
          <w:spacing w:val="-2"/>
        </w:rPr>
        <w:t>管理者融入团队的路径方法</w:t>
      </w:r>
    </w:p>
    <w:p>
      <w:pPr>
        <w:pStyle w:val="BodyText"/>
        <w:ind w:left="18"/>
        <w:spacing w:before="122" w:line="225" w:lineRule="auto"/>
        <w:rPr/>
      </w:pPr>
      <w:r>
        <w:rPr>
          <w:spacing w:val="-3"/>
        </w:rPr>
        <w:t>小组研讨</w:t>
      </w:r>
      <w:r>
        <w:rPr>
          <w:spacing w:val="-26"/>
        </w:rPr>
        <w:t xml:space="preserve"> </w:t>
      </w:r>
      <w:r>
        <w:rPr>
          <w:spacing w:val="-3"/>
        </w:rPr>
        <w:t>：团队管理者的角色有哪些？</w:t>
      </w:r>
    </w:p>
    <w:p>
      <w:pPr>
        <w:pStyle w:val="BodyText"/>
        <w:ind w:left="21"/>
        <w:spacing w:before="136" w:line="184" w:lineRule="auto"/>
        <w:outlineLvl w:val="0"/>
        <w:rPr/>
      </w:pPr>
      <w:r>
        <w:rPr>
          <w:b/>
          <w:bCs/>
          <w:spacing w:val="-1"/>
        </w:rPr>
        <w:t>三、视频学习与研讨：管理者的四大关键角色</w:t>
      </w:r>
    </w:p>
    <w:p>
      <w:pPr>
        <w:pStyle w:val="BodyText"/>
        <w:ind w:left="39"/>
        <w:spacing w:before="166" w:line="183" w:lineRule="auto"/>
        <w:rPr/>
      </w:pPr>
      <w:r>
        <w:rPr>
          <w:spacing w:val="-4"/>
        </w:rPr>
        <w:t>1.</w:t>
      </w:r>
      <w:r>
        <w:rPr>
          <w:spacing w:val="49"/>
          <w:w w:val="101"/>
        </w:rPr>
        <w:t xml:space="preserve"> </w:t>
      </w:r>
      <w:r>
        <w:rPr>
          <w:spacing w:val="-4"/>
        </w:rPr>
        <w:t>愿景传递者</w:t>
      </w:r>
    </w:p>
    <w:p>
      <w:pPr>
        <w:pStyle w:val="BodyText"/>
        <w:ind w:left="279"/>
        <w:spacing w:before="121" w:line="221" w:lineRule="auto"/>
        <w:rPr/>
      </w:pPr>
      <w:r>
        <w:rPr>
          <w:spacing w:val="-3"/>
        </w:rPr>
        <w:t>1）感召他人的方法</w:t>
      </w:r>
    </w:p>
    <w:p>
      <w:pPr>
        <w:pStyle w:val="BodyText"/>
        <w:ind w:left="18"/>
        <w:spacing w:before="146" w:line="480" w:lineRule="exact"/>
        <w:rPr/>
      </w:pPr>
      <w:r>
        <w:rPr>
          <w:spacing w:val="-3"/>
          <w:position w:val="18"/>
        </w:rPr>
        <w:t>小组练习：感召他人</w:t>
      </w:r>
      <w:r>
        <w:rPr>
          <w:spacing w:val="-35"/>
          <w:position w:val="18"/>
        </w:rPr>
        <w:t xml:space="preserve"> </w:t>
      </w:r>
      <w:r>
        <w:rPr>
          <w:spacing w:val="-3"/>
          <w:position w:val="18"/>
        </w:rPr>
        <w:t>，传递愿景</w:t>
      </w:r>
    </w:p>
    <w:p>
      <w:pPr>
        <w:pStyle w:val="BodyText"/>
        <w:ind w:left="28"/>
        <w:spacing w:line="183" w:lineRule="auto"/>
        <w:rPr/>
      </w:pPr>
      <w:r>
        <w:rPr>
          <w:spacing w:val="-3"/>
        </w:rPr>
        <w:t>2.</w:t>
      </w:r>
      <w:r>
        <w:rPr>
          <w:spacing w:val="53"/>
        </w:rPr>
        <w:t xml:space="preserve"> </w:t>
      </w:r>
      <w:r>
        <w:rPr>
          <w:spacing w:val="-3"/>
        </w:rPr>
        <w:t>绩效承担者</w:t>
      </w:r>
    </w:p>
    <w:p>
      <w:pPr>
        <w:pStyle w:val="BodyText"/>
        <w:ind w:left="279"/>
        <w:spacing w:before="121" w:line="525" w:lineRule="exact"/>
        <w:rPr/>
      </w:pPr>
      <w:r>
        <w:rPr>
          <w:spacing w:val="-4"/>
          <w:position w:val="18"/>
        </w:rPr>
        <w:t>1）绩效管理过程</w:t>
      </w:r>
    </w:p>
    <w:p>
      <w:pPr>
        <w:pStyle w:val="BodyText"/>
        <w:ind w:left="30"/>
        <w:spacing w:line="183" w:lineRule="auto"/>
        <w:rPr/>
      </w:pPr>
      <w:r>
        <w:rPr>
          <w:spacing w:val="-6"/>
        </w:rPr>
        <w:t>3.</w:t>
      </w:r>
      <w:r>
        <w:rPr>
          <w:spacing w:val="71"/>
        </w:rPr>
        <w:t xml:space="preserve"> </w:t>
      </w:r>
      <w:r>
        <w:rPr>
          <w:spacing w:val="-6"/>
        </w:rPr>
        <w:t>团队激励者</w:t>
      </w:r>
    </w:p>
    <w:p>
      <w:pPr>
        <w:pStyle w:val="BodyText"/>
        <w:ind w:left="279"/>
        <w:spacing w:before="121" w:line="221" w:lineRule="auto"/>
        <w:rPr/>
      </w:pPr>
      <w:r>
        <w:rPr>
          <w:spacing w:val="-4"/>
        </w:rPr>
        <w:t>1）需求层次理论</w:t>
      </w:r>
    </w:p>
    <w:p>
      <w:pPr>
        <w:spacing w:line="221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268"/>
        <w:spacing w:before="145" w:line="524" w:lineRule="exact"/>
        <w:rPr/>
      </w:pPr>
      <w:r>
        <w:rPr>
          <w:spacing w:val="-2"/>
          <w:position w:val="18"/>
        </w:rPr>
        <w:t>2）激励人心的原则</w:t>
      </w:r>
    </w:p>
    <w:p>
      <w:pPr>
        <w:pStyle w:val="BodyText"/>
        <w:ind w:left="17"/>
        <w:spacing w:line="183" w:lineRule="auto"/>
        <w:rPr/>
      </w:pPr>
      <w:r>
        <w:rPr>
          <w:spacing w:val="-5"/>
        </w:rPr>
        <w:t>案例故事</w:t>
      </w:r>
      <w:r>
        <w:rPr>
          <w:spacing w:val="-26"/>
        </w:rPr>
        <w:t xml:space="preserve"> </w:t>
      </w:r>
      <w:r>
        <w:rPr>
          <w:spacing w:val="-5"/>
        </w:rPr>
        <w:t>：雷尼尔效应</w:t>
      </w:r>
    </w:p>
    <w:p>
      <w:pPr>
        <w:pStyle w:val="BodyText"/>
        <w:ind w:left="270"/>
        <w:spacing w:before="121" w:line="221" w:lineRule="auto"/>
        <w:rPr/>
      </w:pPr>
      <w:r>
        <w:rPr>
          <w:spacing w:val="-3"/>
        </w:rPr>
        <w:t>3）双因素激励模型</w:t>
      </w:r>
    </w:p>
    <w:p>
      <w:pPr>
        <w:pStyle w:val="BodyText"/>
        <w:ind w:left="256"/>
        <w:spacing w:before="101" w:line="524" w:lineRule="exact"/>
        <w:rPr/>
      </w:pPr>
      <w:r>
        <w:rPr>
          <w:spacing w:val="-2"/>
          <w:position w:val="18"/>
        </w:rPr>
        <w:t>4）9 个了解、9 个有数</w:t>
      </w:r>
    </w:p>
    <w:p>
      <w:pPr>
        <w:pStyle w:val="BodyText"/>
        <w:ind w:left="16"/>
        <w:spacing w:line="183" w:lineRule="auto"/>
        <w:rPr/>
      </w:pPr>
      <w:r>
        <w:rPr>
          <w:spacing w:val="-4"/>
        </w:rPr>
        <w:t>4.</w:t>
      </w:r>
      <w:r>
        <w:rPr>
          <w:spacing w:val="68"/>
        </w:rPr>
        <w:t xml:space="preserve"> </w:t>
      </w:r>
      <w:r>
        <w:rPr>
          <w:spacing w:val="-4"/>
        </w:rPr>
        <w:t>团队教练</w:t>
      </w:r>
    </w:p>
    <w:p>
      <w:pPr>
        <w:pStyle w:val="BodyText"/>
        <w:ind w:left="279"/>
        <w:spacing w:before="121" w:line="480" w:lineRule="exact"/>
        <w:rPr/>
      </w:pPr>
      <w:r>
        <w:rPr>
          <w:spacing w:val="-4"/>
          <w:position w:val="15"/>
        </w:rPr>
        <w:t>1）评估团队成员的 6 个维度</w:t>
      </w:r>
    </w:p>
    <w:p>
      <w:pPr>
        <w:pStyle w:val="BodyText"/>
        <w:ind w:left="268"/>
        <w:spacing w:before="1" w:line="220" w:lineRule="auto"/>
        <w:rPr/>
      </w:pPr>
      <w:r>
        <w:rPr>
          <w:spacing w:val="-3"/>
        </w:rPr>
        <w:t>2）团队合作的 4 个要点</w:t>
      </w:r>
    </w:p>
    <w:p>
      <w:pPr>
        <w:pStyle w:val="BodyText"/>
        <w:ind w:left="270"/>
        <w:spacing w:before="101" w:line="221" w:lineRule="auto"/>
        <w:rPr/>
      </w:pPr>
      <w:r>
        <w:rPr>
          <w:spacing w:val="-4"/>
        </w:rPr>
        <w:t>3）建立团队的 3 大规则</w:t>
      </w:r>
    </w:p>
    <w:p>
      <w:pPr>
        <w:pStyle w:val="BodyText"/>
        <w:ind w:left="18"/>
        <w:spacing w:before="146" w:line="183" w:lineRule="auto"/>
        <w:rPr/>
      </w:pPr>
      <w:r>
        <w:rPr>
          <w:spacing w:val="-1"/>
        </w:rPr>
        <w:t>小组讨论：第二曲线的魅力</w:t>
      </w:r>
    </w:p>
    <w:p>
      <w:pPr>
        <w:pStyle w:val="BodyText"/>
        <w:ind w:left="15"/>
        <w:spacing w:before="166" w:line="183" w:lineRule="auto"/>
        <w:rPr/>
      </w:pPr>
      <w:r>
        <w:rPr>
          <w:b/>
          <w:bCs/>
          <w:spacing w:val="-1"/>
        </w:rPr>
        <w:t>第三部分：领导力的五大基本原则</w:t>
      </w:r>
    </w:p>
    <w:p>
      <w:pPr>
        <w:pStyle w:val="BodyText"/>
        <w:ind w:left="39"/>
        <w:spacing w:before="165" w:line="480" w:lineRule="exact"/>
        <w:rPr/>
      </w:pPr>
      <w:r>
        <w:rPr>
          <w:spacing w:val="-3"/>
          <w:position w:val="18"/>
        </w:rPr>
        <w:t>1.</w:t>
      </w:r>
      <w:r>
        <w:rPr>
          <w:spacing w:val="60"/>
          <w:position w:val="18"/>
        </w:rPr>
        <w:t xml:space="preserve"> </w:t>
      </w:r>
      <w:r>
        <w:rPr>
          <w:spacing w:val="-3"/>
          <w:position w:val="18"/>
        </w:rPr>
        <w:t>五大基本原则认知、练习</w:t>
      </w:r>
    </w:p>
    <w:p>
      <w:pPr>
        <w:pStyle w:val="BodyText"/>
        <w:ind w:left="17"/>
        <w:spacing w:before="1" w:line="183" w:lineRule="auto"/>
        <w:rPr/>
      </w:pPr>
      <w:r>
        <w:rPr>
          <w:spacing w:val="-1"/>
        </w:rPr>
        <w:t>视频案例：大丈夫</w:t>
      </w:r>
    </w:p>
    <w:p>
      <w:pPr>
        <w:pStyle w:val="BodyText"/>
        <w:ind w:left="28"/>
        <w:spacing w:before="166" w:line="479" w:lineRule="exact"/>
        <w:rPr/>
      </w:pPr>
      <w:r>
        <w:rPr>
          <w:spacing w:val="-2"/>
          <w:position w:val="18"/>
        </w:rPr>
        <w:t>2.</w:t>
      </w:r>
      <w:r>
        <w:rPr>
          <w:spacing w:val="56"/>
          <w:position w:val="18"/>
        </w:rPr>
        <w:t xml:space="preserve"> </w:t>
      </w:r>
      <w:r>
        <w:rPr>
          <w:spacing w:val="-2"/>
          <w:position w:val="18"/>
        </w:rPr>
        <w:t>领导力测评与发展计划</w:t>
      </w:r>
    </w:p>
    <w:p>
      <w:pPr>
        <w:pStyle w:val="BodyText"/>
        <w:ind w:left="30"/>
        <w:spacing w:before="1" w:line="183" w:lineRule="auto"/>
        <w:rPr/>
      </w:pPr>
      <w:r>
        <w:rPr>
          <w:spacing w:val="-4"/>
        </w:rPr>
        <w:t>3. STAR 反馈技巧与练习</w:t>
      </w:r>
    </w:p>
    <w:p>
      <w:pPr>
        <w:pStyle w:val="BodyText"/>
        <w:ind w:left="16"/>
        <w:spacing w:before="169" w:line="181" w:lineRule="auto"/>
        <w:rPr/>
      </w:pPr>
      <w:r>
        <w:rPr>
          <w:spacing w:val="-3"/>
        </w:rPr>
        <w:t>4. STAR 反馈原则</w:t>
      </w:r>
    </w:p>
    <w:p>
      <w:pPr>
        <w:pStyle w:val="BodyText"/>
        <w:ind w:left="15"/>
        <w:spacing w:before="164" w:line="184" w:lineRule="auto"/>
        <w:rPr/>
      </w:pPr>
      <w:r>
        <w:rPr>
          <w:b/>
          <w:bCs/>
          <w:spacing w:val="-1"/>
        </w:rPr>
        <w:t>第四部分：高效能管理者的三大核心任务</w:t>
      </w:r>
    </w:p>
    <w:p>
      <w:pPr>
        <w:pStyle w:val="BodyText"/>
        <w:ind w:left="21"/>
        <w:spacing w:before="165" w:line="184" w:lineRule="auto"/>
        <w:outlineLvl w:val="0"/>
        <w:rPr/>
      </w:pPr>
      <w:r>
        <w:rPr>
          <w:b/>
          <w:bCs/>
          <w:spacing w:val="-1"/>
        </w:rPr>
        <w:t>一、立制---建立支撑部门业务高效运行的平台</w:t>
      </w:r>
    </w:p>
    <w:p>
      <w:pPr>
        <w:pStyle w:val="BodyText"/>
        <w:ind w:left="39"/>
        <w:spacing w:before="164" w:line="184" w:lineRule="auto"/>
        <w:rPr/>
      </w:pPr>
      <w:r>
        <w:rPr>
          <w:spacing w:val="-3"/>
        </w:rPr>
        <w:t>1.</w:t>
      </w:r>
      <w:r>
        <w:rPr>
          <w:spacing w:val="54"/>
        </w:rPr>
        <w:t xml:space="preserve"> </w:t>
      </w:r>
      <w:r>
        <w:rPr>
          <w:spacing w:val="-3"/>
        </w:rPr>
        <w:t>制度、核心流程梳理</w:t>
      </w:r>
    </w:p>
    <w:p>
      <w:pPr>
        <w:pStyle w:val="BodyText"/>
        <w:ind w:left="28"/>
        <w:spacing w:before="166" w:line="435" w:lineRule="exact"/>
        <w:rPr/>
      </w:pPr>
      <w:r>
        <w:rPr>
          <w:spacing w:val="-2"/>
          <w:position w:val="15"/>
        </w:rPr>
        <w:t>2.</w:t>
      </w:r>
      <w:r>
        <w:rPr>
          <w:spacing w:val="56"/>
          <w:position w:val="15"/>
        </w:rPr>
        <w:t xml:space="preserve"> </w:t>
      </w:r>
      <w:r>
        <w:rPr>
          <w:spacing w:val="-2"/>
          <w:position w:val="15"/>
        </w:rPr>
        <w:t>企业文化的执行与传承</w:t>
      </w:r>
    </w:p>
    <w:p>
      <w:pPr>
        <w:pStyle w:val="BodyText"/>
        <w:ind w:left="279"/>
        <w:spacing w:before="2" w:line="220" w:lineRule="auto"/>
        <w:rPr/>
      </w:pPr>
      <w:r>
        <w:rPr>
          <w:spacing w:val="-3"/>
        </w:rPr>
        <w:t>1）企业文化的力量</w:t>
      </w:r>
    </w:p>
    <w:p>
      <w:pPr>
        <w:pStyle w:val="BodyText"/>
        <w:ind w:left="268"/>
        <w:spacing w:before="101" w:line="480" w:lineRule="exact"/>
        <w:rPr/>
      </w:pPr>
      <w:r>
        <w:rPr>
          <w:spacing w:val="-2"/>
          <w:position w:val="15"/>
        </w:rPr>
        <w:t>2）企业文化的四层次</w:t>
      </w:r>
    </w:p>
    <w:p>
      <w:pPr>
        <w:pStyle w:val="BodyText"/>
        <w:ind w:left="270"/>
        <w:spacing w:before="1" w:line="220" w:lineRule="auto"/>
        <w:rPr/>
      </w:pPr>
      <w:r>
        <w:rPr>
          <w:spacing w:val="-4"/>
        </w:rPr>
        <w:t>3）企业文化的 7 大功能</w:t>
      </w:r>
    </w:p>
    <w:p>
      <w:pPr>
        <w:pStyle w:val="BodyText"/>
        <w:ind w:left="17"/>
        <w:spacing w:before="101" w:line="525" w:lineRule="exact"/>
        <w:rPr/>
      </w:pPr>
      <w:r>
        <w:rPr>
          <w:position w:val="18"/>
        </w:rPr>
        <w:t>思考讨论：管理者应如何结合企业文化进行</w:t>
      </w:r>
      <w:r>
        <w:rPr>
          <w:spacing w:val="-1"/>
          <w:position w:val="18"/>
        </w:rPr>
        <w:t>高效管理？</w:t>
      </w:r>
    </w:p>
    <w:p>
      <w:pPr>
        <w:pStyle w:val="BodyText"/>
        <w:ind w:left="30"/>
        <w:spacing w:line="183" w:lineRule="auto"/>
        <w:rPr/>
      </w:pPr>
      <w:r>
        <w:rPr>
          <w:spacing w:val="-4"/>
        </w:rPr>
        <w:t>3.</w:t>
      </w:r>
      <w:r>
        <w:rPr>
          <w:spacing w:val="53"/>
        </w:rPr>
        <w:t xml:space="preserve"> </w:t>
      </w:r>
      <w:r>
        <w:rPr>
          <w:spacing w:val="-4"/>
        </w:rPr>
        <w:t>绩效管理</w:t>
      </w:r>
    </w:p>
    <w:p>
      <w:pPr>
        <w:pStyle w:val="BodyText"/>
        <w:ind w:left="279"/>
        <w:spacing w:before="121" w:line="221" w:lineRule="auto"/>
        <w:rPr/>
      </w:pPr>
      <w:r>
        <w:rPr>
          <w:spacing w:val="-5"/>
        </w:rPr>
        <w:t>1）绩效考核</w:t>
      </w:r>
    </w:p>
    <w:p>
      <w:pPr>
        <w:pStyle w:val="BodyText"/>
        <w:ind w:left="268"/>
        <w:spacing w:before="101" w:line="221" w:lineRule="auto"/>
        <w:rPr/>
      </w:pPr>
      <w:r>
        <w:rPr>
          <w:spacing w:val="-3"/>
        </w:rPr>
        <w:t>2）绩效管理</w:t>
      </w:r>
    </w:p>
    <w:p>
      <w:pPr>
        <w:pStyle w:val="BodyText"/>
        <w:ind w:left="270"/>
        <w:spacing w:before="101" w:line="221" w:lineRule="auto"/>
        <w:rPr/>
      </w:pPr>
      <w:r>
        <w:rPr>
          <w:spacing w:val="-3"/>
        </w:rPr>
        <w:t>3）绩效结果应用</w:t>
      </w:r>
    </w:p>
    <w:p>
      <w:pPr>
        <w:pStyle w:val="BodyText"/>
        <w:ind w:left="17"/>
        <w:spacing w:before="145" w:line="183" w:lineRule="auto"/>
        <w:rPr/>
      </w:pPr>
      <w:r>
        <w:rPr>
          <w:spacing w:val="-3"/>
        </w:rPr>
        <w:t>个人练习：管理者带好团队的重要工具</w:t>
      </w:r>
      <w:r>
        <w:rPr>
          <w:spacing w:val="-13"/>
        </w:rPr>
        <w:t xml:space="preserve"> </w:t>
      </w:r>
      <w:r>
        <w:rPr>
          <w:spacing w:val="-3"/>
        </w:rPr>
        <w:t>：Q12</w:t>
      </w:r>
    </w:p>
    <w:p>
      <w:pPr>
        <w:pStyle w:val="BodyText"/>
        <w:ind w:left="21"/>
        <w:spacing w:before="165" w:line="184" w:lineRule="auto"/>
        <w:outlineLvl w:val="0"/>
        <w:rPr/>
      </w:pPr>
      <w:r>
        <w:rPr>
          <w:b/>
          <w:bCs/>
          <w:spacing w:val="-1"/>
        </w:rPr>
        <w:t>二、育人---为公司和部门发展选拔和培养人才</w:t>
      </w:r>
    </w:p>
    <w:p>
      <w:pPr>
        <w:spacing w:line="184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39"/>
        <w:spacing w:before="190" w:line="479" w:lineRule="exact"/>
        <w:rPr/>
      </w:pPr>
      <w:r>
        <w:rPr>
          <w:spacing w:val="-4"/>
          <w:position w:val="18"/>
        </w:rPr>
        <w:t>1.</w:t>
      </w:r>
      <w:r>
        <w:rPr>
          <w:spacing w:val="57"/>
          <w:position w:val="18"/>
        </w:rPr>
        <w:t xml:space="preserve"> </w:t>
      </w:r>
      <w:r>
        <w:rPr>
          <w:spacing w:val="-4"/>
          <w:position w:val="18"/>
        </w:rPr>
        <w:t>选人的思维误区</w:t>
      </w:r>
    </w:p>
    <w:p>
      <w:pPr>
        <w:pStyle w:val="BodyText"/>
        <w:ind w:left="28"/>
        <w:spacing w:line="183" w:lineRule="auto"/>
        <w:rPr/>
      </w:pPr>
      <w:r>
        <w:rPr>
          <w:spacing w:val="-2"/>
        </w:rPr>
        <w:t>2.</w:t>
      </w:r>
      <w:r>
        <w:rPr>
          <w:spacing w:val="50"/>
        </w:rPr>
        <w:t xml:space="preserve"> </w:t>
      </w:r>
      <w:r>
        <w:rPr>
          <w:spacing w:val="-2"/>
        </w:rPr>
        <w:t>选人原则和标准</w:t>
      </w:r>
    </w:p>
    <w:p>
      <w:pPr>
        <w:pStyle w:val="BodyText"/>
        <w:ind w:left="30"/>
        <w:spacing w:before="164" w:line="184" w:lineRule="auto"/>
        <w:rPr/>
      </w:pPr>
      <w:r>
        <w:rPr>
          <w:spacing w:val="-3"/>
        </w:rPr>
        <w:t>3.</w:t>
      </w:r>
      <w:r>
        <w:rPr>
          <w:spacing w:val="56"/>
        </w:rPr>
        <w:t xml:space="preserve"> </w:t>
      </w:r>
      <w:r>
        <w:rPr>
          <w:spacing w:val="-3"/>
        </w:rPr>
        <w:t>教练员工的流程</w:t>
      </w:r>
    </w:p>
    <w:p>
      <w:pPr>
        <w:pStyle w:val="BodyText"/>
        <w:ind w:left="16"/>
        <w:spacing w:before="166" w:line="183" w:lineRule="auto"/>
        <w:rPr/>
      </w:pPr>
      <w:r>
        <w:rPr>
          <w:spacing w:val="-4"/>
        </w:rPr>
        <w:t>4.</w:t>
      </w:r>
      <w:r>
        <w:rPr>
          <w:spacing w:val="72"/>
        </w:rPr>
        <w:t xml:space="preserve"> </w:t>
      </w:r>
      <w:r>
        <w:rPr>
          <w:spacing w:val="-4"/>
        </w:rPr>
        <w:t>四阶育人法</w:t>
      </w:r>
    </w:p>
    <w:p>
      <w:pPr>
        <w:pStyle w:val="BodyText"/>
        <w:ind w:left="34"/>
        <w:spacing w:before="164" w:line="184" w:lineRule="auto"/>
        <w:rPr/>
      </w:pPr>
      <w:r>
        <w:rPr>
          <w:spacing w:val="-3"/>
        </w:rPr>
        <w:t>5.</w:t>
      </w:r>
      <w:r>
        <w:rPr>
          <w:spacing w:val="58"/>
          <w:w w:val="101"/>
        </w:rPr>
        <w:t xml:space="preserve"> </w:t>
      </w:r>
      <w:r>
        <w:rPr>
          <w:spacing w:val="-3"/>
        </w:rPr>
        <w:t>技能训练要诀与步骤</w:t>
      </w:r>
    </w:p>
    <w:p>
      <w:pPr>
        <w:pStyle w:val="BodyText"/>
        <w:ind w:left="18"/>
        <w:spacing w:before="166" w:line="479" w:lineRule="exact"/>
        <w:rPr/>
      </w:pPr>
      <w:r>
        <w:rPr>
          <w:spacing w:val="-1"/>
          <w:position w:val="18"/>
        </w:rPr>
        <w:t>小组研讨：好、坏团队管理者的区别</w:t>
      </w:r>
    </w:p>
    <w:p>
      <w:pPr>
        <w:pStyle w:val="BodyText"/>
        <w:ind w:left="17"/>
        <w:spacing w:line="183" w:lineRule="auto"/>
        <w:rPr/>
      </w:pPr>
      <w:r>
        <w:rPr>
          <w:spacing w:val="-1"/>
        </w:rPr>
        <w:t>个人练习：个人发展计划表</w:t>
      </w:r>
    </w:p>
    <w:p>
      <w:pPr>
        <w:pStyle w:val="BodyText"/>
        <w:ind w:left="21"/>
        <w:spacing w:before="166" w:line="183" w:lineRule="auto"/>
        <w:outlineLvl w:val="0"/>
        <w:rPr/>
      </w:pPr>
      <w:r>
        <w:rPr>
          <w:b/>
          <w:bCs/>
          <w:spacing w:val="-1"/>
        </w:rPr>
        <w:t>三、成事---可持续的为企业创造业绩和成果</w:t>
      </w:r>
    </w:p>
    <w:p>
      <w:pPr>
        <w:pStyle w:val="BodyText"/>
        <w:ind w:left="39"/>
        <w:spacing w:before="166" w:line="183" w:lineRule="auto"/>
        <w:rPr/>
      </w:pPr>
      <w:r>
        <w:rPr>
          <w:spacing w:val="-4"/>
        </w:rPr>
        <w:t>1.  目标管理与计划管理</w:t>
      </w:r>
    </w:p>
    <w:p>
      <w:pPr>
        <w:pStyle w:val="BodyText"/>
        <w:ind w:left="28"/>
        <w:spacing w:before="166" w:line="183" w:lineRule="auto"/>
        <w:rPr/>
      </w:pPr>
      <w:r>
        <w:rPr>
          <w:spacing w:val="-2"/>
        </w:rPr>
        <w:t>2.</w:t>
      </w:r>
      <w:r>
        <w:rPr>
          <w:spacing w:val="52"/>
        </w:rPr>
        <w:t xml:space="preserve"> </w:t>
      </w:r>
      <w:r>
        <w:rPr>
          <w:spacing w:val="-2"/>
        </w:rPr>
        <w:t>沟通中的平衡法则</w:t>
      </w:r>
    </w:p>
    <w:p>
      <w:pPr>
        <w:pStyle w:val="BodyText"/>
        <w:ind w:left="279"/>
        <w:spacing w:before="121" w:line="480" w:lineRule="exact"/>
        <w:rPr/>
      </w:pPr>
      <w:r>
        <w:rPr>
          <w:spacing w:val="-3"/>
          <w:position w:val="15"/>
        </w:rPr>
        <w:t>1）询问与告知的平衡</w:t>
      </w:r>
    </w:p>
    <w:p>
      <w:pPr>
        <w:pStyle w:val="BodyText"/>
        <w:ind w:left="268"/>
        <w:spacing w:before="2" w:line="220" w:lineRule="auto"/>
        <w:rPr/>
      </w:pPr>
      <w:r>
        <w:rPr>
          <w:spacing w:val="-3"/>
        </w:rPr>
        <w:t>2）反馈矩阵图</w:t>
      </w:r>
    </w:p>
    <w:p>
      <w:pPr>
        <w:pStyle w:val="BodyText"/>
        <w:ind w:left="270"/>
        <w:spacing w:before="101" w:line="523" w:lineRule="exact"/>
        <w:rPr/>
      </w:pPr>
      <w:r>
        <w:rPr>
          <w:spacing w:val="-2"/>
          <w:position w:val="18"/>
        </w:rPr>
        <w:t>3）有效反馈的两大法宝</w:t>
      </w:r>
    </w:p>
    <w:p>
      <w:pPr>
        <w:pStyle w:val="BodyText"/>
        <w:ind w:left="30"/>
        <w:spacing w:line="184" w:lineRule="auto"/>
        <w:rPr/>
      </w:pPr>
      <w:r>
        <w:rPr>
          <w:spacing w:val="-3"/>
        </w:rPr>
        <w:t>3.</w:t>
      </w:r>
      <w:r>
        <w:rPr>
          <w:spacing w:val="56"/>
        </w:rPr>
        <w:t xml:space="preserve"> </w:t>
      </w:r>
      <w:r>
        <w:rPr>
          <w:spacing w:val="-3"/>
        </w:rPr>
        <w:t>高效的时间管理</w:t>
      </w:r>
    </w:p>
    <w:p>
      <w:pPr>
        <w:pStyle w:val="BodyText"/>
        <w:ind w:left="16"/>
        <w:spacing w:before="164" w:line="184" w:lineRule="auto"/>
        <w:rPr/>
      </w:pPr>
      <w:r>
        <w:rPr>
          <w:spacing w:val="-1"/>
        </w:rPr>
        <w:t>4.</w:t>
      </w:r>
      <w:r>
        <w:rPr>
          <w:spacing w:val="55"/>
        </w:rPr>
        <w:t xml:space="preserve"> </w:t>
      </w:r>
      <w:r>
        <w:rPr>
          <w:spacing w:val="-1"/>
        </w:rPr>
        <w:t>绩效评估与能力评估</w:t>
      </w:r>
    </w:p>
    <w:p>
      <w:pPr>
        <w:pStyle w:val="BodyText"/>
        <w:ind w:left="18"/>
        <w:spacing w:before="122" w:line="225" w:lineRule="auto"/>
        <w:rPr/>
      </w:pPr>
      <w:r>
        <w:rPr>
          <w:spacing w:val="-1"/>
        </w:rPr>
        <w:t>小组研讨：影响绩效的关键障碍？</w:t>
      </w:r>
    </w:p>
    <w:p>
      <w:pPr>
        <w:pStyle w:val="BodyText"/>
        <w:ind w:left="15"/>
        <w:spacing w:before="138" w:line="183" w:lineRule="auto"/>
        <w:rPr/>
      </w:pPr>
      <w:r>
        <w:rPr>
          <w:b/>
          <w:bCs/>
          <w:spacing w:val="1"/>
        </w:rPr>
        <w:t>第五部分：复盘总结   行动计划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2023-03-04T13:05:22Z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2023-12-27T09:21:59</vt:filetime>
  </property>
</Properties>
</file>