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466" w:rsidRPr="00E34447" w:rsidRDefault="005C568D" w:rsidP="005C568D">
      <w:pPr>
        <w:widowControl/>
        <w:shd w:val="clear" w:color="auto" w:fill="FFFFFF"/>
        <w:adjustRightInd w:val="0"/>
        <w:snapToGrid w:val="0"/>
        <w:spacing w:line="360" w:lineRule="auto"/>
        <w:jc w:val="center"/>
        <w:outlineLvl w:val="0"/>
        <w:rPr>
          <w:rFonts w:asciiTheme="minorEastAsia" w:hAnsiTheme="minorEastAsia" w:cs="宋体"/>
          <w:b/>
          <w:bCs/>
          <w:noProof w:val="0"/>
          <w:color w:val="333333"/>
          <w:kern w:val="36"/>
          <w:sz w:val="36"/>
          <w:szCs w:val="36"/>
        </w:rPr>
      </w:pPr>
      <w:r>
        <w:rPr>
          <w:rFonts w:asciiTheme="minorEastAsia" w:hAnsiTheme="minorEastAsia" w:cs="宋体" w:hint="eastAsia"/>
          <w:b/>
          <w:bCs/>
          <w:noProof w:val="0"/>
          <w:color w:val="333333"/>
          <w:kern w:val="36"/>
          <w:sz w:val="36"/>
          <w:szCs w:val="36"/>
        </w:rPr>
        <w:t>新零售</w:t>
      </w:r>
      <w:r w:rsidR="00735A17">
        <w:rPr>
          <w:rFonts w:asciiTheme="minorEastAsia" w:hAnsiTheme="minorEastAsia" w:cs="宋体" w:hint="eastAsia"/>
          <w:b/>
          <w:bCs/>
          <w:noProof w:val="0"/>
          <w:color w:val="333333"/>
          <w:kern w:val="36"/>
          <w:sz w:val="36"/>
          <w:szCs w:val="36"/>
        </w:rPr>
        <w:t>培训</w:t>
      </w:r>
      <w:r>
        <w:rPr>
          <w:rFonts w:asciiTheme="minorEastAsia" w:hAnsiTheme="minorEastAsia" w:cs="宋体" w:hint="eastAsia"/>
          <w:b/>
          <w:bCs/>
          <w:noProof w:val="0"/>
          <w:color w:val="333333"/>
          <w:kern w:val="36"/>
          <w:sz w:val="36"/>
          <w:szCs w:val="36"/>
        </w:rPr>
        <w:t>讲师</w:t>
      </w:r>
      <w:r w:rsidR="00735A17">
        <w:rPr>
          <w:rFonts w:asciiTheme="minorEastAsia" w:hAnsiTheme="minorEastAsia" w:cs="宋体" w:hint="eastAsia"/>
          <w:b/>
          <w:bCs/>
          <w:noProof w:val="0"/>
          <w:color w:val="333333"/>
          <w:kern w:val="36"/>
          <w:sz w:val="36"/>
          <w:szCs w:val="36"/>
        </w:rPr>
        <w:t>盛斌子</w:t>
      </w:r>
      <w:r>
        <w:rPr>
          <w:rFonts w:asciiTheme="minorEastAsia" w:hAnsiTheme="minorEastAsia" w:cs="宋体" w:hint="eastAsia"/>
          <w:b/>
          <w:bCs/>
          <w:noProof w:val="0"/>
          <w:color w:val="333333"/>
          <w:kern w:val="36"/>
          <w:sz w:val="36"/>
          <w:szCs w:val="36"/>
        </w:rPr>
        <w:t>：</w:t>
      </w:r>
      <w:r w:rsidR="00A46752">
        <w:rPr>
          <w:rFonts w:asciiTheme="minorEastAsia" w:hAnsiTheme="minorEastAsia" w:cs="宋体" w:hint="eastAsia"/>
          <w:b/>
          <w:bCs/>
          <w:noProof w:val="0"/>
          <w:color w:val="333333"/>
          <w:kern w:val="36"/>
          <w:sz w:val="36"/>
          <w:szCs w:val="36"/>
        </w:rPr>
        <w:t>智能家居</w:t>
      </w:r>
      <w:r w:rsidR="00735A17">
        <w:rPr>
          <w:rFonts w:asciiTheme="minorEastAsia" w:hAnsiTheme="minorEastAsia" w:cs="宋体" w:hint="eastAsia"/>
          <w:b/>
          <w:bCs/>
          <w:noProof w:val="0"/>
          <w:color w:val="333333"/>
          <w:kern w:val="36"/>
          <w:sz w:val="36"/>
          <w:szCs w:val="36"/>
        </w:rPr>
        <w:t>建材</w:t>
      </w:r>
      <w:r>
        <w:rPr>
          <w:rFonts w:asciiTheme="minorEastAsia" w:hAnsiTheme="minorEastAsia" w:cs="宋体" w:hint="eastAsia"/>
          <w:b/>
          <w:bCs/>
          <w:noProof w:val="0"/>
          <w:color w:val="333333"/>
          <w:kern w:val="36"/>
          <w:sz w:val="36"/>
          <w:szCs w:val="36"/>
        </w:rPr>
        <w:t>家电</w:t>
      </w:r>
      <w:r w:rsidR="00A46752">
        <w:rPr>
          <w:rFonts w:asciiTheme="minorEastAsia" w:hAnsiTheme="minorEastAsia" w:cs="宋体" w:hint="eastAsia"/>
          <w:b/>
          <w:bCs/>
          <w:noProof w:val="0"/>
          <w:color w:val="333333"/>
          <w:kern w:val="36"/>
          <w:sz w:val="36"/>
          <w:szCs w:val="36"/>
        </w:rPr>
        <w:t>大趋势</w:t>
      </w:r>
    </w:p>
    <w:p w:rsidR="00E95466" w:rsidRPr="001C55AC" w:rsidRDefault="00E95466" w:rsidP="001C55AC">
      <w:pPr>
        <w:widowControl/>
        <w:shd w:val="clear" w:color="auto" w:fill="FFFFFF"/>
        <w:adjustRightInd w:val="0"/>
        <w:snapToGrid w:val="0"/>
        <w:spacing w:line="360" w:lineRule="auto"/>
        <w:jc w:val="left"/>
        <w:outlineLvl w:val="0"/>
        <w:rPr>
          <w:rFonts w:ascii="楷体" w:eastAsia="楷体" w:hAnsi="楷体" w:cs="宋体"/>
          <w:b/>
          <w:bCs/>
          <w:noProof w:val="0"/>
          <w:color w:val="333333"/>
          <w:kern w:val="36"/>
          <w:sz w:val="24"/>
          <w:szCs w:val="24"/>
        </w:rPr>
      </w:pPr>
      <w:r w:rsidRPr="00E95466">
        <w:rPr>
          <w:rFonts w:ascii="楷体" w:eastAsia="楷体" w:hAnsi="楷体" w:cs="宋体" w:hint="eastAsia"/>
          <w:b/>
          <w:bCs/>
          <w:noProof w:val="0"/>
          <w:color w:val="333333"/>
          <w:kern w:val="36"/>
          <w:sz w:val="24"/>
          <w:szCs w:val="24"/>
        </w:rPr>
        <w:t>主讲人/盛斌子老师</w:t>
      </w:r>
    </w:p>
    <w:p w:rsidR="00EE73F4" w:rsidRPr="009F5D68" w:rsidRDefault="00EE73F4" w:rsidP="00735A17">
      <w:pPr>
        <w:pStyle w:val="a3"/>
        <w:numPr>
          <w:ilvl w:val="0"/>
          <w:numId w:val="25"/>
        </w:numPr>
        <w:shd w:val="clear" w:color="auto" w:fill="FFFFFF"/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b/>
          <w:color w:val="333333"/>
        </w:rPr>
      </w:pPr>
      <w:r w:rsidRPr="009F5D68">
        <w:rPr>
          <w:rFonts w:asciiTheme="minorEastAsia" w:eastAsiaTheme="minorEastAsia" w:hAnsiTheme="minorEastAsia" w:hint="eastAsia"/>
          <w:b/>
          <w:color w:val="333333"/>
        </w:rPr>
        <w:t>家居智能化大趋势</w:t>
      </w:r>
    </w:p>
    <w:p w:rsidR="00EE73F4" w:rsidRPr="009F5D68" w:rsidRDefault="00EE73F4" w:rsidP="00735A17">
      <w:pPr>
        <w:pStyle w:val="a3"/>
        <w:numPr>
          <w:ilvl w:val="0"/>
          <w:numId w:val="26"/>
        </w:numPr>
        <w:shd w:val="clear" w:color="auto" w:fill="FFFFFF"/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color w:val="333333"/>
        </w:rPr>
      </w:pPr>
      <w:r w:rsidRPr="009F5D68">
        <w:rPr>
          <w:rFonts w:asciiTheme="minorEastAsia" w:eastAsiaTheme="minorEastAsia" w:hAnsiTheme="minorEastAsia" w:hint="eastAsia"/>
          <w:color w:val="333333"/>
        </w:rPr>
        <w:t>智能场景化，智能语音+人脸+指纹等“全屋智能标配”</w:t>
      </w:r>
    </w:p>
    <w:p w:rsidR="00EE73F4" w:rsidRPr="009F5D68" w:rsidRDefault="00EE73F4" w:rsidP="00735A17">
      <w:pPr>
        <w:pStyle w:val="a3"/>
        <w:numPr>
          <w:ilvl w:val="0"/>
          <w:numId w:val="26"/>
        </w:numPr>
        <w:shd w:val="clear" w:color="auto" w:fill="FFFFFF"/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color w:val="333333"/>
        </w:rPr>
      </w:pPr>
      <w:r w:rsidRPr="009F5D68">
        <w:rPr>
          <w:rFonts w:asciiTheme="minorEastAsia" w:eastAsiaTheme="minorEastAsia" w:hAnsiTheme="minorEastAsia" w:hint="eastAsia"/>
          <w:color w:val="333333"/>
        </w:rPr>
        <w:t>家居移动互联网化，万物相联</w:t>
      </w:r>
    </w:p>
    <w:p w:rsidR="00EE73F4" w:rsidRPr="009F5D68" w:rsidRDefault="00EE73F4" w:rsidP="00735A17">
      <w:pPr>
        <w:pStyle w:val="a3"/>
        <w:numPr>
          <w:ilvl w:val="0"/>
          <w:numId w:val="26"/>
        </w:numPr>
        <w:shd w:val="clear" w:color="auto" w:fill="FFFFFF"/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color w:val="333333"/>
        </w:rPr>
      </w:pPr>
      <w:r w:rsidRPr="009F5D68">
        <w:rPr>
          <w:rFonts w:asciiTheme="minorEastAsia" w:eastAsiaTheme="minorEastAsia" w:hAnsiTheme="minorEastAsia" w:hint="eastAsia"/>
          <w:color w:val="333333"/>
        </w:rPr>
        <w:t>家居智能化单品突围，到全屋智能，从全屋智能，到生态智化</w:t>
      </w:r>
    </w:p>
    <w:p w:rsidR="00EE73F4" w:rsidRPr="009F5D68" w:rsidRDefault="00EE73F4" w:rsidP="00735A17">
      <w:pPr>
        <w:pStyle w:val="a3"/>
        <w:numPr>
          <w:ilvl w:val="0"/>
          <w:numId w:val="26"/>
        </w:numPr>
        <w:shd w:val="clear" w:color="auto" w:fill="FFFFFF"/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color w:val="333333"/>
        </w:rPr>
      </w:pPr>
      <w:r w:rsidRPr="009F5D68">
        <w:rPr>
          <w:rFonts w:asciiTheme="minorEastAsia" w:eastAsiaTheme="minorEastAsia" w:hAnsiTheme="minorEastAsia" w:hint="eastAsia"/>
          <w:color w:val="333333"/>
        </w:rPr>
        <w:t>家电、家居与小区物联一体化，交互式感应，实现数据同步</w:t>
      </w:r>
    </w:p>
    <w:p w:rsidR="00EE73F4" w:rsidRPr="009F5D68" w:rsidRDefault="00EE73F4" w:rsidP="00735A17">
      <w:pPr>
        <w:pStyle w:val="a3"/>
        <w:numPr>
          <w:ilvl w:val="0"/>
          <w:numId w:val="26"/>
        </w:numPr>
        <w:shd w:val="clear" w:color="auto" w:fill="FFFFFF"/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color w:val="333333"/>
        </w:rPr>
      </w:pPr>
      <w:r w:rsidRPr="009F5D68">
        <w:rPr>
          <w:rFonts w:asciiTheme="minorEastAsia" w:eastAsiaTheme="minorEastAsia" w:hAnsiTheme="minorEastAsia" w:hint="eastAsia"/>
          <w:color w:val="333333"/>
        </w:rPr>
        <w:t>二维码+LBS+智能穿戴设备+陀螺仪+A</w:t>
      </w:r>
      <w:r w:rsidRPr="009F5D68">
        <w:rPr>
          <w:rFonts w:asciiTheme="minorEastAsia" w:eastAsiaTheme="minorEastAsia" w:hAnsiTheme="minorEastAsia"/>
          <w:color w:val="333333"/>
        </w:rPr>
        <w:t>r</w:t>
      </w:r>
      <w:r w:rsidRPr="009F5D68">
        <w:rPr>
          <w:rFonts w:asciiTheme="minorEastAsia" w:eastAsiaTheme="minorEastAsia" w:hAnsiTheme="minorEastAsia" w:hint="eastAsia"/>
          <w:color w:val="333333"/>
        </w:rPr>
        <w:t>/VR，成智能家居标配</w:t>
      </w:r>
    </w:p>
    <w:p w:rsidR="00EE73F4" w:rsidRPr="009F5D68" w:rsidRDefault="00EE73F4" w:rsidP="00735A17">
      <w:pPr>
        <w:pStyle w:val="a3"/>
        <w:numPr>
          <w:ilvl w:val="0"/>
          <w:numId w:val="26"/>
        </w:numPr>
        <w:shd w:val="clear" w:color="auto" w:fill="FFFFFF"/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color w:val="333333"/>
        </w:rPr>
      </w:pPr>
      <w:r w:rsidRPr="009F5D68">
        <w:rPr>
          <w:rFonts w:asciiTheme="minorEastAsia" w:eastAsiaTheme="minorEastAsia" w:hAnsiTheme="minorEastAsia" w:hint="eastAsia"/>
          <w:color w:val="333333"/>
        </w:rPr>
        <w:t>基于大数据的云计划，是智能家居的标配</w:t>
      </w:r>
      <w:r w:rsidR="009F5D68">
        <w:rPr>
          <w:rFonts w:asciiTheme="minorEastAsia" w:eastAsiaTheme="minorEastAsia" w:hAnsiTheme="minorEastAsia" w:hint="eastAsia"/>
          <w:color w:val="333333"/>
        </w:rPr>
        <w:t>，实现数据同步共享</w:t>
      </w:r>
    </w:p>
    <w:p w:rsidR="00EE73F4" w:rsidRPr="009F5D68" w:rsidRDefault="00A46752" w:rsidP="00735A17">
      <w:pPr>
        <w:pStyle w:val="a3"/>
        <w:numPr>
          <w:ilvl w:val="0"/>
          <w:numId w:val="26"/>
        </w:numPr>
        <w:shd w:val="clear" w:color="auto" w:fill="FFFFFF"/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b/>
          <w:color w:val="333333"/>
        </w:rPr>
      </w:pPr>
      <w:r w:rsidRPr="009F5D68">
        <w:rPr>
          <w:rFonts w:asciiTheme="minorEastAsia" w:eastAsiaTheme="minorEastAsia" w:hAnsiTheme="minorEastAsia" w:hint="eastAsia"/>
          <w:color w:val="333333"/>
        </w:rPr>
        <w:t>模块智能化到一键智能，到全景智能</w:t>
      </w:r>
    </w:p>
    <w:p w:rsidR="00EE73F4" w:rsidRPr="009F5D68" w:rsidRDefault="00A46752" w:rsidP="00735A17">
      <w:pPr>
        <w:pStyle w:val="a3"/>
        <w:numPr>
          <w:ilvl w:val="0"/>
          <w:numId w:val="26"/>
        </w:numPr>
        <w:shd w:val="clear" w:color="auto" w:fill="FFFFFF"/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b/>
          <w:color w:val="333333"/>
        </w:rPr>
      </w:pPr>
      <w:r w:rsidRPr="009F5D68">
        <w:rPr>
          <w:rFonts w:asciiTheme="minorEastAsia" w:eastAsiaTheme="minorEastAsia" w:hAnsiTheme="minorEastAsia" w:hint="eastAsia"/>
          <w:color w:val="333333"/>
        </w:rPr>
        <w:t>从全景智</w:t>
      </w:r>
      <w:r w:rsidR="00E13219">
        <w:rPr>
          <w:rFonts w:asciiTheme="minorEastAsia" w:eastAsiaTheme="minorEastAsia" w:hAnsiTheme="minorEastAsia" w:hint="eastAsia"/>
          <w:color w:val="333333"/>
        </w:rPr>
        <w:t>能</w:t>
      </w:r>
      <w:r w:rsidRPr="009F5D68">
        <w:rPr>
          <w:rFonts w:asciiTheme="minorEastAsia" w:eastAsiaTheme="minorEastAsia" w:hAnsiTheme="minorEastAsia" w:hint="eastAsia"/>
          <w:color w:val="333333"/>
        </w:rPr>
        <w:t>到进化型智能</w:t>
      </w:r>
    </w:p>
    <w:p w:rsidR="00EE73F4" w:rsidRPr="009F5D68" w:rsidRDefault="00A46752" w:rsidP="00735A17">
      <w:pPr>
        <w:pStyle w:val="a3"/>
        <w:numPr>
          <w:ilvl w:val="0"/>
          <w:numId w:val="26"/>
        </w:numPr>
        <w:shd w:val="clear" w:color="auto" w:fill="FFFFFF"/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b/>
          <w:color w:val="333333"/>
        </w:rPr>
      </w:pPr>
      <w:r w:rsidRPr="009F5D68">
        <w:rPr>
          <w:rFonts w:asciiTheme="minorEastAsia" w:eastAsiaTheme="minorEastAsia" w:hAnsiTheme="minorEastAsia" w:hint="eastAsia"/>
          <w:color w:val="333333"/>
        </w:rPr>
        <w:t>从模拟智能，到主动化定制型智能</w:t>
      </w:r>
    </w:p>
    <w:p w:rsidR="00EE73F4" w:rsidRPr="009F5D68" w:rsidRDefault="00A46752" w:rsidP="00735A17">
      <w:pPr>
        <w:pStyle w:val="a3"/>
        <w:numPr>
          <w:ilvl w:val="0"/>
          <w:numId w:val="26"/>
        </w:numPr>
        <w:shd w:val="clear" w:color="auto" w:fill="FFFFFF"/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b/>
          <w:color w:val="333333"/>
        </w:rPr>
      </w:pPr>
      <w:r w:rsidRPr="009F5D68">
        <w:rPr>
          <w:rFonts w:asciiTheme="minorEastAsia" w:eastAsiaTheme="minorEastAsia" w:hAnsiTheme="minorEastAsia" w:hint="eastAsia"/>
          <w:color w:val="333333"/>
        </w:rPr>
        <w:t>从人机互通，到万物相联</w:t>
      </w:r>
    </w:p>
    <w:p w:rsidR="00E95466" w:rsidRPr="009F5D68" w:rsidRDefault="00E95466" w:rsidP="00735A17">
      <w:pPr>
        <w:pStyle w:val="a3"/>
        <w:numPr>
          <w:ilvl w:val="0"/>
          <w:numId w:val="26"/>
        </w:numPr>
        <w:shd w:val="clear" w:color="auto" w:fill="FFFFFF"/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b/>
          <w:color w:val="333333"/>
        </w:rPr>
      </w:pPr>
      <w:r w:rsidRPr="009F5D68">
        <w:rPr>
          <w:rFonts w:asciiTheme="minorEastAsia" w:eastAsiaTheme="minorEastAsia" w:hAnsiTheme="minorEastAsia" w:hint="eastAsia"/>
          <w:color w:val="333333"/>
        </w:rPr>
        <w:t>供应链</w:t>
      </w:r>
      <w:r w:rsidR="00875229" w:rsidRPr="009F5D68">
        <w:rPr>
          <w:rFonts w:asciiTheme="minorEastAsia" w:eastAsiaTheme="minorEastAsia" w:hAnsiTheme="minorEastAsia" w:hint="eastAsia"/>
          <w:color w:val="333333"/>
        </w:rPr>
        <w:t>新零售+移动互联化</w:t>
      </w:r>
    </w:p>
    <w:p w:rsidR="00E95466" w:rsidRPr="00E13219" w:rsidRDefault="00E95466" w:rsidP="009F5D68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Chars="300" w:left="630"/>
        <w:rPr>
          <w:rFonts w:ascii="楷体" w:eastAsia="楷体" w:hAnsi="楷体"/>
          <w:color w:val="333333"/>
        </w:rPr>
      </w:pPr>
      <w:r w:rsidRPr="00E13219">
        <w:rPr>
          <w:rFonts w:ascii="楷体" w:eastAsia="楷体" w:hAnsi="楷体" w:hint="eastAsia"/>
          <w:b/>
          <w:color w:val="333333"/>
        </w:rPr>
        <w:t>案例：</w:t>
      </w:r>
      <w:r w:rsidRPr="00E13219">
        <w:rPr>
          <w:rFonts w:ascii="楷体" w:eastAsia="楷体" w:hAnsi="楷体" w:hint="eastAsia"/>
          <w:color w:val="333333"/>
        </w:rPr>
        <w:t>XX订制企业的C2B模式全案例</w:t>
      </w:r>
    </w:p>
    <w:p w:rsidR="00E95466" w:rsidRDefault="00E95466" w:rsidP="00E13219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Chars="300" w:left="630"/>
        <w:rPr>
          <w:rFonts w:ascii="楷体" w:eastAsia="楷体" w:hAnsi="楷体"/>
          <w:color w:val="333333"/>
        </w:rPr>
      </w:pPr>
      <w:r w:rsidRPr="00E13219">
        <w:rPr>
          <w:rFonts w:ascii="楷体" w:eastAsia="楷体" w:hAnsi="楷体" w:hint="eastAsia"/>
          <w:b/>
          <w:color w:val="333333"/>
        </w:rPr>
        <w:t>案例：</w:t>
      </w:r>
      <w:r w:rsidRPr="00E13219">
        <w:rPr>
          <w:rFonts w:ascii="楷体" w:eastAsia="楷体" w:hAnsi="楷体" w:hint="eastAsia"/>
          <w:color w:val="333333"/>
        </w:rPr>
        <w:t>红领是怎么利用大数据说玩转C2C市场的</w:t>
      </w:r>
    </w:p>
    <w:p w:rsidR="00E13219" w:rsidRPr="00E13219" w:rsidRDefault="00E13219" w:rsidP="00E13219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Chars="300" w:left="630"/>
        <w:rPr>
          <w:rFonts w:ascii="楷体" w:eastAsia="楷体" w:hAnsi="楷体"/>
          <w:color w:val="333333"/>
        </w:rPr>
      </w:pPr>
    </w:p>
    <w:p w:rsidR="00EE73F4" w:rsidRPr="009F5D68" w:rsidRDefault="00EE73F4" w:rsidP="00735A17">
      <w:pPr>
        <w:pStyle w:val="a3"/>
        <w:numPr>
          <w:ilvl w:val="0"/>
          <w:numId w:val="25"/>
        </w:numPr>
        <w:shd w:val="clear" w:color="auto" w:fill="FFFFFF"/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b/>
          <w:color w:val="333333"/>
        </w:rPr>
      </w:pPr>
      <w:r w:rsidRPr="009F5D68">
        <w:rPr>
          <w:rFonts w:asciiTheme="minorEastAsia" w:eastAsiaTheme="minorEastAsia" w:hAnsiTheme="minorEastAsia" w:hint="eastAsia"/>
          <w:b/>
          <w:color w:val="333333"/>
        </w:rPr>
        <w:t>智能家居背景下的企业战略布局</w:t>
      </w:r>
    </w:p>
    <w:p w:rsidR="00EE73F4" w:rsidRPr="009F5D68" w:rsidRDefault="0023044B" w:rsidP="00735A17">
      <w:pPr>
        <w:pStyle w:val="a3"/>
        <w:numPr>
          <w:ilvl w:val="0"/>
          <w:numId w:val="27"/>
        </w:numPr>
        <w:shd w:val="clear" w:color="auto" w:fill="FFFFFF"/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color w:val="333333"/>
        </w:rPr>
      </w:pPr>
      <w:r w:rsidRPr="009F5D68">
        <w:rPr>
          <w:rFonts w:asciiTheme="minorEastAsia" w:eastAsiaTheme="minorEastAsia" w:hAnsiTheme="minorEastAsia" w:hint="eastAsia"/>
          <w:color w:val="333333"/>
        </w:rPr>
        <w:t>以C端为导向的大数据定制营销，先整合数据，再整合营销</w:t>
      </w:r>
    </w:p>
    <w:p w:rsidR="0023044B" w:rsidRDefault="0023044B" w:rsidP="00735A17">
      <w:pPr>
        <w:pStyle w:val="a3"/>
        <w:numPr>
          <w:ilvl w:val="0"/>
          <w:numId w:val="27"/>
        </w:numPr>
        <w:shd w:val="clear" w:color="auto" w:fill="FFFFFF"/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color w:val="333333"/>
        </w:rPr>
      </w:pPr>
      <w:r w:rsidRPr="009F5D68">
        <w:rPr>
          <w:rFonts w:asciiTheme="minorEastAsia" w:eastAsiaTheme="minorEastAsia" w:hAnsiTheme="minorEastAsia" w:hint="eastAsia"/>
          <w:color w:val="333333"/>
        </w:rPr>
        <w:t>以C端为导向的供应链整合</w:t>
      </w:r>
    </w:p>
    <w:p w:rsidR="00E13219" w:rsidRPr="009F5D68" w:rsidRDefault="00E13219" w:rsidP="00735A17">
      <w:pPr>
        <w:pStyle w:val="a3"/>
        <w:numPr>
          <w:ilvl w:val="0"/>
          <w:numId w:val="27"/>
        </w:numPr>
        <w:shd w:val="clear" w:color="auto" w:fill="FFFFFF"/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color w:val="333333"/>
        </w:rPr>
      </w:pPr>
      <w:r>
        <w:rPr>
          <w:rFonts w:asciiTheme="minorEastAsia" w:eastAsiaTheme="minorEastAsia" w:hAnsiTheme="minorEastAsia" w:hint="eastAsia"/>
          <w:color w:val="333333"/>
        </w:rPr>
        <w:t>全员合伙人模式战略布局</w:t>
      </w:r>
    </w:p>
    <w:p w:rsidR="009F5D68" w:rsidRDefault="0023044B" w:rsidP="00735A17">
      <w:pPr>
        <w:pStyle w:val="a3"/>
        <w:numPr>
          <w:ilvl w:val="0"/>
          <w:numId w:val="27"/>
        </w:numPr>
        <w:shd w:val="clear" w:color="auto" w:fill="FFFFFF"/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color w:val="333333"/>
        </w:rPr>
      </w:pPr>
      <w:r w:rsidRPr="009F5D68">
        <w:rPr>
          <w:rFonts w:asciiTheme="minorEastAsia" w:eastAsiaTheme="minorEastAsia" w:hAnsiTheme="minorEastAsia" w:hint="eastAsia"/>
          <w:color w:val="333333"/>
        </w:rPr>
        <w:t>企业平台化、管理精细化、事业合伙化</w:t>
      </w:r>
      <w:r w:rsidR="009F5D68" w:rsidRPr="009F5D68">
        <w:rPr>
          <w:rFonts w:asciiTheme="minorEastAsia" w:eastAsiaTheme="minorEastAsia" w:hAnsiTheme="minorEastAsia" w:hint="eastAsia"/>
          <w:color w:val="333333"/>
        </w:rPr>
        <w:t>、产品极至化</w:t>
      </w:r>
    </w:p>
    <w:p w:rsidR="00E13219" w:rsidRDefault="00E13219" w:rsidP="00735A17">
      <w:pPr>
        <w:pStyle w:val="a3"/>
        <w:numPr>
          <w:ilvl w:val="0"/>
          <w:numId w:val="27"/>
        </w:numPr>
        <w:shd w:val="clear" w:color="auto" w:fill="FFFFFF"/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color w:val="333333"/>
        </w:rPr>
      </w:pPr>
      <w:r>
        <w:rPr>
          <w:rFonts w:asciiTheme="minorEastAsia" w:eastAsiaTheme="minorEastAsia" w:hAnsiTheme="minorEastAsia" w:hint="eastAsia"/>
          <w:color w:val="333333"/>
        </w:rPr>
        <w:t>一体化管理与运营布局：厂商一体化、代理分销一体化、企业员工一体运营布局、公司顾客一体化运营布局、消费即分享布局</w:t>
      </w:r>
    </w:p>
    <w:p w:rsidR="00E13219" w:rsidRPr="009F5D68" w:rsidRDefault="00E13219" w:rsidP="00735A17">
      <w:pPr>
        <w:pStyle w:val="a3"/>
        <w:numPr>
          <w:ilvl w:val="0"/>
          <w:numId w:val="27"/>
        </w:numPr>
        <w:shd w:val="clear" w:color="auto" w:fill="FFFFFF"/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color w:val="333333"/>
        </w:rPr>
      </w:pPr>
      <w:r>
        <w:rPr>
          <w:rFonts w:asciiTheme="minorEastAsia" w:eastAsiaTheme="minorEastAsia" w:hAnsiTheme="minorEastAsia" w:hint="eastAsia"/>
          <w:color w:val="333333"/>
        </w:rPr>
        <w:lastRenderedPageBreak/>
        <w:t>构建系统整合营销模式：全员营销+全网营销+多层次分销+病毒营销+网红营销+社区社群营销</w:t>
      </w:r>
    </w:p>
    <w:p w:rsidR="00875229" w:rsidRPr="009F5D68" w:rsidRDefault="00A46752" w:rsidP="00735A17">
      <w:pPr>
        <w:pStyle w:val="a3"/>
        <w:numPr>
          <w:ilvl w:val="1"/>
          <w:numId w:val="26"/>
        </w:numPr>
        <w:shd w:val="clear" w:color="auto" w:fill="FFFFFF"/>
        <w:adjustRightInd w:val="0"/>
        <w:snapToGrid w:val="0"/>
        <w:spacing w:beforeLines="50" w:beforeAutospacing="0" w:after="0" w:afterAutospacing="0" w:line="360" w:lineRule="auto"/>
        <w:rPr>
          <w:rFonts w:asciiTheme="minorEastAsia" w:eastAsiaTheme="minorEastAsia" w:hAnsiTheme="minorEastAsia"/>
          <w:b/>
          <w:color w:val="333333"/>
        </w:rPr>
      </w:pPr>
      <w:r w:rsidRPr="009F5D68">
        <w:rPr>
          <w:rFonts w:asciiTheme="minorEastAsia" w:eastAsiaTheme="minorEastAsia" w:hAnsiTheme="minorEastAsia" w:hint="eastAsia"/>
          <w:b/>
          <w:color w:val="333333"/>
        </w:rPr>
        <w:t>智能家居</w:t>
      </w:r>
      <w:r w:rsidR="003B78AE" w:rsidRPr="009F5D68">
        <w:rPr>
          <w:rFonts w:asciiTheme="minorEastAsia" w:eastAsiaTheme="minorEastAsia" w:hAnsiTheme="minorEastAsia" w:hint="eastAsia"/>
          <w:b/>
          <w:color w:val="333333"/>
        </w:rPr>
        <w:t>终端</w:t>
      </w:r>
      <w:r w:rsidR="00875229" w:rsidRPr="009F5D68">
        <w:rPr>
          <w:rFonts w:asciiTheme="minorEastAsia" w:eastAsiaTheme="minorEastAsia" w:hAnsiTheme="minorEastAsia" w:hint="eastAsia"/>
          <w:b/>
          <w:color w:val="333333"/>
        </w:rPr>
        <w:t>新零售动作</w:t>
      </w:r>
    </w:p>
    <w:p w:rsidR="00B471B1" w:rsidRPr="009F5D68" w:rsidRDefault="00875229" w:rsidP="009F5D68">
      <w:pPr>
        <w:pStyle w:val="a6"/>
        <w:widowControl/>
        <w:numPr>
          <w:ilvl w:val="0"/>
          <w:numId w:val="21"/>
        </w:numPr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F5D68">
        <w:rPr>
          <w:rFonts w:ascii="宋体" w:eastAsia="宋体" w:hAnsi="宋体" w:cs="宋体"/>
          <w:kern w:val="0"/>
          <w:sz w:val="24"/>
          <w:szCs w:val="24"/>
        </w:rPr>
        <w:t>社群营销模式引发大</w:t>
      </w:r>
      <w:r w:rsidR="003B78AE" w:rsidRPr="009F5D68">
        <w:rPr>
          <w:rFonts w:ascii="宋体" w:eastAsia="宋体" w:hAnsi="宋体" w:cs="宋体"/>
          <w:kern w:val="0"/>
          <w:sz w:val="24"/>
          <w:szCs w:val="24"/>
        </w:rPr>
        <w:t>终端</w:t>
      </w:r>
      <w:r w:rsidRPr="009F5D68">
        <w:rPr>
          <w:rFonts w:ascii="宋体" w:eastAsia="宋体" w:hAnsi="宋体" w:cs="宋体"/>
          <w:kern w:val="0"/>
          <w:sz w:val="24"/>
          <w:szCs w:val="24"/>
        </w:rPr>
        <w:t>流量思考？ （</w:t>
      </w:r>
      <w:r w:rsidR="00B471B1" w:rsidRPr="009F5D68">
        <w:rPr>
          <w:rFonts w:ascii="宋体" w:eastAsia="宋体" w:hAnsi="宋体" w:cs="宋体"/>
          <w:kern w:val="0"/>
          <w:sz w:val="24"/>
          <w:szCs w:val="24"/>
        </w:rPr>
        <w:t>案例：</w:t>
      </w:r>
      <w:r w:rsidRPr="009F5D68">
        <w:rPr>
          <w:rFonts w:ascii="宋体" w:eastAsia="宋体" w:hAnsi="宋体" w:cs="宋体"/>
          <w:kern w:val="0"/>
          <w:sz w:val="24"/>
          <w:szCs w:val="24"/>
        </w:rPr>
        <w:t>网红凭什么火）</w:t>
      </w:r>
      <w:r w:rsidRPr="009F5D68">
        <w:rPr>
          <w:rFonts w:ascii="宋体" w:eastAsia="宋体" w:hAnsi="宋体" w:cs="宋体"/>
          <w:kern w:val="0"/>
          <w:sz w:val="24"/>
          <w:szCs w:val="24"/>
        </w:rPr>
        <w:br/>
        <w:t>思考：如何突破人流量和时间限制，让建材市场不再冰冷。</w:t>
      </w:r>
    </w:p>
    <w:p w:rsidR="00B471B1" w:rsidRPr="009F5D68" w:rsidRDefault="00875229" w:rsidP="009F5D68">
      <w:pPr>
        <w:pStyle w:val="a6"/>
        <w:widowControl/>
        <w:numPr>
          <w:ilvl w:val="0"/>
          <w:numId w:val="21"/>
        </w:numPr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F5D68">
        <w:rPr>
          <w:rFonts w:ascii="宋体" w:eastAsia="宋体" w:hAnsi="宋体" w:cs="宋体"/>
          <w:kern w:val="0"/>
          <w:sz w:val="24"/>
          <w:szCs w:val="24"/>
        </w:rPr>
        <w:t>新零售的终端爆破模式探索</w:t>
      </w:r>
      <w:r w:rsidRPr="009F5D68">
        <w:rPr>
          <w:rFonts w:ascii="宋体" w:eastAsia="宋体" w:hAnsi="宋体" w:cs="宋体"/>
          <w:kern w:val="0"/>
          <w:sz w:val="24"/>
          <w:szCs w:val="24"/>
        </w:rPr>
        <w:br/>
      </w:r>
      <w:bookmarkStart w:id="0" w:name="_GoBack"/>
      <w:bookmarkEnd w:id="0"/>
      <w:r w:rsidRPr="009F5D68">
        <w:rPr>
          <w:rFonts w:ascii="宋体" w:eastAsia="宋体" w:hAnsi="宋体" w:cs="宋体"/>
          <w:kern w:val="0"/>
          <w:sz w:val="24"/>
          <w:szCs w:val="24"/>
        </w:rPr>
        <w:t>案例：双11新零售的“除夕夜”（苏宁QQ群爆破、微信群爆破）</w:t>
      </w:r>
    </w:p>
    <w:p w:rsidR="00B471B1" w:rsidRPr="009F5D68" w:rsidRDefault="003B78AE" w:rsidP="009F5D68">
      <w:pPr>
        <w:pStyle w:val="a6"/>
        <w:widowControl/>
        <w:numPr>
          <w:ilvl w:val="0"/>
          <w:numId w:val="21"/>
        </w:numPr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F5D68">
        <w:rPr>
          <w:rFonts w:ascii="宋体" w:eastAsia="宋体" w:hAnsi="宋体" w:cs="宋体"/>
          <w:kern w:val="0"/>
          <w:sz w:val="24"/>
          <w:szCs w:val="24"/>
        </w:rPr>
        <w:t>终端</w:t>
      </w:r>
      <w:r w:rsidR="00875229" w:rsidRPr="009F5D68">
        <w:rPr>
          <w:rFonts w:ascii="宋体" w:eastAsia="宋体" w:hAnsi="宋体" w:cs="宋体"/>
          <w:kern w:val="0"/>
          <w:sz w:val="24"/>
          <w:szCs w:val="24"/>
        </w:rPr>
        <w:t>多元化发展丰富产品一站式服务（建材/软装/餐饮/娱乐/图书/DIY体验区）</w:t>
      </w:r>
      <w:r w:rsidR="00875229" w:rsidRPr="009F5D68">
        <w:rPr>
          <w:rFonts w:ascii="宋体" w:eastAsia="宋体" w:hAnsi="宋体" w:cs="宋体"/>
          <w:kern w:val="0"/>
          <w:sz w:val="24"/>
          <w:szCs w:val="24"/>
        </w:rPr>
        <w:br/>
        <w:t>案例：方太的终端体验教学模式高端引流。</w:t>
      </w:r>
    </w:p>
    <w:p w:rsidR="00B471B1" w:rsidRPr="009F5D68" w:rsidRDefault="00875229" w:rsidP="009F5D68">
      <w:pPr>
        <w:pStyle w:val="a6"/>
        <w:widowControl/>
        <w:numPr>
          <w:ilvl w:val="0"/>
          <w:numId w:val="21"/>
        </w:numPr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F5D68">
        <w:rPr>
          <w:rFonts w:ascii="宋体" w:eastAsia="宋体" w:hAnsi="宋体" w:cs="宋体"/>
          <w:kern w:val="0"/>
          <w:sz w:val="24"/>
          <w:szCs w:val="24"/>
        </w:rPr>
        <w:t>大</w:t>
      </w:r>
      <w:r w:rsidR="003B78AE" w:rsidRPr="009F5D68">
        <w:rPr>
          <w:rFonts w:ascii="宋体" w:eastAsia="宋体" w:hAnsi="宋体" w:cs="宋体"/>
          <w:kern w:val="0"/>
          <w:sz w:val="24"/>
          <w:szCs w:val="24"/>
        </w:rPr>
        <w:t>终端</w:t>
      </w:r>
      <w:r w:rsidRPr="009F5D68">
        <w:rPr>
          <w:rFonts w:ascii="宋体" w:eastAsia="宋体" w:hAnsi="宋体" w:cs="宋体"/>
          <w:kern w:val="0"/>
          <w:sz w:val="24"/>
          <w:szCs w:val="24"/>
        </w:rPr>
        <w:t>的横向跨界经营（设计师高端品牌服务，线上线下相融合精准需求定制。）</w:t>
      </w:r>
      <w:r w:rsidRPr="009F5D68">
        <w:rPr>
          <w:rFonts w:ascii="宋体" w:eastAsia="宋体" w:hAnsi="宋体" w:cs="宋体"/>
          <w:kern w:val="0"/>
          <w:sz w:val="24"/>
          <w:szCs w:val="24"/>
        </w:rPr>
        <w:br/>
        <w:t>案例：马可波罗瓷砖店与M美学艺术馆的品牌营销结合</w:t>
      </w:r>
    </w:p>
    <w:p w:rsidR="00875229" w:rsidRDefault="00875229" w:rsidP="009F5D68">
      <w:pPr>
        <w:pStyle w:val="a6"/>
        <w:widowControl/>
        <w:numPr>
          <w:ilvl w:val="0"/>
          <w:numId w:val="21"/>
        </w:numPr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F5D68">
        <w:rPr>
          <w:rFonts w:ascii="宋体" w:eastAsia="宋体" w:hAnsi="宋体" w:cs="宋体"/>
          <w:kern w:val="0"/>
          <w:sz w:val="24"/>
          <w:szCs w:val="24"/>
        </w:rPr>
        <w:t>新场景：智能应用场景与</w:t>
      </w:r>
      <w:r w:rsidR="003B78AE" w:rsidRPr="009F5D68">
        <w:rPr>
          <w:rFonts w:ascii="宋体" w:eastAsia="宋体" w:hAnsi="宋体" w:cs="宋体"/>
          <w:kern w:val="0"/>
          <w:sz w:val="24"/>
          <w:szCs w:val="24"/>
        </w:rPr>
        <w:t>终端</w:t>
      </w:r>
      <w:r w:rsidRPr="009F5D68">
        <w:rPr>
          <w:rFonts w:ascii="宋体" w:eastAsia="宋体" w:hAnsi="宋体" w:cs="宋体"/>
          <w:kern w:val="0"/>
          <w:sz w:val="24"/>
          <w:szCs w:val="24"/>
        </w:rPr>
        <w:t>未来。（设置VR体验中心，AR，人脸识别付款通道，收集数据，定制化个性需求与未来。） </w:t>
      </w:r>
    </w:p>
    <w:p w:rsidR="009F5D68" w:rsidRDefault="009F5D68" w:rsidP="009F5D68">
      <w:pPr>
        <w:pStyle w:val="a6"/>
        <w:widowControl/>
        <w:spacing w:line="360" w:lineRule="auto"/>
        <w:ind w:left="987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E13219" w:rsidRDefault="00E13219" w:rsidP="009F5D68">
      <w:pPr>
        <w:pStyle w:val="a6"/>
        <w:widowControl/>
        <w:spacing w:line="360" w:lineRule="auto"/>
        <w:ind w:left="987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E13219" w:rsidRPr="009F5D68" w:rsidRDefault="00E13219" w:rsidP="009F5D68">
      <w:pPr>
        <w:pStyle w:val="a6"/>
        <w:widowControl/>
        <w:spacing w:line="360" w:lineRule="auto"/>
        <w:ind w:left="987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C52BA1" w:rsidRPr="009F5D68" w:rsidRDefault="00B471B1" w:rsidP="00FE280A">
      <w:pPr>
        <w:pStyle w:val="a3"/>
        <w:shd w:val="clear" w:color="auto" w:fill="FFFFFF"/>
        <w:adjustRightInd w:val="0"/>
        <w:snapToGrid w:val="0"/>
        <w:spacing w:beforeLines="50" w:beforeAutospacing="0" w:after="0" w:afterAutospacing="0" w:line="360" w:lineRule="auto"/>
        <w:jc w:val="center"/>
        <w:rPr>
          <w:rFonts w:asciiTheme="minorEastAsia" w:eastAsiaTheme="minorEastAsia" w:hAnsiTheme="minorEastAsia"/>
          <w:b/>
          <w:color w:val="984806" w:themeColor="accent6" w:themeShade="80"/>
        </w:rPr>
      </w:pPr>
      <w:r w:rsidRPr="009F5D68">
        <w:rPr>
          <w:rFonts w:asciiTheme="minorEastAsia" w:eastAsiaTheme="minorEastAsia" w:hAnsiTheme="minorEastAsia"/>
          <w:b/>
          <w:color w:val="984806" w:themeColor="accent6" w:themeShade="80"/>
        </w:rPr>
        <w:t>——结束——</w:t>
      </w:r>
    </w:p>
    <w:sectPr w:rsidR="00C52BA1" w:rsidRPr="009F5D68" w:rsidSect="00E95466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153B" w:rsidRDefault="007E153B" w:rsidP="006900C5">
      <w:r>
        <w:separator/>
      </w:r>
    </w:p>
  </w:endnote>
  <w:endnote w:type="continuationSeparator" w:id="1">
    <w:p w:rsidR="007E153B" w:rsidRDefault="007E153B" w:rsidP="006900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153B" w:rsidRDefault="007E153B" w:rsidP="006900C5">
      <w:r>
        <w:separator/>
      </w:r>
    </w:p>
  </w:footnote>
  <w:footnote w:type="continuationSeparator" w:id="1">
    <w:p w:rsidR="007E153B" w:rsidRDefault="007E153B" w:rsidP="006900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5pt;height:11.5pt" o:bullet="t">
        <v:imagedata r:id="rId1" o:title="mso39CA"/>
      </v:shape>
    </w:pict>
  </w:numPicBullet>
  <w:abstractNum w:abstractNumId="0">
    <w:nsid w:val="0A005411"/>
    <w:multiLevelType w:val="hybridMultilevel"/>
    <w:tmpl w:val="1E0C028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8D520CAE">
      <w:start w:val="4"/>
      <w:numFmt w:val="japaneseCounting"/>
      <w:lvlText w:val="%2、"/>
      <w:lvlJc w:val="left"/>
      <w:pPr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">
    <w:nsid w:val="0A9763C6"/>
    <w:multiLevelType w:val="hybridMultilevel"/>
    <w:tmpl w:val="EDE03544"/>
    <w:lvl w:ilvl="0" w:tplc="04090001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2">
    <w:nsid w:val="16FB568F"/>
    <w:multiLevelType w:val="hybridMultilevel"/>
    <w:tmpl w:val="2578F2D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EA275BC"/>
    <w:multiLevelType w:val="hybridMultilevel"/>
    <w:tmpl w:val="A7BA0CFA"/>
    <w:lvl w:ilvl="0" w:tplc="0409000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23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65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07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49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91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332" w:hanging="420"/>
      </w:pPr>
      <w:rPr>
        <w:rFonts w:ascii="Wingdings" w:hAnsi="Wingdings" w:hint="default"/>
      </w:rPr>
    </w:lvl>
  </w:abstractNum>
  <w:abstractNum w:abstractNumId="4">
    <w:nsid w:val="25B8396D"/>
    <w:multiLevelType w:val="hybridMultilevel"/>
    <w:tmpl w:val="A6383D64"/>
    <w:lvl w:ilvl="0" w:tplc="876A6644">
      <w:start w:val="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876A6644">
      <w:start w:val="1"/>
      <w:numFmt w:val="bullet"/>
      <w:lvlText w:val="·"/>
      <w:lvlJc w:val="left"/>
      <w:pPr>
        <w:ind w:left="1680" w:hanging="420"/>
      </w:pPr>
      <w:rPr>
        <w:rFonts w:ascii="宋体" w:eastAsia="宋体" w:hAnsi="宋体" w:hint="eastAsia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31694BC9"/>
    <w:multiLevelType w:val="hybridMultilevel"/>
    <w:tmpl w:val="454CDCEE"/>
    <w:lvl w:ilvl="0" w:tplc="0409000F">
      <w:start w:val="1"/>
      <w:numFmt w:val="decimal"/>
      <w:lvlText w:val="%1."/>
      <w:lvlJc w:val="left"/>
      <w:pPr>
        <w:ind w:left="1050" w:hanging="420"/>
      </w:p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6">
    <w:nsid w:val="34903BFF"/>
    <w:multiLevelType w:val="hybridMultilevel"/>
    <w:tmpl w:val="99F4BE04"/>
    <w:lvl w:ilvl="0" w:tplc="17C65EAE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  <w:color w:val="FF0000"/>
        <w:sz w:val="18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7">
    <w:nsid w:val="37C373B9"/>
    <w:multiLevelType w:val="hybridMultilevel"/>
    <w:tmpl w:val="58E6D248"/>
    <w:lvl w:ilvl="0" w:tplc="04090007">
      <w:start w:val="1"/>
      <w:numFmt w:val="bullet"/>
      <w:lvlText w:val=""/>
      <w:lvlPicBulletId w:val="0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38D86B32"/>
    <w:multiLevelType w:val="hybridMultilevel"/>
    <w:tmpl w:val="43F4690A"/>
    <w:lvl w:ilvl="0" w:tplc="0409000F">
      <w:start w:val="1"/>
      <w:numFmt w:val="decimal"/>
      <w:lvlText w:val="%1."/>
      <w:lvlJc w:val="left"/>
      <w:pPr>
        <w:ind w:left="1282" w:hanging="420"/>
      </w:pPr>
    </w:lvl>
    <w:lvl w:ilvl="1" w:tplc="04090019" w:tentative="1">
      <w:start w:val="1"/>
      <w:numFmt w:val="lowerLetter"/>
      <w:lvlText w:val="%2)"/>
      <w:lvlJc w:val="left"/>
      <w:pPr>
        <w:ind w:left="1702" w:hanging="420"/>
      </w:pPr>
    </w:lvl>
    <w:lvl w:ilvl="2" w:tplc="0409001B" w:tentative="1">
      <w:start w:val="1"/>
      <w:numFmt w:val="lowerRoman"/>
      <w:lvlText w:val="%3."/>
      <w:lvlJc w:val="right"/>
      <w:pPr>
        <w:ind w:left="2122" w:hanging="420"/>
      </w:pPr>
    </w:lvl>
    <w:lvl w:ilvl="3" w:tplc="0409000F" w:tentative="1">
      <w:start w:val="1"/>
      <w:numFmt w:val="decimal"/>
      <w:lvlText w:val="%4."/>
      <w:lvlJc w:val="left"/>
      <w:pPr>
        <w:ind w:left="2542" w:hanging="420"/>
      </w:pPr>
    </w:lvl>
    <w:lvl w:ilvl="4" w:tplc="04090019" w:tentative="1">
      <w:start w:val="1"/>
      <w:numFmt w:val="lowerLetter"/>
      <w:lvlText w:val="%5)"/>
      <w:lvlJc w:val="left"/>
      <w:pPr>
        <w:ind w:left="2962" w:hanging="420"/>
      </w:pPr>
    </w:lvl>
    <w:lvl w:ilvl="5" w:tplc="0409001B" w:tentative="1">
      <w:start w:val="1"/>
      <w:numFmt w:val="lowerRoman"/>
      <w:lvlText w:val="%6."/>
      <w:lvlJc w:val="right"/>
      <w:pPr>
        <w:ind w:left="3382" w:hanging="420"/>
      </w:pPr>
    </w:lvl>
    <w:lvl w:ilvl="6" w:tplc="0409000F" w:tentative="1">
      <w:start w:val="1"/>
      <w:numFmt w:val="decimal"/>
      <w:lvlText w:val="%7."/>
      <w:lvlJc w:val="left"/>
      <w:pPr>
        <w:ind w:left="3802" w:hanging="420"/>
      </w:pPr>
    </w:lvl>
    <w:lvl w:ilvl="7" w:tplc="04090019" w:tentative="1">
      <w:start w:val="1"/>
      <w:numFmt w:val="lowerLetter"/>
      <w:lvlText w:val="%8)"/>
      <w:lvlJc w:val="left"/>
      <w:pPr>
        <w:ind w:left="4222" w:hanging="420"/>
      </w:pPr>
    </w:lvl>
    <w:lvl w:ilvl="8" w:tplc="0409001B" w:tentative="1">
      <w:start w:val="1"/>
      <w:numFmt w:val="lowerRoman"/>
      <w:lvlText w:val="%9."/>
      <w:lvlJc w:val="right"/>
      <w:pPr>
        <w:ind w:left="4642" w:hanging="420"/>
      </w:pPr>
    </w:lvl>
  </w:abstractNum>
  <w:abstractNum w:abstractNumId="9">
    <w:nsid w:val="440F2ED9"/>
    <w:multiLevelType w:val="hybridMultilevel"/>
    <w:tmpl w:val="9686F7AA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0">
    <w:nsid w:val="444D739F"/>
    <w:multiLevelType w:val="hybridMultilevel"/>
    <w:tmpl w:val="1752222A"/>
    <w:lvl w:ilvl="0" w:tplc="C23ADA60">
      <w:start w:val="5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51D1AFB"/>
    <w:multiLevelType w:val="hybridMultilevel"/>
    <w:tmpl w:val="6E948B4C"/>
    <w:lvl w:ilvl="0" w:tplc="04090011">
      <w:start w:val="1"/>
      <w:numFmt w:val="decimal"/>
      <w:lvlText w:val="%1)"/>
      <w:lvlJc w:val="left"/>
      <w:pPr>
        <w:ind w:left="1407" w:hanging="420"/>
      </w:pPr>
    </w:lvl>
    <w:lvl w:ilvl="1" w:tplc="04090019" w:tentative="1">
      <w:start w:val="1"/>
      <w:numFmt w:val="lowerLetter"/>
      <w:lvlText w:val="%2)"/>
      <w:lvlJc w:val="left"/>
      <w:pPr>
        <w:ind w:left="1827" w:hanging="420"/>
      </w:pPr>
    </w:lvl>
    <w:lvl w:ilvl="2" w:tplc="0409001B" w:tentative="1">
      <w:start w:val="1"/>
      <w:numFmt w:val="lowerRoman"/>
      <w:lvlText w:val="%3."/>
      <w:lvlJc w:val="righ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9" w:tentative="1">
      <w:start w:val="1"/>
      <w:numFmt w:val="lowerLetter"/>
      <w:lvlText w:val="%5)"/>
      <w:lvlJc w:val="left"/>
      <w:pPr>
        <w:ind w:left="3087" w:hanging="420"/>
      </w:pPr>
    </w:lvl>
    <w:lvl w:ilvl="5" w:tplc="0409001B" w:tentative="1">
      <w:start w:val="1"/>
      <w:numFmt w:val="lowerRoman"/>
      <w:lvlText w:val="%6."/>
      <w:lvlJc w:val="righ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9" w:tentative="1">
      <w:start w:val="1"/>
      <w:numFmt w:val="lowerLetter"/>
      <w:lvlText w:val="%8)"/>
      <w:lvlJc w:val="left"/>
      <w:pPr>
        <w:ind w:left="4347" w:hanging="420"/>
      </w:pPr>
    </w:lvl>
    <w:lvl w:ilvl="8" w:tplc="0409001B" w:tentative="1">
      <w:start w:val="1"/>
      <w:numFmt w:val="lowerRoman"/>
      <w:lvlText w:val="%9."/>
      <w:lvlJc w:val="right"/>
      <w:pPr>
        <w:ind w:left="4767" w:hanging="420"/>
      </w:pPr>
    </w:lvl>
  </w:abstractNum>
  <w:abstractNum w:abstractNumId="12">
    <w:nsid w:val="479D0AA6"/>
    <w:multiLevelType w:val="hybridMultilevel"/>
    <w:tmpl w:val="2842F62C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3">
    <w:nsid w:val="54D702AD"/>
    <w:multiLevelType w:val="hybridMultilevel"/>
    <w:tmpl w:val="1FB492D4"/>
    <w:lvl w:ilvl="0" w:tplc="CA165B0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66824F3"/>
    <w:multiLevelType w:val="hybridMultilevel"/>
    <w:tmpl w:val="50C63E74"/>
    <w:lvl w:ilvl="0" w:tplc="876A6644">
      <w:start w:val="1"/>
      <w:numFmt w:val="bullet"/>
      <w:lvlText w:val="·"/>
      <w:lvlJc w:val="left"/>
      <w:pPr>
        <w:ind w:left="42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56AC520E"/>
    <w:multiLevelType w:val="hybridMultilevel"/>
    <w:tmpl w:val="4B94055A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6">
    <w:nsid w:val="5B3F40C7"/>
    <w:multiLevelType w:val="hybridMultilevel"/>
    <w:tmpl w:val="AC2ED52C"/>
    <w:lvl w:ilvl="0" w:tplc="32648542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E047DA4"/>
    <w:multiLevelType w:val="hybridMultilevel"/>
    <w:tmpl w:val="BDA88360"/>
    <w:lvl w:ilvl="0" w:tplc="32648542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2970311"/>
    <w:multiLevelType w:val="hybridMultilevel"/>
    <w:tmpl w:val="9CC84672"/>
    <w:lvl w:ilvl="0" w:tplc="0409000F">
      <w:start w:val="1"/>
      <w:numFmt w:val="decimal"/>
      <w:lvlText w:val="%1."/>
      <w:lvlJc w:val="left"/>
      <w:pPr>
        <w:ind w:left="138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19">
    <w:nsid w:val="67126C4D"/>
    <w:multiLevelType w:val="hybridMultilevel"/>
    <w:tmpl w:val="A7760820"/>
    <w:lvl w:ilvl="0" w:tplc="88DE4D8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D960D4"/>
    <w:multiLevelType w:val="hybridMultilevel"/>
    <w:tmpl w:val="DF566204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>
    <w:nsid w:val="6B70635D"/>
    <w:multiLevelType w:val="hybridMultilevel"/>
    <w:tmpl w:val="7D2689D8"/>
    <w:lvl w:ilvl="0" w:tplc="04090001">
      <w:start w:val="1"/>
      <w:numFmt w:val="bullet"/>
      <w:lvlText w:val=""/>
      <w:lvlJc w:val="left"/>
      <w:pPr>
        <w:ind w:left="13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22">
    <w:nsid w:val="6CE25D23"/>
    <w:multiLevelType w:val="hybridMultilevel"/>
    <w:tmpl w:val="9CCEF96E"/>
    <w:lvl w:ilvl="0" w:tplc="876A6644">
      <w:start w:val="1"/>
      <w:numFmt w:val="bullet"/>
      <w:lvlText w:val="·"/>
      <w:lvlJc w:val="left"/>
      <w:pPr>
        <w:ind w:left="138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8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23">
    <w:nsid w:val="6DA94D61"/>
    <w:multiLevelType w:val="hybridMultilevel"/>
    <w:tmpl w:val="F8FECCC2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4">
    <w:nsid w:val="750220E8"/>
    <w:multiLevelType w:val="hybridMultilevel"/>
    <w:tmpl w:val="186EA9FC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8D520CAE">
      <w:start w:val="4"/>
      <w:numFmt w:val="japaneseCounting"/>
      <w:lvlText w:val="%2、"/>
      <w:lvlJc w:val="left"/>
      <w:pPr>
        <w:ind w:left="862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5">
    <w:nsid w:val="77DE5CDE"/>
    <w:multiLevelType w:val="hybridMultilevel"/>
    <w:tmpl w:val="EA2C427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7B523B88"/>
    <w:multiLevelType w:val="hybridMultilevel"/>
    <w:tmpl w:val="1E0C028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8D520CAE">
      <w:start w:val="4"/>
      <w:numFmt w:val="japaneseCounting"/>
      <w:lvlText w:val="%2、"/>
      <w:lvlJc w:val="left"/>
      <w:pPr>
        <w:ind w:left="862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13"/>
  </w:num>
  <w:num w:numId="2">
    <w:abstractNumId w:val="19"/>
  </w:num>
  <w:num w:numId="3">
    <w:abstractNumId w:val="6"/>
  </w:num>
  <w:num w:numId="4">
    <w:abstractNumId w:val="15"/>
  </w:num>
  <w:num w:numId="5">
    <w:abstractNumId w:val="26"/>
  </w:num>
  <w:num w:numId="6">
    <w:abstractNumId w:val="1"/>
  </w:num>
  <w:num w:numId="7">
    <w:abstractNumId w:val="11"/>
  </w:num>
  <w:num w:numId="8">
    <w:abstractNumId w:val="16"/>
  </w:num>
  <w:num w:numId="9">
    <w:abstractNumId w:val="9"/>
  </w:num>
  <w:num w:numId="10">
    <w:abstractNumId w:val="23"/>
  </w:num>
  <w:num w:numId="11">
    <w:abstractNumId w:val="25"/>
  </w:num>
  <w:num w:numId="12">
    <w:abstractNumId w:val="14"/>
  </w:num>
  <w:num w:numId="13">
    <w:abstractNumId w:val="4"/>
  </w:num>
  <w:num w:numId="14">
    <w:abstractNumId w:val="2"/>
  </w:num>
  <w:num w:numId="15">
    <w:abstractNumId w:val="3"/>
  </w:num>
  <w:num w:numId="16">
    <w:abstractNumId w:val="7"/>
  </w:num>
  <w:num w:numId="17">
    <w:abstractNumId w:val="21"/>
  </w:num>
  <w:num w:numId="18">
    <w:abstractNumId w:val="18"/>
  </w:num>
  <w:num w:numId="19">
    <w:abstractNumId w:val="22"/>
  </w:num>
  <w:num w:numId="20">
    <w:abstractNumId w:val="10"/>
  </w:num>
  <w:num w:numId="21">
    <w:abstractNumId w:val="12"/>
  </w:num>
  <w:num w:numId="22">
    <w:abstractNumId w:val="20"/>
  </w:num>
  <w:num w:numId="23">
    <w:abstractNumId w:val="24"/>
  </w:num>
  <w:num w:numId="24">
    <w:abstractNumId w:val="5"/>
  </w:num>
  <w:num w:numId="25">
    <w:abstractNumId w:val="17"/>
  </w:num>
  <w:num w:numId="26">
    <w:abstractNumId w:val="0"/>
  </w:num>
  <w:num w:numId="27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5466"/>
    <w:rsid w:val="0004596E"/>
    <w:rsid w:val="00047C16"/>
    <w:rsid w:val="00072AF2"/>
    <w:rsid w:val="00090B9A"/>
    <w:rsid w:val="000F53BC"/>
    <w:rsid w:val="001113B7"/>
    <w:rsid w:val="001B6AFE"/>
    <w:rsid w:val="001C55AC"/>
    <w:rsid w:val="001D36AE"/>
    <w:rsid w:val="001F493E"/>
    <w:rsid w:val="0023044B"/>
    <w:rsid w:val="002D1023"/>
    <w:rsid w:val="002D7192"/>
    <w:rsid w:val="00301C5C"/>
    <w:rsid w:val="0033743B"/>
    <w:rsid w:val="00354AF1"/>
    <w:rsid w:val="0038043B"/>
    <w:rsid w:val="003B01BF"/>
    <w:rsid w:val="003B78AE"/>
    <w:rsid w:val="00420F05"/>
    <w:rsid w:val="00434432"/>
    <w:rsid w:val="00457EEA"/>
    <w:rsid w:val="004B565F"/>
    <w:rsid w:val="004C26A0"/>
    <w:rsid w:val="004F154E"/>
    <w:rsid w:val="005364FD"/>
    <w:rsid w:val="00577A27"/>
    <w:rsid w:val="00586CC0"/>
    <w:rsid w:val="00597E58"/>
    <w:rsid w:val="005A5795"/>
    <w:rsid w:val="005C42C6"/>
    <w:rsid w:val="005C568D"/>
    <w:rsid w:val="005D63B0"/>
    <w:rsid w:val="0060460E"/>
    <w:rsid w:val="006107EB"/>
    <w:rsid w:val="006122E2"/>
    <w:rsid w:val="00624D85"/>
    <w:rsid w:val="00642116"/>
    <w:rsid w:val="00661E52"/>
    <w:rsid w:val="006900C5"/>
    <w:rsid w:val="00695C21"/>
    <w:rsid w:val="006F353C"/>
    <w:rsid w:val="007165ED"/>
    <w:rsid w:val="00717E64"/>
    <w:rsid w:val="00726D6F"/>
    <w:rsid w:val="00735A17"/>
    <w:rsid w:val="00783D63"/>
    <w:rsid w:val="007B5442"/>
    <w:rsid w:val="007D679E"/>
    <w:rsid w:val="007E109C"/>
    <w:rsid w:val="007E153B"/>
    <w:rsid w:val="007F2275"/>
    <w:rsid w:val="007F2D8B"/>
    <w:rsid w:val="00801966"/>
    <w:rsid w:val="0082097F"/>
    <w:rsid w:val="008376C9"/>
    <w:rsid w:val="00875229"/>
    <w:rsid w:val="008B7F1B"/>
    <w:rsid w:val="008F0C20"/>
    <w:rsid w:val="009B7B68"/>
    <w:rsid w:val="009D701B"/>
    <w:rsid w:val="009F5D68"/>
    <w:rsid w:val="00A118D1"/>
    <w:rsid w:val="00A16570"/>
    <w:rsid w:val="00A24AA3"/>
    <w:rsid w:val="00A46752"/>
    <w:rsid w:val="00AC4826"/>
    <w:rsid w:val="00B36ACB"/>
    <w:rsid w:val="00B471B1"/>
    <w:rsid w:val="00B836F7"/>
    <w:rsid w:val="00C270E5"/>
    <w:rsid w:val="00C51E47"/>
    <w:rsid w:val="00C52BA1"/>
    <w:rsid w:val="00CD30D4"/>
    <w:rsid w:val="00CE3FEC"/>
    <w:rsid w:val="00D268BE"/>
    <w:rsid w:val="00D3432C"/>
    <w:rsid w:val="00D96F9C"/>
    <w:rsid w:val="00DB4493"/>
    <w:rsid w:val="00E13219"/>
    <w:rsid w:val="00E23317"/>
    <w:rsid w:val="00E329E7"/>
    <w:rsid w:val="00E34447"/>
    <w:rsid w:val="00E95466"/>
    <w:rsid w:val="00EE73F4"/>
    <w:rsid w:val="00EF6870"/>
    <w:rsid w:val="00F63F5D"/>
    <w:rsid w:val="00F85A2A"/>
    <w:rsid w:val="00FE2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466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954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noProof w:val="0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6900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900C5"/>
    <w:rPr>
      <w:noProof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900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900C5"/>
    <w:rPr>
      <w:noProof/>
      <w:sz w:val="18"/>
      <w:szCs w:val="18"/>
    </w:rPr>
  </w:style>
  <w:style w:type="paragraph" w:styleId="a6">
    <w:name w:val="List Paragraph"/>
    <w:basedOn w:val="a"/>
    <w:uiPriority w:val="34"/>
    <w:qFormat/>
    <w:rsid w:val="00D3432C"/>
    <w:pPr>
      <w:ind w:firstLineChars="200" w:firstLine="420"/>
    </w:pPr>
    <w:rPr>
      <w:noProof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x230i</dc:creator>
  <cp:lastModifiedBy>Windows 用户</cp:lastModifiedBy>
  <cp:revision>13</cp:revision>
  <dcterms:created xsi:type="dcterms:W3CDTF">2018-08-23T06:27:00Z</dcterms:created>
  <dcterms:modified xsi:type="dcterms:W3CDTF">2019-04-25T02:38:00Z</dcterms:modified>
</cp:coreProperties>
</file>