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8F6" w:rsidRPr="0070442F" w:rsidRDefault="003F68F6" w:rsidP="003F68F6">
      <w:pPr>
        <w:spacing w:line="360" w:lineRule="auto"/>
        <w:jc w:val="center"/>
        <w:rPr>
          <w:rFonts w:ascii="微软雅黑 Light" w:eastAsia="微软雅黑 Light" w:hAnsi="微软雅黑 Light" w:hint="eastAsia"/>
          <w:b/>
          <w:sz w:val="36"/>
          <w:szCs w:val="36"/>
        </w:rPr>
      </w:pPr>
      <w:r w:rsidRPr="0070442F">
        <w:rPr>
          <w:rFonts w:ascii="微软雅黑 Light" w:eastAsia="微软雅黑 Light" w:hAnsi="微软雅黑 Light" w:hint="eastAsia"/>
          <w:b/>
          <w:sz w:val="36"/>
          <w:szCs w:val="36"/>
        </w:rPr>
        <w:t>用户运营-洞悉与管理用户需求的智慧</w:t>
      </w:r>
    </w:p>
    <w:p w:rsidR="003F68F6" w:rsidRPr="003F68F6" w:rsidRDefault="003F68F6" w:rsidP="003F68F6">
      <w:pPr>
        <w:spacing w:line="360" w:lineRule="auto"/>
        <w:rPr>
          <w:rFonts w:ascii="楷体" w:eastAsia="楷体" w:hAnsi="楷体"/>
          <w:sz w:val="24"/>
          <w:szCs w:val="24"/>
        </w:rPr>
      </w:pPr>
      <w:r w:rsidRPr="003F68F6">
        <w:rPr>
          <w:rFonts w:ascii="楷体" w:eastAsia="楷体" w:hAnsi="楷体" w:hint="eastAsia"/>
          <w:sz w:val="24"/>
          <w:szCs w:val="24"/>
        </w:rPr>
        <w:t>主</w:t>
      </w:r>
      <w:r w:rsidRPr="003F68F6">
        <w:rPr>
          <w:rFonts w:ascii="楷体" w:eastAsia="楷体" w:hAnsi="楷体"/>
          <w:sz w:val="24"/>
          <w:szCs w:val="24"/>
        </w:rPr>
        <w:t>讲人/盛斌子老师</w:t>
      </w:r>
    </w:p>
    <w:p w:rsidR="0070442F" w:rsidRDefault="0070442F" w:rsidP="003F68F6">
      <w:pPr>
        <w:spacing w:line="360" w:lineRule="auto"/>
        <w:rPr>
          <w:rFonts w:hint="eastAsia"/>
          <w:b/>
          <w:sz w:val="24"/>
          <w:szCs w:val="24"/>
        </w:rPr>
      </w:pPr>
    </w:p>
    <w:p w:rsidR="003F68F6" w:rsidRPr="003F68F6" w:rsidRDefault="003F68F6" w:rsidP="003F68F6">
      <w:pPr>
        <w:spacing w:line="360" w:lineRule="auto"/>
        <w:rPr>
          <w:rFonts w:hint="eastAsia"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培训对象</w:t>
      </w:r>
      <w:r>
        <w:rPr>
          <w:rFonts w:hint="eastAsia"/>
          <w:sz w:val="24"/>
          <w:szCs w:val="24"/>
        </w:rPr>
        <w:t>：</w:t>
      </w:r>
      <w:r w:rsidRPr="003F68F6">
        <w:rPr>
          <w:rFonts w:hint="eastAsia"/>
          <w:sz w:val="24"/>
          <w:szCs w:val="24"/>
        </w:rPr>
        <w:t>产品经理、项目经理、产品策划人员、市场调研人员、需求分析人员、系统工程师、研发经理、技术骨干等。</w:t>
      </w:r>
    </w:p>
    <w:p w:rsidR="003F68F6" w:rsidRPr="003F68F6" w:rsidRDefault="003F68F6" w:rsidP="003F68F6">
      <w:pPr>
        <w:spacing w:line="360" w:lineRule="auto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培训目的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Default="003F68F6" w:rsidP="003F68F6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深刻理解到底什么才是客户的真实需求</w:t>
      </w:r>
    </w:p>
    <w:p w:rsidR="003F68F6" w:rsidRDefault="003F68F6" w:rsidP="003F68F6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掌握如何通过客户访谈和行为观察挖掘客户真实需求的工具和方法</w:t>
      </w:r>
    </w:p>
    <w:p w:rsidR="003F68F6" w:rsidRDefault="003F68F6" w:rsidP="003F68F6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掌握如何识别客户痛点并发现创新机会的工具和方法。</w:t>
      </w:r>
    </w:p>
    <w:p w:rsidR="003F68F6" w:rsidRPr="003F68F6" w:rsidRDefault="003F68F6" w:rsidP="003F68F6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理解需求管理的四个主要问题并学习华为的需求管理成功实践。</w:t>
      </w:r>
    </w:p>
    <w:p w:rsidR="003F68F6" w:rsidRPr="003F68F6" w:rsidRDefault="003F68F6" w:rsidP="003F68F6">
      <w:pPr>
        <w:spacing w:line="360" w:lineRule="auto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课程大纲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Pr="003F68F6" w:rsidRDefault="003F68F6" w:rsidP="003F68F6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第一部分</w:t>
      </w:r>
      <w:r w:rsidRPr="003F68F6">
        <w:rPr>
          <w:rFonts w:hint="eastAsia"/>
          <w:b/>
          <w:sz w:val="24"/>
          <w:szCs w:val="24"/>
        </w:rPr>
        <w:t xml:space="preserve">  </w:t>
      </w:r>
      <w:r w:rsidRPr="003F68F6">
        <w:rPr>
          <w:rFonts w:hint="eastAsia"/>
          <w:b/>
          <w:sz w:val="24"/>
          <w:szCs w:val="24"/>
        </w:rPr>
        <w:t>客户需求的四个主要问题（</w:t>
      </w:r>
      <w:r w:rsidRPr="003F68F6">
        <w:rPr>
          <w:rFonts w:hint="eastAsia"/>
          <w:b/>
          <w:sz w:val="24"/>
          <w:szCs w:val="24"/>
        </w:rPr>
        <w:t>1.5</w:t>
      </w:r>
      <w:r w:rsidRPr="003F68F6">
        <w:rPr>
          <w:rFonts w:hint="eastAsia"/>
          <w:b/>
          <w:sz w:val="24"/>
          <w:szCs w:val="24"/>
        </w:rPr>
        <w:t>小时）</w:t>
      </w:r>
    </w:p>
    <w:p w:rsidR="003F68F6" w:rsidRPr="003F68F6" w:rsidRDefault="003F68F6" w:rsidP="003F68F6">
      <w:pPr>
        <w:spacing w:line="360" w:lineRule="auto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主要内容：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企业面临的四个需求挖掘与管理的主要问题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1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案例分享：白纸黑字的需求为什么还会出错？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1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案例分享：华为内部一个被丢弃的市场机会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1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案例分享：无条件满足客户定制</w:t>
      </w:r>
      <w:proofErr w:type="gramStart"/>
      <w:r w:rsidRPr="003F68F6">
        <w:rPr>
          <w:rFonts w:hint="eastAsia"/>
          <w:sz w:val="24"/>
          <w:szCs w:val="24"/>
        </w:rPr>
        <w:t>化需求</w:t>
      </w:r>
      <w:proofErr w:type="gramEnd"/>
      <w:r w:rsidRPr="003F68F6">
        <w:rPr>
          <w:rFonts w:hint="eastAsia"/>
          <w:sz w:val="24"/>
          <w:szCs w:val="24"/>
        </w:rPr>
        <w:t>会带来怎样的结果？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1"/>
          <w:numId w:val="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案例分享：一组经典的需求漫画说明了什么？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需求相关的几个重要概念（客户需求、市场需求、产品需求、设计需求）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“我希望拥有一部拍照功能强大，性价比高，拿出来又有面子的手机”这个客户需求中可以分析出怎样的产品需求和设计需求？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客户需求、市场需求、产品需求和设计需求是如何演进的？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华为的需求管理体系简介</w:t>
      </w:r>
      <w:r w:rsidRPr="003F68F6">
        <w:rPr>
          <w:rFonts w:hint="eastAsia"/>
          <w:b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跨部门需求管理团队（</w:t>
      </w:r>
      <w:r w:rsidRPr="003F68F6">
        <w:rPr>
          <w:rFonts w:hint="eastAsia"/>
          <w:sz w:val="24"/>
          <w:szCs w:val="24"/>
        </w:rPr>
        <w:t>PL-RMT</w:t>
      </w:r>
      <w:r w:rsidRPr="003F68F6">
        <w:rPr>
          <w:rFonts w:hint="eastAsia"/>
          <w:sz w:val="24"/>
          <w:szCs w:val="24"/>
        </w:rPr>
        <w:t>）的组成与职责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华为需求管理全过程（收集、分析、分发、实现、验证）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pStyle w:val="a3"/>
        <w:numPr>
          <w:ilvl w:val="0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3F68F6">
        <w:rPr>
          <w:rFonts w:hint="eastAsia"/>
          <w:sz w:val="24"/>
          <w:szCs w:val="24"/>
        </w:rPr>
        <w:t>产品经理与项目经理在需求管理中的分工</w:t>
      </w:r>
      <w:r w:rsidRPr="003F68F6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spacing w:line="360" w:lineRule="auto"/>
        <w:rPr>
          <w:sz w:val="24"/>
          <w:szCs w:val="24"/>
        </w:rPr>
      </w:pPr>
      <w:r w:rsidRPr="003F68F6">
        <w:rPr>
          <w:sz w:val="24"/>
          <w:szCs w:val="24"/>
        </w:rPr>
        <w:t xml:space="preserve">  </w:t>
      </w:r>
    </w:p>
    <w:p w:rsidR="003F68F6" w:rsidRPr="003F68F6" w:rsidRDefault="003F68F6" w:rsidP="003F68F6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3F68F6">
        <w:rPr>
          <w:rFonts w:hint="eastAsia"/>
          <w:b/>
          <w:sz w:val="24"/>
          <w:szCs w:val="24"/>
        </w:rPr>
        <w:t>第二部分</w:t>
      </w:r>
      <w:r w:rsidRPr="003F68F6">
        <w:rPr>
          <w:rFonts w:hint="eastAsia"/>
          <w:b/>
          <w:sz w:val="24"/>
          <w:szCs w:val="24"/>
        </w:rPr>
        <w:t xml:space="preserve">  </w:t>
      </w:r>
      <w:r w:rsidRPr="003F68F6">
        <w:rPr>
          <w:rFonts w:hint="eastAsia"/>
          <w:b/>
          <w:sz w:val="24"/>
          <w:szCs w:val="24"/>
        </w:rPr>
        <w:t>什么才是用户的真实需求（</w:t>
      </w:r>
      <w:r w:rsidRPr="003F68F6">
        <w:rPr>
          <w:rFonts w:hint="eastAsia"/>
          <w:b/>
          <w:sz w:val="24"/>
          <w:szCs w:val="24"/>
        </w:rPr>
        <w:t>1</w:t>
      </w:r>
      <w:r w:rsidRPr="003F68F6">
        <w:rPr>
          <w:rFonts w:hint="eastAsia"/>
          <w:b/>
          <w:sz w:val="24"/>
          <w:szCs w:val="24"/>
        </w:rPr>
        <w:t>小时）</w:t>
      </w:r>
    </w:p>
    <w:p w:rsidR="003F68F6" w:rsidRPr="001C3CB2" w:rsidRDefault="003F68F6" w:rsidP="001C3CB2">
      <w:pPr>
        <w:pStyle w:val="a3"/>
        <w:numPr>
          <w:ilvl w:val="1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只有客户的真实需求才是产品创新的源泉，否则就是灾难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技术驱动的产品创新真的就是没有满足客户的需求吗？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lastRenderedPageBreak/>
        <w:t>VOC</w:t>
      </w:r>
      <w:r w:rsidRPr="001C3CB2">
        <w:rPr>
          <w:rFonts w:hint="eastAsia"/>
          <w:sz w:val="24"/>
          <w:szCs w:val="24"/>
        </w:rPr>
        <w:t>（客户之声）驱动下的产品创新窘境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9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到底什么才是客户的真实需求？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客户真实需求之目标任务及案例分享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客户真实需求之目标成果及案例分享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客户真实需求之限制条件及案例分享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spacing w:line="360" w:lineRule="auto"/>
        <w:rPr>
          <w:sz w:val="24"/>
          <w:szCs w:val="24"/>
        </w:rPr>
      </w:pPr>
      <w:r w:rsidRPr="003F68F6">
        <w:rPr>
          <w:sz w:val="24"/>
          <w:szCs w:val="24"/>
        </w:rPr>
        <w:t xml:space="preserve">  </w:t>
      </w:r>
    </w:p>
    <w:p w:rsidR="003F68F6" w:rsidRPr="001C3CB2" w:rsidRDefault="003F68F6" w:rsidP="001C3CB2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1C3CB2">
        <w:rPr>
          <w:rFonts w:hint="eastAsia"/>
          <w:b/>
          <w:sz w:val="24"/>
          <w:szCs w:val="24"/>
        </w:rPr>
        <w:t>第三部分</w:t>
      </w:r>
      <w:r w:rsidRPr="001C3CB2">
        <w:rPr>
          <w:rFonts w:hint="eastAsia"/>
          <w:b/>
          <w:sz w:val="24"/>
          <w:szCs w:val="24"/>
        </w:rPr>
        <w:t xml:space="preserve">  </w:t>
      </w:r>
      <w:r w:rsidRPr="001C3CB2">
        <w:rPr>
          <w:rFonts w:hint="eastAsia"/>
          <w:b/>
          <w:sz w:val="24"/>
          <w:szCs w:val="24"/>
        </w:rPr>
        <w:t>理解产品并识别调研用户（</w:t>
      </w:r>
      <w:r w:rsidRPr="001C3CB2">
        <w:rPr>
          <w:rFonts w:hint="eastAsia"/>
          <w:b/>
          <w:sz w:val="24"/>
          <w:szCs w:val="24"/>
        </w:rPr>
        <w:t>1.5</w:t>
      </w:r>
      <w:r w:rsidRPr="001C3CB2">
        <w:rPr>
          <w:rFonts w:hint="eastAsia"/>
          <w:b/>
          <w:sz w:val="24"/>
          <w:szCs w:val="24"/>
        </w:rPr>
        <w:t>小时）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运用画布快速理解你的产品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产品战略定位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当前产品的卖点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产品的市场表现、财务表现及竞争表现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对于全新的产品，则需要理解的是各种假设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常见的需求调研目标用户类型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极端用户的价值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对于新产品，找到你的早期支持用户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运用特性图谱识别创新产品的用户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对于在售产品，你很清楚目标用户时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企业用户的角色类型及决策影响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b/>
          <w:sz w:val="24"/>
          <w:szCs w:val="24"/>
        </w:rPr>
      </w:pPr>
      <w:r w:rsidRPr="001C3CB2">
        <w:rPr>
          <w:rFonts w:hint="eastAsia"/>
          <w:b/>
          <w:sz w:val="24"/>
          <w:szCs w:val="24"/>
        </w:rPr>
        <w:t>如何选择用户需求调研的方法</w:t>
      </w:r>
      <w:r w:rsidRPr="001C3CB2">
        <w:rPr>
          <w:rFonts w:hint="eastAsia"/>
          <w:b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8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用户访谈</w:t>
      </w:r>
      <w:r w:rsidRPr="001C3CB2">
        <w:rPr>
          <w:rFonts w:hint="eastAsia"/>
          <w:sz w:val="24"/>
          <w:szCs w:val="24"/>
        </w:rPr>
        <w:t>&amp;</w:t>
      </w:r>
      <w:r w:rsidRPr="001C3CB2">
        <w:rPr>
          <w:rFonts w:hint="eastAsia"/>
          <w:sz w:val="24"/>
          <w:szCs w:val="24"/>
        </w:rPr>
        <w:t>用户观察发现需求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8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问卷调查和数据分析量化需求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18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体验测试验证需求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用户原始需求收集形式：用户故事卡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1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案例演练：练习如何使用特性图谱而不是人种学特征识别新产品的早期用户群。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spacing w:line="360" w:lineRule="auto"/>
        <w:rPr>
          <w:sz w:val="24"/>
          <w:szCs w:val="24"/>
        </w:rPr>
      </w:pPr>
      <w:r w:rsidRPr="003F68F6">
        <w:rPr>
          <w:sz w:val="24"/>
          <w:szCs w:val="24"/>
        </w:rPr>
        <w:t xml:space="preserve">  </w:t>
      </w:r>
    </w:p>
    <w:p w:rsidR="003F68F6" w:rsidRPr="001C3CB2" w:rsidRDefault="003F68F6" w:rsidP="001C3CB2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1C3CB2">
        <w:rPr>
          <w:rFonts w:hint="eastAsia"/>
          <w:b/>
          <w:sz w:val="24"/>
          <w:szCs w:val="24"/>
        </w:rPr>
        <w:t>第四部分</w:t>
      </w:r>
      <w:r w:rsidRPr="001C3CB2">
        <w:rPr>
          <w:rFonts w:hint="eastAsia"/>
          <w:b/>
          <w:sz w:val="24"/>
          <w:szCs w:val="24"/>
        </w:rPr>
        <w:t xml:space="preserve">  </w:t>
      </w:r>
      <w:r w:rsidRPr="001C3CB2">
        <w:rPr>
          <w:rFonts w:hint="eastAsia"/>
          <w:b/>
          <w:sz w:val="24"/>
          <w:szCs w:val="24"/>
        </w:rPr>
        <w:t>用户深度访谈与行为观察（</w:t>
      </w:r>
      <w:r w:rsidRPr="001C3CB2">
        <w:rPr>
          <w:rFonts w:hint="eastAsia"/>
          <w:b/>
          <w:sz w:val="24"/>
          <w:szCs w:val="24"/>
        </w:rPr>
        <w:t>4</w:t>
      </w:r>
      <w:r w:rsidRPr="001C3CB2">
        <w:rPr>
          <w:rFonts w:hint="eastAsia"/>
          <w:b/>
          <w:sz w:val="24"/>
          <w:szCs w:val="24"/>
        </w:rPr>
        <w:t>小时）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用户访谈的作用与意义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用户也不知道到底想要什么，还需要做访谈吗？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用户很清楚地知道要什么时，也需要多此一举做访谈吗？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2</w:t>
      </w:r>
      <w:r w:rsidRPr="001C3CB2">
        <w:rPr>
          <w:rFonts w:hint="eastAsia"/>
          <w:sz w:val="24"/>
          <w:szCs w:val="24"/>
        </w:rPr>
        <w:t>、用户访谈，到底要谈些什么？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用户访谈要重点关注的内容（目标任务、目标成果、限制条件）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lastRenderedPageBreak/>
        <w:t>针对目标任务或限制条件访谈的</w:t>
      </w:r>
      <w:r w:rsidRPr="001C3CB2">
        <w:rPr>
          <w:rFonts w:hint="eastAsia"/>
          <w:sz w:val="24"/>
          <w:szCs w:val="24"/>
        </w:rPr>
        <w:t>5</w:t>
      </w:r>
      <w:r w:rsidRPr="001C3CB2">
        <w:rPr>
          <w:rFonts w:hint="eastAsia"/>
          <w:sz w:val="24"/>
          <w:szCs w:val="24"/>
        </w:rPr>
        <w:t>个基本问题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针对期望成果访谈的</w:t>
      </w:r>
      <w:r w:rsidRPr="001C3CB2">
        <w:rPr>
          <w:rFonts w:hint="eastAsia"/>
          <w:sz w:val="24"/>
          <w:szCs w:val="24"/>
        </w:rPr>
        <w:t>5</w:t>
      </w:r>
      <w:r w:rsidRPr="001C3CB2">
        <w:rPr>
          <w:rFonts w:hint="eastAsia"/>
          <w:sz w:val="24"/>
          <w:szCs w:val="24"/>
        </w:rPr>
        <w:t>个基本问题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访谈提纲设计的七个注意点及案例分享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4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访谈提纲质量检查</w:t>
      </w:r>
      <w:r w:rsidRPr="001C3CB2">
        <w:rPr>
          <w:rFonts w:hint="eastAsia"/>
          <w:sz w:val="24"/>
          <w:szCs w:val="24"/>
        </w:rPr>
        <w:t xml:space="preserve">checklist 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用户访谈，到底要如何谈？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用户访谈不是找用户聊天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访谈中，如何摆正你的角色？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访谈中，遇到非目标调研用户怎么办？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如何记录访谈内容？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访谈过程中的几个关键注意点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如何从用户的只言片语中提取需求？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6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如何把用户陈述转化为用户故事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6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 w:rsidRPr="001C3CB2">
        <w:rPr>
          <w:rFonts w:hint="eastAsia"/>
          <w:sz w:val="24"/>
          <w:szCs w:val="24"/>
        </w:rPr>
        <w:t>知乎上的</w:t>
      </w:r>
      <w:proofErr w:type="gramEnd"/>
      <w:r w:rsidRPr="001C3CB2">
        <w:rPr>
          <w:rFonts w:hint="eastAsia"/>
          <w:sz w:val="24"/>
          <w:szCs w:val="24"/>
        </w:rPr>
        <w:t>一则用户需求提取的案例分析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案例演练：针对某新产品，演练如何设计访谈提纲，现场访谈一位学员用户并提取</w:t>
      </w:r>
      <w:r w:rsidRPr="001C3CB2">
        <w:rPr>
          <w:rFonts w:hint="eastAsia"/>
          <w:sz w:val="24"/>
          <w:szCs w:val="24"/>
        </w:rPr>
        <w:t>3-5</w:t>
      </w:r>
      <w:r w:rsidRPr="001C3CB2">
        <w:rPr>
          <w:rFonts w:hint="eastAsia"/>
          <w:sz w:val="24"/>
          <w:szCs w:val="24"/>
        </w:rPr>
        <w:t>条用户故事。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1"/>
          <w:numId w:val="20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用眼睛挖掘用户的隐性需求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通过观察，挖掘用户的必备需求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设计观察的引导提纲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观察过程，是否要让用户知道？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靠近用户，进入真实环境（案例分享）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模拟用户，用</w:t>
      </w:r>
      <w:proofErr w:type="gramStart"/>
      <w:r w:rsidRPr="001C3CB2">
        <w:rPr>
          <w:rFonts w:hint="eastAsia"/>
          <w:sz w:val="24"/>
          <w:szCs w:val="24"/>
        </w:rPr>
        <w:t>同理心</w:t>
      </w:r>
      <w:proofErr w:type="gramEnd"/>
      <w:r w:rsidRPr="001C3CB2">
        <w:rPr>
          <w:rFonts w:hint="eastAsia"/>
          <w:sz w:val="24"/>
          <w:szCs w:val="24"/>
        </w:rPr>
        <w:t>思考（案例分享）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有目的而非有结论地观察（案例分享）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对习以为常的用户行为保持好奇心（案例分享）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1C3CB2" w:rsidRDefault="003F68F6" w:rsidP="001C3CB2">
      <w:pPr>
        <w:pStyle w:val="a3"/>
        <w:numPr>
          <w:ilvl w:val="0"/>
          <w:numId w:val="2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用户观察要重点关注的行为或内容（案例分享）</w:t>
      </w:r>
      <w:r w:rsidRPr="001C3CB2">
        <w:rPr>
          <w:rFonts w:hint="eastAsia"/>
          <w:sz w:val="24"/>
          <w:szCs w:val="24"/>
        </w:rPr>
        <w:t xml:space="preserve"> </w:t>
      </w:r>
    </w:p>
    <w:p w:rsidR="001C3CB2" w:rsidRDefault="001C3CB2" w:rsidP="003F68F6">
      <w:pPr>
        <w:spacing w:line="360" w:lineRule="auto"/>
        <w:rPr>
          <w:rFonts w:hint="eastAsia"/>
          <w:b/>
          <w:sz w:val="24"/>
          <w:szCs w:val="24"/>
        </w:rPr>
      </w:pPr>
    </w:p>
    <w:p w:rsidR="003F68F6" w:rsidRPr="001C3CB2" w:rsidRDefault="003F68F6" w:rsidP="0070442F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1C3CB2">
        <w:rPr>
          <w:rFonts w:hint="eastAsia"/>
          <w:b/>
          <w:sz w:val="24"/>
          <w:szCs w:val="24"/>
        </w:rPr>
        <w:t>第五部分</w:t>
      </w:r>
      <w:r w:rsidRPr="001C3CB2">
        <w:rPr>
          <w:rFonts w:hint="eastAsia"/>
          <w:b/>
          <w:sz w:val="24"/>
          <w:szCs w:val="24"/>
        </w:rPr>
        <w:t xml:space="preserve">  </w:t>
      </w:r>
      <w:r w:rsidRPr="001C3CB2">
        <w:rPr>
          <w:rFonts w:hint="eastAsia"/>
          <w:b/>
          <w:sz w:val="24"/>
          <w:szCs w:val="24"/>
        </w:rPr>
        <w:t>用户痛点与创新机会挖掘（</w:t>
      </w:r>
      <w:r w:rsidRPr="001C3CB2">
        <w:rPr>
          <w:rFonts w:hint="eastAsia"/>
          <w:b/>
          <w:sz w:val="24"/>
          <w:szCs w:val="24"/>
        </w:rPr>
        <w:t>2.5</w:t>
      </w:r>
      <w:r w:rsidRPr="001C3CB2">
        <w:rPr>
          <w:rFonts w:hint="eastAsia"/>
          <w:b/>
          <w:sz w:val="24"/>
          <w:szCs w:val="24"/>
        </w:rPr>
        <w:t>小时）</w:t>
      </w:r>
    </w:p>
    <w:p w:rsidR="003F68F6" w:rsidRPr="001C3CB2" w:rsidRDefault="003F68F6" w:rsidP="003F68F6">
      <w:pPr>
        <w:pStyle w:val="a3"/>
        <w:numPr>
          <w:ilvl w:val="1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1C3CB2">
        <w:rPr>
          <w:rFonts w:hint="eastAsia"/>
          <w:sz w:val="24"/>
          <w:szCs w:val="24"/>
        </w:rPr>
        <w:t>什么才是真正的创新机会？</w:t>
      </w:r>
      <w:r w:rsidRPr="001C3CB2">
        <w:rPr>
          <w:rFonts w:hint="eastAsia"/>
          <w:sz w:val="24"/>
          <w:szCs w:val="24"/>
        </w:rPr>
        <w:t xml:space="preserve"> </w:t>
      </w:r>
      <w:r w:rsidRPr="001C3CB2">
        <w:rPr>
          <w:rFonts w:hint="eastAsia"/>
          <w:sz w:val="24"/>
          <w:szCs w:val="24"/>
        </w:rPr>
        <w:t>关于创新机会的三种常见错误</w:t>
      </w:r>
      <w:r w:rsidRPr="001C3CB2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1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痛点识别工具：用户旅程地图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如何运用用户旅程地图识别用户痛点？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豆浆机的用户痛点分析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滴滴出行是如何解决用户痛点的？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1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lastRenderedPageBreak/>
        <w:t>某品牌燃气热水器解决了用户的哪些痛点？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1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 w:rsidRPr="0070442F">
        <w:rPr>
          <w:rFonts w:hint="eastAsia"/>
          <w:sz w:val="24"/>
          <w:szCs w:val="24"/>
        </w:rPr>
        <w:t>美拍和</w:t>
      </w:r>
      <w:proofErr w:type="gramEnd"/>
      <w:r w:rsidRPr="0070442F">
        <w:rPr>
          <w:rFonts w:hint="eastAsia"/>
          <w:sz w:val="24"/>
          <w:szCs w:val="24"/>
        </w:rPr>
        <w:t>快手如何解决同样的用户痛点？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1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案例演练：某产品的用户痛点识别（用户旅程地图五步法）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1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创新机会识别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创新机会问卷调查，验证用户痛点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目标任务、成果及限制条件的重要性评估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目标任务、成果及限制条件的满意度评估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创新机会指数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创新机会的定性评估方法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创新机会的转移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1"/>
          <w:numId w:val="7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创新机会的应用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成果导向型的</w:t>
      </w:r>
      <w:proofErr w:type="gramStart"/>
      <w:r w:rsidRPr="0070442F">
        <w:rPr>
          <w:rFonts w:hint="eastAsia"/>
          <w:sz w:val="24"/>
          <w:szCs w:val="24"/>
        </w:rPr>
        <w:t>竞品分析</w:t>
      </w:r>
      <w:proofErr w:type="gramEnd"/>
      <w:r w:rsidRPr="0070442F">
        <w:rPr>
          <w:rFonts w:hint="eastAsia"/>
          <w:sz w:val="24"/>
          <w:szCs w:val="24"/>
        </w:rPr>
        <w:t>及案例分享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按目标主题的市场细分及案例分享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发现成熟市场上的独特机会及案例分享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3"/>
        </w:numPr>
        <w:spacing w:line="360" w:lineRule="auto"/>
        <w:ind w:firstLineChars="0"/>
        <w:rPr>
          <w:rFonts w:hint="eastAsia"/>
          <w:sz w:val="24"/>
          <w:szCs w:val="24"/>
        </w:rPr>
      </w:pPr>
      <w:proofErr w:type="gramStart"/>
      <w:r w:rsidRPr="0070442F">
        <w:rPr>
          <w:rFonts w:hint="eastAsia"/>
          <w:sz w:val="24"/>
          <w:szCs w:val="24"/>
        </w:rPr>
        <w:t>找进入</w:t>
      </w:r>
      <w:proofErr w:type="gramEnd"/>
      <w:r w:rsidRPr="0070442F">
        <w:rPr>
          <w:rFonts w:hint="eastAsia"/>
          <w:sz w:val="24"/>
          <w:szCs w:val="24"/>
        </w:rPr>
        <w:t>现存市场的方式及案例分享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70442F" w:rsidRDefault="003F68F6" w:rsidP="0070442F">
      <w:pPr>
        <w:pStyle w:val="a3"/>
        <w:numPr>
          <w:ilvl w:val="0"/>
          <w:numId w:val="33"/>
        </w:numPr>
        <w:spacing w:line="360" w:lineRule="auto"/>
        <w:ind w:firstLineChars="0"/>
        <w:rPr>
          <w:rFonts w:hint="eastAsia"/>
          <w:sz w:val="24"/>
          <w:szCs w:val="24"/>
        </w:rPr>
      </w:pPr>
      <w:r w:rsidRPr="0070442F">
        <w:rPr>
          <w:rFonts w:hint="eastAsia"/>
          <w:sz w:val="24"/>
          <w:szCs w:val="24"/>
        </w:rPr>
        <w:t>识别并区分特殊用户群及案例分享</w:t>
      </w:r>
      <w:r w:rsidRPr="0070442F">
        <w:rPr>
          <w:rFonts w:hint="eastAsia"/>
          <w:sz w:val="24"/>
          <w:szCs w:val="24"/>
        </w:rPr>
        <w:t xml:space="preserve"> </w:t>
      </w:r>
    </w:p>
    <w:p w:rsidR="003F68F6" w:rsidRPr="003F68F6" w:rsidRDefault="003F68F6" w:rsidP="003F68F6">
      <w:pPr>
        <w:spacing w:line="360" w:lineRule="auto"/>
        <w:rPr>
          <w:sz w:val="24"/>
          <w:szCs w:val="24"/>
        </w:rPr>
      </w:pPr>
      <w:r w:rsidRPr="003F68F6">
        <w:rPr>
          <w:sz w:val="24"/>
          <w:szCs w:val="24"/>
        </w:rPr>
        <w:t xml:space="preserve">  </w:t>
      </w:r>
    </w:p>
    <w:p w:rsidR="004B76AC" w:rsidRPr="003F68F6" w:rsidRDefault="004B76AC" w:rsidP="003F68F6">
      <w:pPr>
        <w:spacing w:line="360" w:lineRule="auto"/>
        <w:rPr>
          <w:sz w:val="24"/>
          <w:szCs w:val="24"/>
        </w:rPr>
      </w:pPr>
    </w:p>
    <w:sectPr w:rsidR="004B76AC" w:rsidRPr="003F68F6" w:rsidSect="003F68F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A4416"/>
    <w:multiLevelType w:val="hybridMultilevel"/>
    <w:tmpl w:val="6CEE76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DC7974"/>
    <w:multiLevelType w:val="hybridMultilevel"/>
    <w:tmpl w:val="D80E37A6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32648542">
      <w:start w:val="1"/>
      <w:numFmt w:val="chineseCountingThousand"/>
      <w:lvlText w:val="%2、"/>
      <w:lvlJc w:val="left"/>
      <w:pPr>
        <w:ind w:left="4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5010B3"/>
    <w:multiLevelType w:val="hybridMultilevel"/>
    <w:tmpl w:val="B03C65B0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>
    <w:nsid w:val="0DF52A78"/>
    <w:multiLevelType w:val="hybridMultilevel"/>
    <w:tmpl w:val="08BA15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D659EB"/>
    <w:multiLevelType w:val="multilevel"/>
    <w:tmpl w:val="9F7E29F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0816ACC"/>
    <w:multiLevelType w:val="hybridMultilevel"/>
    <w:tmpl w:val="CA5A7AE8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17C65EAE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FF0000"/>
        <w:sz w:val="18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75B3681"/>
    <w:multiLevelType w:val="hybridMultilevel"/>
    <w:tmpl w:val="131A231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3">
      <w:start w:val="1"/>
      <w:numFmt w:val="chineseCountingThousand"/>
      <w:lvlText w:val="%2、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1A974D45"/>
    <w:multiLevelType w:val="multilevel"/>
    <w:tmpl w:val="9F7E29F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C743C9A"/>
    <w:multiLevelType w:val="multilevel"/>
    <w:tmpl w:val="40100A0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FA07D6D"/>
    <w:multiLevelType w:val="hybridMultilevel"/>
    <w:tmpl w:val="2BF2608C"/>
    <w:lvl w:ilvl="0" w:tplc="34806E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6329B1"/>
    <w:multiLevelType w:val="hybridMultilevel"/>
    <w:tmpl w:val="2FB20620"/>
    <w:lvl w:ilvl="0" w:tplc="34806E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10A21E1"/>
    <w:multiLevelType w:val="hybridMultilevel"/>
    <w:tmpl w:val="BF34D194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>
    <w:nsid w:val="22BF2863"/>
    <w:multiLevelType w:val="hybridMultilevel"/>
    <w:tmpl w:val="39C49E00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3">
    <w:nsid w:val="2338534D"/>
    <w:multiLevelType w:val="hybridMultilevel"/>
    <w:tmpl w:val="DA8E22DC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4">
    <w:nsid w:val="2C5B4BFA"/>
    <w:multiLevelType w:val="hybridMultilevel"/>
    <w:tmpl w:val="F43642A8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5">
    <w:nsid w:val="31FE0F3B"/>
    <w:multiLevelType w:val="hybridMultilevel"/>
    <w:tmpl w:val="F2C86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97B5AF9"/>
    <w:multiLevelType w:val="hybridMultilevel"/>
    <w:tmpl w:val="74BE00B4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7">
    <w:nsid w:val="3CED2279"/>
    <w:multiLevelType w:val="hybridMultilevel"/>
    <w:tmpl w:val="6256D31C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8">
    <w:nsid w:val="3DC44E60"/>
    <w:multiLevelType w:val="hybridMultilevel"/>
    <w:tmpl w:val="F8B266B2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3AF6455"/>
    <w:multiLevelType w:val="hybridMultilevel"/>
    <w:tmpl w:val="CEBE0E68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0">
    <w:nsid w:val="46F61014"/>
    <w:multiLevelType w:val="hybridMultilevel"/>
    <w:tmpl w:val="53EAD340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34806EDC">
      <w:start w:val="1"/>
      <w:numFmt w:val="decimal"/>
      <w:lvlText w:val="%2、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1">
    <w:nsid w:val="48854E80"/>
    <w:multiLevelType w:val="hybridMultilevel"/>
    <w:tmpl w:val="95DEF73A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5237664"/>
    <w:multiLevelType w:val="hybridMultilevel"/>
    <w:tmpl w:val="5B485B22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3">
    <w:nsid w:val="569A2467"/>
    <w:multiLevelType w:val="hybridMultilevel"/>
    <w:tmpl w:val="57C0EC8A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C543A32"/>
    <w:multiLevelType w:val="hybridMultilevel"/>
    <w:tmpl w:val="7F100BF2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5">
    <w:nsid w:val="5E8732F2"/>
    <w:multiLevelType w:val="multilevel"/>
    <w:tmpl w:val="9F7E29F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616C3A74"/>
    <w:multiLevelType w:val="hybridMultilevel"/>
    <w:tmpl w:val="8D7C5E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5B34BED"/>
    <w:multiLevelType w:val="hybridMultilevel"/>
    <w:tmpl w:val="2A045DB0"/>
    <w:lvl w:ilvl="0" w:tplc="17C65EAE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8">
    <w:nsid w:val="671319A2"/>
    <w:multiLevelType w:val="hybridMultilevel"/>
    <w:tmpl w:val="FD50B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7C65EAE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FF0000"/>
        <w:sz w:val="1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0FF3D91"/>
    <w:multiLevelType w:val="multilevel"/>
    <w:tmpl w:val="9F7E29F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73F01CF9"/>
    <w:multiLevelType w:val="hybridMultilevel"/>
    <w:tmpl w:val="576C52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72810D7"/>
    <w:multiLevelType w:val="hybridMultilevel"/>
    <w:tmpl w:val="7A0A542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A527BDE"/>
    <w:multiLevelType w:val="hybridMultilevel"/>
    <w:tmpl w:val="1B64307A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32"/>
  </w:num>
  <w:num w:numId="3">
    <w:abstractNumId w:val="15"/>
  </w:num>
  <w:num w:numId="4">
    <w:abstractNumId w:val="8"/>
  </w:num>
  <w:num w:numId="5">
    <w:abstractNumId w:val="0"/>
  </w:num>
  <w:num w:numId="6">
    <w:abstractNumId w:val="2"/>
  </w:num>
  <w:num w:numId="7">
    <w:abstractNumId w:val="20"/>
  </w:num>
  <w:num w:numId="8">
    <w:abstractNumId w:val="3"/>
  </w:num>
  <w:num w:numId="9">
    <w:abstractNumId w:val="30"/>
  </w:num>
  <w:num w:numId="10">
    <w:abstractNumId w:val="11"/>
  </w:num>
  <w:num w:numId="11">
    <w:abstractNumId w:val="21"/>
  </w:num>
  <w:num w:numId="12">
    <w:abstractNumId w:val="1"/>
  </w:num>
  <w:num w:numId="13">
    <w:abstractNumId w:val="31"/>
  </w:num>
  <w:num w:numId="14">
    <w:abstractNumId w:val="18"/>
  </w:num>
  <w:num w:numId="15">
    <w:abstractNumId w:val="4"/>
  </w:num>
  <w:num w:numId="16">
    <w:abstractNumId w:val="5"/>
  </w:num>
  <w:num w:numId="17">
    <w:abstractNumId w:val="16"/>
  </w:num>
  <w:num w:numId="18">
    <w:abstractNumId w:val="12"/>
  </w:num>
  <w:num w:numId="19">
    <w:abstractNumId w:val="29"/>
  </w:num>
  <w:num w:numId="20">
    <w:abstractNumId w:val="6"/>
  </w:num>
  <w:num w:numId="21">
    <w:abstractNumId w:val="26"/>
  </w:num>
  <w:num w:numId="22">
    <w:abstractNumId w:val="7"/>
  </w:num>
  <w:num w:numId="23">
    <w:abstractNumId w:val="28"/>
  </w:num>
  <w:num w:numId="24">
    <w:abstractNumId w:val="19"/>
  </w:num>
  <w:num w:numId="25">
    <w:abstractNumId w:val="24"/>
  </w:num>
  <w:num w:numId="26">
    <w:abstractNumId w:val="22"/>
  </w:num>
  <w:num w:numId="27">
    <w:abstractNumId w:val="17"/>
  </w:num>
  <w:num w:numId="28">
    <w:abstractNumId w:val="25"/>
  </w:num>
  <w:num w:numId="29">
    <w:abstractNumId w:val="10"/>
  </w:num>
  <w:num w:numId="30">
    <w:abstractNumId w:val="9"/>
  </w:num>
  <w:num w:numId="31">
    <w:abstractNumId w:val="27"/>
  </w:num>
  <w:num w:numId="32">
    <w:abstractNumId w:val="14"/>
  </w:num>
  <w:num w:numId="3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68F6"/>
    <w:rsid w:val="001C3CB2"/>
    <w:rsid w:val="003F68F6"/>
    <w:rsid w:val="004B76AC"/>
    <w:rsid w:val="00704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8F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2019-06-03T03:41:00Z</dcterms:created>
  <dcterms:modified xsi:type="dcterms:W3CDTF">2019-06-03T03:55:00Z</dcterms:modified>
</cp:coreProperties>
</file>