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099" w:rsidRDefault="00724D9C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工业4</w:t>
      </w: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.0时代</w:t>
      </w:r>
      <w:r w:rsidR="00EB7F6F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之</w:t>
      </w: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机械安全管理</w:t>
      </w:r>
    </w:p>
    <w:p w:rsidR="009016EF" w:rsidRPr="00703D31" w:rsidRDefault="009016EF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课程背景：</w:t>
      </w:r>
    </w:p>
    <w:p w:rsidR="00EC6572" w:rsidRPr="00340EBE" w:rsidRDefault="006502F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6502FB">
        <w:rPr>
          <w:rFonts w:ascii="微软雅黑" w:eastAsia="微软雅黑" w:hAnsi="微软雅黑" w:cs="Times New Roman" w:hint="eastAsia"/>
          <w:sz w:val="24"/>
          <w:szCs w:val="24"/>
        </w:rPr>
        <w:t>在“工业 4.0” 时代，人、机器和数据将紧密联系在一起协作的现象极为普遍采 用先进的现代安全传感和控制技术来保障人员是十分必要。作为重术领域，机器设备安全性已经成为保障生产的首要前提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Pr="006502FB">
        <w:rPr>
          <w:rFonts w:ascii="微软雅黑" w:eastAsia="微软雅黑" w:hAnsi="微软雅黑" w:cs="Times New Roman" w:hint="eastAsia"/>
          <w:sz w:val="24"/>
          <w:szCs w:val="24"/>
        </w:rPr>
        <w:t>更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是</w:t>
      </w:r>
      <w:r w:rsidRPr="006502FB">
        <w:rPr>
          <w:rFonts w:ascii="微软雅黑" w:eastAsia="微软雅黑" w:hAnsi="微软雅黑" w:cs="Times New Roman" w:hint="eastAsia"/>
          <w:sz w:val="24"/>
          <w:szCs w:val="24"/>
        </w:rPr>
        <w:t>企业市场竞争力重要指标</w:t>
      </w:r>
      <w:r w:rsidR="0081231F" w:rsidRPr="0081231F">
        <w:rPr>
          <w:rFonts w:ascii="微软雅黑" w:eastAsia="微软雅黑" w:hAnsi="微软雅黑" w:cs="Times New Roman" w:hint="eastAsia"/>
          <w:sz w:val="24"/>
          <w:szCs w:val="24"/>
        </w:rPr>
        <w:t>，而由动力源控制的机器对靠近的工人（尤其是维修工人、清洁工人）人身安全造成威胁并引发工伤事故的情况时有发生。</w:t>
      </w:r>
      <w:r w:rsidR="0081231F">
        <w:rPr>
          <w:rFonts w:ascii="微软雅黑" w:eastAsia="微软雅黑" w:hAnsi="微软雅黑" w:cs="Times New Roman" w:hint="eastAsia"/>
          <w:sz w:val="24"/>
          <w:szCs w:val="24"/>
        </w:rPr>
        <w:t>具OHSA统计，因为能源控制（LOTO）导致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工业</w:t>
      </w:r>
      <w:r w:rsidR="0081231F">
        <w:rPr>
          <w:rFonts w:ascii="微软雅黑" w:eastAsia="微软雅黑" w:hAnsi="微软雅黑" w:cs="Times New Roman" w:hint="eastAsia"/>
          <w:sz w:val="24"/>
          <w:szCs w:val="24"/>
        </w:rPr>
        <w:t>罚款位列前10</w:t>
      </w:r>
      <w:proofErr w:type="gramStart"/>
      <w:r w:rsidR="0081231F">
        <w:rPr>
          <w:rFonts w:ascii="微软雅黑" w:eastAsia="微软雅黑" w:hAnsi="微软雅黑" w:cs="Times New Roman" w:hint="eastAsia"/>
          <w:sz w:val="24"/>
          <w:szCs w:val="24"/>
        </w:rPr>
        <w:t>大罚款</w:t>
      </w:r>
      <w:proofErr w:type="gramEnd"/>
      <w:r w:rsidR="0081231F">
        <w:rPr>
          <w:rFonts w:ascii="微软雅黑" w:eastAsia="微软雅黑" w:hAnsi="微软雅黑" w:cs="Times New Roman" w:hint="eastAsia"/>
          <w:sz w:val="24"/>
          <w:szCs w:val="24"/>
        </w:rPr>
        <w:t>的第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3</w:t>
      </w:r>
      <w:r w:rsidR="0081231F">
        <w:rPr>
          <w:rFonts w:ascii="微软雅黑" w:eastAsia="微软雅黑" w:hAnsi="微软雅黑" w:cs="Times New Roman" w:hint="eastAsia"/>
          <w:sz w:val="24"/>
          <w:szCs w:val="24"/>
        </w:rPr>
        <w:t>位，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而能源控制（LOTO）相关的法规被引用的频率也位列第</w:t>
      </w:r>
      <w:r>
        <w:rPr>
          <w:rFonts w:ascii="微软雅黑" w:eastAsia="微软雅黑" w:hAnsi="微软雅黑" w:cs="Times New Roman"/>
          <w:sz w:val="24"/>
          <w:szCs w:val="24"/>
        </w:rPr>
        <w:t>4位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。由于能源失控导致的事故和事件必须引起相关企业的重视，但是，有些企业仍然没有建立</w:t>
      </w:r>
      <w:r w:rsidR="00675F3D">
        <w:rPr>
          <w:rFonts w:ascii="微软雅黑" w:eastAsia="微软雅黑" w:hAnsi="微软雅黑" w:cs="Times New Roman" w:hint="eastAsia"/>
          <w:sz w:val="24"/>
          <w:szCs w:val="24"/>
        </w:rPr>
        <w:t>一套切实可行机械和电气安全管理制度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，也有些企业建立的</w:t>
      </w:r>
      <w:r w:rsidR="00675F3D">
        <w:rPr>
          <w:rFonts w:ascii="微软雅黑" w:eastAsia="微软雅黑" w:hAnsi="微软雅黑" w:cs="Times New Roman" w:hint="eastAsia"/>
          <w:sz w:val="24"/>
          <w:szCs w:val="24"/>
        </w:rPr>
        <w:t>机械和电气安全管理</w:t>
      </w:r>
      <w:r w:rsidR="00443F19">
        <w:rPr>
          <w:rFonts w:ascii="微软雅黑" w:eastAsia="微软雅黑" w:hAnsi="微软雅黑" w:cs="Times New Roman" w:hint="eastAsia"/>
          <w:sz w:val="24"/>
          <w:szCs w:val="24"/>
        </w:rPr>
        <w:t>制度无法执行。我们所开发的机械和电气安全培训充分考虑了各种企业的情况，从危险源识别、评价、到管理三个方面进行讲解，并将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常的LOTO执行分成</w:t>
      </w:r>
      <w:r w:rsidR="00D14F9F">
        <w:rPr>
          <w:rFonts w:ascii="微软雅黑" w:eastAsia="微软雅黑" w:hAnsi="微软雅黑" w:cs="Times New Roman"/>
          <w:sz w:val="24"/>
          <w:szCs w:val="24"/>
        </w:rPr>
        <w:t>6中模式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员工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故障处理人员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维修工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分包商人员四种情况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深入浅出的给学员呈现一门非常实用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D14F9F">
        <w:rPr>
          <w:rFonts w:ascii="微软雅黑" w:eastAsia="微软雅黑" w:hAnsi="微软雅黑" w:cs="Times New Roman"/>
          <w:sz w:val="24"/>
          <w:szCs w:val="24"/>
        </w:rPr>
        <w:t>适用的能源控制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和</w:t>
      </w:r>
      <w:r w:rsidR="00D14F9F">
        <w:rPr>
          <w:rFonts w:ascii="微软雅黑" w:eastAsia="微软雅黑" w:hAnsi="微软雅黑" w:cs="Times New Roman"/>
          <w:sz w:val="24"/>
          <w:szCs w:val="24"/>
        </w:rPr>
        <w:t>动力上锁程序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学完此课程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必将给各位学员和企业带来安全的</w:t>
      </w:r>
      <w:r w:rsidR="00E43C09">
        <w:rPr>
          <w:rFonts w:ascii="微软雅黑" w:eastAsia="微软雅黑" w:hAnsi="微软雅黑" w:cs="Times New Roman"/>
          <w:sz w:val="24"/>
          <w:szCs w:val="24"/>
        </w:rPr>
        <w:t>LOTO</w:t>
      </w:r>
      <w:r w:rsidR="00D14F9F">
        <w:rPr>
          <w:rFonts w:ascii="微软雅黑" w:eastAsia="微软雅黑" w:hAnsi="微软雅黑" w:cs="Times New Roman"/>
          <w:sz w:val="24"/>
          <w:szCs w:val="24"/>
        </w:rPr>
        <w:t>理念和作业流程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措施员工</w:t>
      </w:r>
      <w:r w:rsidR="00D14F9F">
        <w:rPr>
          <w:rFonts w:ascii="微软雅黑" w:eastAsia="微软雅黑" w:hAnsi="微软雅黑" w:cs="Times New Roman"/>
          <w:sz w:val="24"/>
          <w:szCs w:val="24"/>
        </w:rPr>
        <w:t>标准作业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预防为主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避免事故事件的发生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9016EF" w:rsidRDefault="009016EF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:rsidR="00EB7F6F" w:rsidRDefault="00EB7F6F" w:rsidP="00443F19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了解工业</w:t>
      </w:r>
      <w:r>
        <w:rPr>
          <w:rFonts w:ascii="微软雅黑" w:eastAsia="微软雅黑" w:hAnsi="微软雅黑" w:cs="Times New Roman" w:hint="eastAsia"/>
          <w:sz w:val="24"/>
          <w:szCs w:val="24"/>
        </w:rPr>
        <w:t>4</w:t>
      </w:r>
      <w:r>
        <w:rPr>
          <w:rFonts w:ascii="微软雅黑" w:eastAsia="微软雅黑" w:hAnsi="微软雅黑" w:cs="Times New Roman"/>
          <w:sz w:val="24"/>
          <w:szCs w:val="24"/>
        </w:rPr>
        <w:t>.0时代的特征和机械安全要求</w:t>
      </w:r>
    </w:p>
    <w:p w:rsidR="00443F19" w:rsidRDefault="00443F19" w:rsidP="00443F19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43F19">
        <w:rPr>
          <w:rFonts w:ascii="微软雅黑" w:eastAsia="微软雅黑" w:hAnsi="微软雅黑" w:cs="Times New Roman" w:hint="eastAsia"/>
          <w:sz w:val="24"/>
          <w:szCs w:val="24"/>
        </w:rPr>
        <w:t>学会如何应用过程方法识别机械和电气危险源</w:t>
      </w:r>
    </w:p>
    <w:p w:rsidR="00EB7F6F" w:rsidRPr="00443F19" w:rsidRDefault="00EB7F6F" w:rsidP="00443F19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掌握机械安全法规的相关要点</w:t>
      </w:r>
    </w:p>
    <w:p w:rsidR="00443F19" w:rsidRDefault="00443F19" w:rsidP="00E43C09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掌握如何控制或者管理机械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设备</w:t>
      </w:r>
      <w:r w:rsidRPr="00443F19">
        <w:rPr>
          <w:rFonts w:ascii="微软雅黑" w:eastAsia="微软雅黑" w:hAnsi="微软雅黑" w:cs="Times New Roman" w:hint="eastAsia"/>
          <w:sz w:val="24"/>
          <w:szCs w:val="24"/>
        </w:rPr>
        <w:t>危险源的思路</w:t>
      </w:r>
    </w:p>
    <w:p w:rsidR="00443F19" w:rsidRDefault="00443F19" w:rsidP="00E43C09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</w:t>
      </w:r>
      <w:r w:rsidR="00E43C09" w:rsidRPr="00443F19">
        <w:rPr>
          <w:rFonts w:ascii="微软雅黑" w:eastAsia="微软雅黑" w:hAnsi="微软雅黑" w:cs="Times New Roman" w:hint="eastAsia"/>
          <w:sz w:val="24"/>
          <w:szCs w:val="24"/>
        </w:rPr>
        <w:t>机械防护知识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和认识各种机械防护装置</w:t>
      </w:r>
    </w:p>
    <w:p w:rsidR="00443F19" w:rsidRDefault="00E43C09" w:rsidP="00E43C09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43F19">
        <w:rPr>
          <w:rFonts w:ascii="微软雅黑" w:eastAsia="微软雅黑" w:hAnsi="微软雅黑" w:cs="Times New Roman" w:hint="eastAsia"/>
          <w:sz w:val="24"/>
          <w:szCs w:val="24"/>
        </w:rPr>
        <w:t>学习和掌握一套切实可行的能源上锁挂牌方法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（LOTO</w:t>
      </w:r>
      <w:r w:rsidR="00EB7F6F">
        <w:rPr>
          <w:rFonts w:ascii="微软雅黑" w:eastAsia="微软雅黑" w:hAnsi="微软雅黑" w:cs="Times New Roman"/>
          <w:sz w:val="24"/>
          <w:szCs w:val="24"/>
        </w:rPr>
        <w:t>+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E43C09" w:rsidRPr="00EB7F6F" w:rsidRDefault="00E43C09" w:rsidP="00EB7F6F">
      <w:pPr>
        <w:pStyle w:val="a7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443F19">
        <w:rPr>
          <w:rFonts w:ascii="微软雅黑" w:eastAsia="微软雅黑" w:hAnsi="微软雅黑" w:cs="Times New Roman" w:hint="eastAsia"/>
          <w:sz w:val="24"/>
          <w:szCs w:val="24"/>
        </w:rPr>
        <w:t>学习不同情况下锁具的使用方法</w:t>
      </w: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EC6572" w:rsidRPr="00340EBE" w:rsidRDefault="00EB7F6F" w:rsidP="004515D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118745</wp:posOffset>
            </wp:positionV>
            <wp:extent cx="5697855" cy="388683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855" cy="3886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EB7F6F">
        <w:rPr>
          <w:rFonts w:ascii="微软雅黑" w:eastAsia="微软雅黑" w:hAnsi="微软雅黑" w:cs="Times New Roman"/>
          <w:sz w:val="24"/>
          <w:szCs w:val="24"/>
        </w:rPr>
        <w:t xml:space="preserve"> </w:t>
      </w:r>
      <w:r w:rsidR="00FB2003">
        <w:rPr>
          <w:rFonts w:ascii="微软雅黑" w:eastAsia="微软雅黑" w:hAnsi="微软雅黑" w:cs="Times New Roman"/>
          <w:sz w:val="24"/>
          <w:szCs w:val="24"/>
        </w:rPr>
        <w:t>2</w:t>
      </w:r>
      <w:r w:rsidR="00EB7F6F">
        <w:rPr>
          <w:rFonts w:ascii="微软雅黑" w:eastAsia="微软雅黑" w:hAnsi="微软雅黑" w:cs="Times New Roman" w:hint="eastAsia"/>
          <w:sz w:val="24"/>
          <w:szCs w:val="24"/>
        </w:rPr>
        <w:t>-</w:t>
      </w:r>
      <w:r w:rsidR="00EB7F6F">
        <w:rPr>
          <w:rFonts w:ascii="微软雅黑" w:eastAsia="微软雅黑" w:hAnsi="微软雅黑" w:cs="Times New Roman"/>
          <w:sz w:val="24"/>
          <w:szCs w:val="24"/>
        </w:rPr>
        <w:t>3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，6小时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976180" w:rsidRPr="00976180" w:rsidRDefault="00976180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7618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F666E0" w:rsidRPr="00F666E0">
        <w:rPr>
          <w:rFonts w:ascii="微软雅黑" w:eastAsia="微软雅黑" w:hAnsi="微软雅黑" w:cs="Times New Roman" w:hint="eastAsia"/>
          <w:sz w:val="24"/>
          <w:szCs w:val="24"/>
        </w:rPr>
        <w:t>公司设备维护、维修人员，EHS管理专员，EHS管理人员，以及制造一线的管理人员和操作人员</w:t>
      </w:r>
      <w:r w:rsidR="002F262B" w:rsidRPr="00340EBE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9016EF" w:rsidRDefault="009016EF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B7F6F" w:rsidRDefault="00EB7F6F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B7F6F" w:rsidRPr="00340EBE" w:rsidRDefault="00EB7F6F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bookmarkStart w:id="0" w:name="_GoBack"/>
      <w:bookmarkEnd w:id="0"/>
    </w:p>
    <w:p w:rsidR="009016EF" w:rsidRPr="00340EBE" w:rsidRDefault="00EC6572" w:rsidP="00703D31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引言：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工业4.0时代的机械安全</w:t>
      </w:r>
    </w:p>
    <w:p w:rsidR="007E7E61" w:rsidRPr="00016866" w:rsidRDefault="007E7E61" w:rsidP="007E7E61">
      <w:pPr>
        <w:pStyle w:val="a7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 w:hint="eastAsia"/>
          <w:color w:val="333333"/>
          <w:sz w:val="24"/>
          <w:szCs w:val="24"/>
        </w:rPr>
      </w:pPr>
      <w:r w:rsidRPr="00016866">
        <w:rPr>
          <w:rFonts w:ascii="微软雅黑" w:eastAsia="微软雅黑" w:hAnsi="微软雅黑" w:cs="宋体" w:hint="eastAsia"/>
          <w:color w:val="333333"/>
          <w:sz w:val="24"/>
          <w:szCs w:val="24"/>
        </w:rPr>
        <w:t>工业4.0到来</w:t>
      </w:r>
    </w:p>
    <w:p w:rsidR="007E7E61" w:rsidRPr="00016866" w:rsidRDefault="007E7E61" w:rsidP="007E7E61">
      <w:pPr>
        <w:pStyle w:val="a7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 w:hint="eastAsia"/>
          <w:color w:val="333333"/>
          <w:sz w:val="24"/>
          <w:szCs w:val="24"/>
        </w:rPr>
      </w:pPr>
      <w:r w:rsidRPr="00016866">
        <w:rPr>
          <w:rFonts w:ascii="微软雅黑" w:eastAsia="微软雅黑" w:hAnsi="微软雅黑" w:cs="宋体" w:hint="eastAsia"/>
          <w:color w:val="333333"/>
          <w:sz w:val="24"/>
          <w:szCs w:val="24"/>
        </w:rPr>
        <w:t>工业4.0各国战略</w:t>
      </w:r>
    </w:p>
    <w:p w:rsidR="007E7E61" w:rsidRDefault="007E7E61" w:rsidP="007E7E61">
      <w:pPr>
        <w:pStyle w:val="a7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016866">
        <w:rPr>
          <w:rFonts w:ascii="微软雅黑" w:eastAsia="微软雅黑" w:hAnsi="微软雅黑" w:cs="宋体" w:hint="eastAsia"/>
          <w:color w:val="333333"/>
          <w:sz w:val="24"/>
          <w:szCs w:val="24"/>
        </w:rPr>
        <w:t>中国制造2025</w:t>
      </w:r>
    </w:p>
    <w:p w:rsidR="007E7E61" w:rsidRDefault="007E7E61" w:rsidP="007E7E61">
      <w:pPr>
        <w:pStyle w:val="a7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7E7E61">
        <w:rPr>
          <w:rFonts w:ascii="微软雅黑" w:eastAsia="微软雅黑" w:hAnsi="微软雅黑" w:cs="宋体" w:hint="eastAsia"/>
          <w:color w:val="333333"/>
          <w:sz w:val="24"/>
          <w:szCs w:val="24"/>
        </w:rPr>
        <w:t>工业化发展和机械安全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7E7E61" w:rsidRPr="007E7E61" w:rsidRDefault="007E7E61" w:rsidP="007E7E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第二节、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机械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安全典型</w:t>
      </w:r>
      <w:proofErr w:type="gramEnd"/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事故</w:t>
      </w:r>
    </w:p>
    <w:p w:rsidR="007E7E61" w:rsidRPr="002E5D61" w:rsidRDefault="007E7E61" w:rsidP="007E7E61">
      <w:pPr>
        <w:pStyle w:val="a7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OHSA关于</w:t>
      </w: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机械安全</w:t>
      </w: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相关的统计数据</w:t>
      </w:r>
    </w:p>
    <w:p w:rsidR="007E7E61" w:rsidRPr="002D4986" w:rsidRDefault="007E7E61" w:rsidP="007E7E61">
      <w:pPr>
        <w:pStyle w:val="a7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由于缺乏</w:t>
      </w: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机械安全</w:t>
      </w: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引发的事故（图片+视频）</w:t>
      </w:r>
      <w:r w:rsidRPr="002D4986">
        <w:rPr>
          <w:rFonts w:ascii="微软雅黑" w:eastAsia="微软雅黑" w:hAnsi="微软雅黑" w:cs="宋体" w:hint="eastAsia"/>
          <w:color w:val="333333"/>
          <w:sz w:val="24"/>
          <w:szCs w:val="24"/>
        </w:rPr>
        <w:t xml:space="preserve">？ 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三节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、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机械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设备危险源管理与机械防护装备</w:t>
      </w:r>
    </w:p>
    <w:p w:rsidR="007E7E61" w:rsidRDefault="007E7E61" w:rsidP="007E7E61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事故为什么会发生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w w:val="105"/>
          <w:sz w:val="24"/>
          <w:szCs w:val="24"/>
        </w:rPr>
        <w:t>事故为什么会发生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w w:val="105"/>
          <w:sz w:val="24"/>
          <w:szCs w:val="24"/>
        </w:rPr>
        <w:t>海因里西法则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w w:val="105"/>
          <w:sz w:val="24"/>
          <w:szCs w:val="24"/>
        </w:rPr>
        <w:t>墨菲定律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w w:val="105"/>
          <w:sz w:val="24"/>
          <w:szCs w:val="24"/>
        </w:rPr>
        <w:t>事故因果理论</w:t>
      </w:r>
    </w:p>
    <w:p w:rsidR="007E7E61" w:rsidRPr="008A3F4B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小练习</w:t>
      </w: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，</w:t>
      </w: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事故发生的根本原因</w:t>
      </w: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，间接</w:t>
      </w: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原因以及更本原因</w:t>
      </w:r>
    </w:p>
    <w:p w:rsidR="007E7E61" w:rsidRPr="007E7E61" w:rsidRDefault="007E7E61" w:rsidP="007E7E61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机器设备能源简介</w:t>
      </w:r>
    </w:p>
    <w:p w:rsidR="007E7E61" w:rsidRPr="002E5D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认识危险区域</w:t>
      </w:r>
    </w:p>
    <w:p w:rsidR="007E7E61" w:rsidRPr="008A3F4B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潜在能量</w:t>
      </w:r>
    </w:p>
    <w:p w:rsidR="007E7E61" w:rsidRDefault="007E7E61" w:rsidP="007E7E61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机械设备危险源识别与管理</w:t>
      </w:r>
    </w:p>
    <w:p w:rsid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机械设备危险源识别</w:t>
      </w:r>
    </w:p>
    <w:p w:rsid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机械设备危险源评价</w:t>
      </w:r>
    </w:p>
    <w:p w:rsidR="007E7E61" w:rsidRPr="002E5D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机械设备危险源管理</w:t>
      </w:r>
    </w:p>
    <w:p w:rsidR="007E7E61" w:rsidRPr="007E7E61" w:rsidRDefault="007E7E61" w:rsidP="007E7E61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机械</w:t>
      </w:r>
      <w:r w:rsidRPr="007E7E61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防护装置简介</w:t>
      </w:r>
    </w:p>
    <w:p w:rsid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w w:val="105"/>
          <w:sz w:val="24"/>
          <w:szCs w:val="24"/>
        </w:rPr>
        <w:t>各种机械防护装备简介</w:t>
      </w:r>
    </w:p>
    <w:p w:rsidR="007E7E61" w:rsidRPr="008A3F4B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机械设备验收注意要点</w:t>
      </w:r>
    </w:p>
    <w:p w:rsidR="007E7E61" w:rsidRPr="00340EBE" w:rsidRDefault="007E7E61" w:rsidP="007E7E61">
      <w:pPr>
        <w:spacing w:after="0" w:line="460" w:lineRule="exact"/>
        <w:rPr>
          <w:rFonts w:ascii="微软雅黑" w:eastAsia="微软雅黑" w:hAnsi="微软雅黑" w:cs="宋体" w:hint="eastAsia"/>
          <w:color w:val="333333"/>
          <w:sz w:val="24"/>
          <w:szCs w:val="24"/>
        </w:rPr>
      </w:pP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四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节、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机械安全管理--机械安全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相关法律法规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介绍</w:t>
      </w:r>
    </w:p>
    <w:p w:rsidR="007E7E61" w:rsidRPr="007E7E61" w:rsidRDefault="007E7E61" w:rsidP="007E7E61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微软雅黑" w:cs="微软雅黑"/>
          <w:bCs/>
          <w:color w:val="1F4E79"/>
          <w:spacing w:val="1"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工厂机械安全管理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操作实务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机械设备验收注意要点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机械设备日常管理重点</w:t>
      </w:r>
    </w:p>
    <w:p w:rsidR="007E7E61" w:rsidRPr="007E7E61" w:rsidRDefault="007E7E61" w:rsidP="007E7E61">
      <w:pPr>
        <w:pStyle w:val="a7"/>
        <w:numPr>
          <w:ilvl w:val="0"/>
          <w:numId w:val="25"/>
        </w:numPr>
        <w:spacing w:after="0" w:line="460" w:lineRule="exact"/>
        <w:rPr>
          <w:rFonts w:ascii="微软雅黑" w:eastAsia="微软雅黑" w:hAnsi="微软雅黑" w:cs="微软雅黑" w:hint="eastAsia"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w w:val="105"/>
          <w:sz w:val="24"/>
          <w:szCs w:val="24"/>
        </w:rPr>
        <w:t>机械设备变更管理</w:t>
      </w:r>
    </w:p>
    <w:p w:rsidR="007E7E61" w:rsidRPr="008A3F4B" w:rsidRDefault="007E7E61" w:rsidP="007E7E61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8A3F4B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国际的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机械安全</w:t>
      </w:r>
      <w:r w:rsidRPr="008A3F4B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相关规定</w:t>
      </w:r>
    </w:p>
    <w:p w:rsidR="007E7E61" w:rsidRPr="008A3F4B" w:rsidRDefault="007E7E61" w:rsidP="007E7E61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8A3F4B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中国的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机械安全</w:t>
      </w:r>
      <w:r w:rsidRPr="008A3F4B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相关法规和标准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EN 60204-1: 2006 / A1: 2009 机器安全-机器电气设备—第一部分：通则要求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12100: 2010 机械安全设计通则-风险评估与风险减小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13849-1: 2016 机械安全-控制系统有关安全部件之第一部分：设计通则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13850: 2015 机械安全-急停设计原则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13851: 2002 机械安全-双手操纵装置功能状态及设计原则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13854: 1996 机械安全-避免人体各部位挤压的最小间距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13855: 2010 机械安全-与人体部位接近速度相关的安全防护装置的定位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13857: 2008 机械安全-防止上下肢触及危险区的安全距离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14118: 2002 机械安全-防止意外启动</w:t>
      </w:r>
    </w:p>
    <w:p w:rsidR="007E7E61" w:rsidRPr="00EB7F6F" w:rsidRDefault="007E7E61" w:rsidP="007E7E61">
      <w:pPr>
        <w:pStyle w:val="a7"/>
        <w:numPr>
          <w:ilvl w:val="0"/>
          <w:numId w:val="32"/>
        </w:numPr>
        <w:spacing w:after="0" w:line="460" w:lineRule="exact"/>
        <w:rPr>
          <w:rFonts w:ascii="微软雅黑" w:eastAsia="微软雅黑" w:hAnsi="Times New Roman" w:cs="微软雅黑"/>
          <w:bCs/>
          <w:w w:val="105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14120: 2015 机械安全-防护装置固定式和活动式防护装置设计与制造一般要求</w:t>
      </w:r>
    </w:p>
    <w:p w:rsidR="007E7E61" w:rsidRPr="008A3F4B" w:rsidRDefault="007E7E61" w:rsidP="007E7E61">
      <w:pPr>
        <w:pStyle w:val="a7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</w:pPr>
      <w:r w:rsidRPr="00EB7F6F">
        <w:rPr>
          <w:rFonts w:ascii="微软雅黑" w:eastAsia="微软雅黑" w:hAnsi="Times New Roman" w:cs="微软雅黑" w:hint="eastAsia"/>
          <w:bCs/>
          <w:w w:val="105"/>
        </w:rPr>
        <w:t>ISO 11161: 2007 / A1: 2010集成制造系统的基本要求</w:t>
      </w:r>
    </w:p>
    <w:p w:rsidR="007E7E61" w:rsidRPr="007E7E61" w:rsidRDefault="007E7E61" w:rsidP="003B7F94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7E7E61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GB/T 33579-2017 机械安全</w:t>
      </w:r>
      <w:r w:rsidRPr="007E7E61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-</w:t>
      </w:r>
      <w:r w:rsidRPr="007E7E61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危险能量控制方法</w:t>
      </w:r>
      <w:r w:rsidRPr="007E7E61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 xml:space="preserve">  上锁/挂牌理解</w:t>
      </w:r>
    </w:p>
    <w:p w:rsidR="007E7E61" w:rsidRPr="007E7E61" w:rsidRDefault="007E7E61" w:rsidP="007E7E61">
      <w:pPr>
        <w:spacing w:after="0" w:line="460" w:lineRule="exact"/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</w:pPr>
    </w:p>
    <w:p w:rsidR="007E7E61" w:rsidRPr="002E5D61" w:rsidRDefault="007E7E61" w:rsidP="007E7E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五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节、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ECPL能源上锁挂牌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1. 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ECPL简介以及和一般LOTO作业的区别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2. 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ECPL六种安全工作模式</w:t>
      </w:r>
    </w:p>
    <w:p w:rsidR="007E7E61" w:rsidRPr="00AC1BD5" w:rsidRDefault="007E7E61" w:rsidP="007E7E61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0 –在防护装置外工作</w:t>
      </w:r>
    </w:p>
    <w:p w:rsidR="007E7E61" w:rsidRPr="00AC1BD5" w:rsidRDefault="007E7E61" w:rsidP="007E7E61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1 –通过有安全</w:t>
      </w:r>
      <w:proofErr w:type="gramStart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联锁</w:t>
      </w:r>
      <w:proofErr w:type="gramEnd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的防护工作</w:t>
      </w:r>
    </w:p>
    <w:p w:rsidR="007E7E61" w:rsidRPr="00AC1BD5" w:rsidRDefault="007E7E61" w:rsidP="007E7E61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2 –在防护装置内部工作</w:t>
      </w:r>
    </w:p>
    <w:p w:rsidR="007E7E61" w:rsidRPr="00AC1BD5" w:rsidRDefault="007E7E61" w:rsidP="007E7E61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2 –通过没有安全</w:t>
      </w:r>
      <w:proofErr w:type="gramStart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联锁</w:t>
      </w:r>
      <w:proofErr w:type="gramEnd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的防护工作</w:t>
      </w:r>
    </w:p>
    <w:p w:rsidR="007E7E61" w:rsidRPr="00AC1BD5" w:rsidRDefault="007E7E61" w:rsidP="007E7E61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3 – 拆卸时切断能量源并上锁挂牌</w:t>
      </w:r>
    </w:p>
    <w:p w:rsidR="007E7E61" w:rsidRPr="00AC1BD5" w:rsidRDefault="007E7E61" w:rsidP="007E7E61">
      <w:pPr>
        <w:pStyle w:val="a7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lastRenderedPageBreak/>
        <w:t>模式4 –介入时需要机器带有危险能量</w:t>
      </w:r>
    </w:p>
    <w:p w:rsidR="007E7E61" w:rsidRPr="002E5D61" w:rsidRDefault="007E7E61" w:rsidP="007E7E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练习：看看工作现场都有哪些工作模式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3. 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SWP（安全工作程序）简介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六</w:t>
      </w:r>
      <w:r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节、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工厂如何实施ECPL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1. </w:t>
      </w:r>
      <w:r w:rsidRPr="00AC1BD5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ECPL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导入流程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</w:t>
      </w:r>
      <w:proofErr w:type="gramStart"/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一</w:t>
      </w:r>
      <w:proofErr w:type="gramEnd"/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：标识动力源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步骤二</w:t>
      </w:r>
      <w:r w:rsidRPr="00AC1BD5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 xml:space="preserve">: </w:t>
      </w: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确定每类设备的安全工作模式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步骤三：制作标识牌</w:t>
      </w:r>
      <w:r w:rsidRPr="00AC1BD5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/</w:t>
      </w: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作业规范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步骤四：制定上牌挂锁和解锁的程序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步骤五：制定特殊情况的处理步骤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步骤六：培训员工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2. </w:t>
      </w:r>
      <w:r w:rsidRPr="00AC1BD5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LOTO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动力上锁和解锁最佳实践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动力上锁—</w:t>
      </w:r>
      <w:r w:rsidRPr="00AC1BD5"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  <w:t>LOTO</w:t>
      </w: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安全实践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解锁流程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解锁注意事项</w:t>
      </w:r>
    </w:p>
    <w:p w:rsidR="007E7E61" w:rsidRPr="00AC1BD5" w:rsidRDefault="007E7E61" w:rsidP="007E7E61">
      <w:pPr>
        <w:pStyle w:val="a7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  <w:t>LOTO</w:t>
      </w: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之职责和权限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练习：参考范例，制定公司以下设备的上牌挂锁和解锁程序</w:t>
      </w: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3.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 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员工的</w:t>
      </w:r>
      <w:r w:rsidRPr="00AC1BD5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OJT</w:t>
      </w:r>
      <w:r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陪训方法简介</w:t>
      </w:r>
    </w:p>
    <w:p w:rsidR="007E7E61" w:rsidRPr="00340EBE" w:rsidRDefault="007E7E61" w:rsidP="007E7E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七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节、</w:t>
      </w:r>
      <w:r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LOTO设备使用方法简介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LOTO相关设备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挂锁的选择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钥匙的选择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锁具的使用（各种锁具和能源释放的小视频）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死神任务之关键时刻（小视频）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LOTO实战练习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7E7E61" w:rsidRPr="00AC1BD5" w:rsidRDefault="007E7E61" w:rsidP="007E7E6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八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节、</w:t>
      </w:r>
      <w:r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安全第一  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预防大于治疗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对违章者的忠告</w:t>
      </w:r>
    </w:p>
    <w:p w:rsidR="007E7E61" w:rsidRPr="00AC1BD5" w:rsidRDefault="007E7E61" w:rsidP="007E7E61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安全第一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7E7E61" w:rsidRPr="00340EBE" w:rsidRDefault="007E7E61" w:rsidP="007E7E6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  <w:r w:rsidRPr="00340EBE">
        <w:rPr>
          <w:rFonts w:ascii="微软雅黑" w:eastAsia="微软雅黑" w:hAnsi="微软雅黑" w:cs="宋体" w:hint="eastAsia"/>
          <w:b/>
          <w:color w:val="333333"/>
          <w:sz w:val="24"/>
          <w:szCs w:val="24"/>
        </w:rPr>
        <w:t>Q&amp;A</w:t>
      </w:r>
    </w:p>
    <w:p w:rsidR="007E7E61" w:rsidRDefault="007E7E61" w:rsidP="007E7E61">
      <w:pPr>
        <w:spacing w:after="0" w:line="460" w:lineRule="exact"/>
        <w:rPr>
          <w:rFonts w:ascii="微软雅黑" w:eastAsia="微软雅黑" w:hAnsi="微软雅黑" w:cs="Times New Roman"/>
          <w:sz w:val="28"/>
          <w:szCs w:val="28"/>
        </w:rPr>
      </w:pPr>
    </w:p>
    <w:p w:rsidR="00EC6572" w:rsidRDefault="00EC6572" w:rsidP="007E7E61">
      <w:pPr>
        <w:spacing w:after="0" w:line="460" w:lineRule="exact"/>
      </w:pPr>
    </w:p>
    <w:sectPr w:rsidR="00EC6572" w:rsidSect="00EB7F6F">
      <w:footerReference w:type="default" r:id="rId9"/>
      <w:pgSz w:w="12240" w:h="15840"/>
      <w:pgMar w:top="1440" w:right="1467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9E6" w:rsidRDefault="005B49E6" w:rsidP="00EC6572">
      <w:pPr>
        <w:spacing w:after="0" w:line="240" w:lineRule="auto"/>
      </w:pPr>
      <w:r>
        <w:separator/>
      </w:r>
    </w:p>
  </w:endnote>
  <w:endnote w:type="continuationSeparator" w:id="0">
    <w:p w:rsidR="005B49E6" w:rsidRDefault="005B49E6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7F6F">
      <w:rPr>
        <w:noProof/>
      </w:rPr>
      <w:t>6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EB7F6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9E6" w:rsidRDefault="005B49E6" w:rsidP="00EC6572">
      <w:pPr>
        <w:spacing w:after="0" w:line="240" w:lineRule="auto"/>
      </w:pPr>
      <w:r>
        <w:separator/>
      </w:r>
    </w:p>
  </w:footnote>
  <w:footnote w:type="continuationSeparator" w:id="0">
    <w:p w:rsidR="005B49E6" w:rsidRDefault="005B49E6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47D75"/>
    <w:multiLevelType w:val="hybridMultilevel"/>
    <w:tmpl w:val="92987D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0A72ED"/>
    <w:multiLevelType w:val="hybridMultilevel"/>
    <w:tmpl w:val="F134FDAA"/>
    <w:lvl w:ilvl="0" w:tplc="2D849808">
      <w:start w:val="1"/>
      <w:numFmt w:val="decimal"/>
      <w:lvlText w:val="%1."/>
      <w:lvlJc w:val="left"/>
      <w:pPr>
        <w:ind w:left="360" w:hanging="360"/>
      </w:pPr>
      <w:rPr>
        <w:rFonts w:hint="default"/>
        <w:color w:val="C4581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E87A4E"/>
    <w:multiLevelType w:val="hybridMultilevel"/>
    <w:tmpl w:val="3E10407E"/>
    <w:lvl w:ilvl="0" w:tplc="B67E8D0A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B1B0AC0"/>
    <w:multiLevelType w:val="hybridMultilevel"/>
    <w:tmpl w:val="5706FC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68911E4"/>
    <w:multiLevelType w:val="hybridMultilevel"/>
    <w:tmpl w:val="14A093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AF3739B"/>
    <w:multiLevelType w:val="hybridMultilevel"/>
    <w:tmpl w:val="402C426C"/>
    <w:lvl w:ilvl="0" w:tplc="E6B0B35C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CB4083F"/>
    <w:multiLevelType w:val="hybridMultilevel"/>
    <w:tmpl w:val="1B6AFF7A"/>
    <w:lvl w:ilvl="0" w:tplc="5BB81456">
      <w:start w:val="1"/>
      <w:numFmt w:val="decimal"/>
      <w:lvlText w:val="%1."/>
      <w:lvlJc w:val="left"/>
      <w:pPr>
        <w:ind w:left="360" w:hanging="360"/>
      </w:pPr>
      <w:rPr>
        <w:rFonts w:hint="default"/>
        <w:color w:val="C4581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74F586B"/>
    <w:multiLevelType w:val="hybridMultilevel"/>
    <w:tmpl w:val="27286F6E"/>
    <w:lvl w:ilvl="0" w:tplc="AC5CECE8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AD63403"/>
    <w:multiLevelType w:val="hybridMultilevel"/>
    <w:tmpl w:val="2CC84D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0CB3B2D"/>
    <w:multiLevelType w:val="hybridMultilevel"/>
    <w:tmpl w:val="FF7241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94455B1"/>
    <w:multiLevelType w:val="hybridMultilevel"/>
    <w:tmpl w:val="6BE8F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C112870"/>
    <w:multiLevelType w:val="hybridMultilevel"/>
    <w:tmpl w:val="B2F4B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4"/>
  </w:num>
  <w:num w:numId="2">
    <w:abstractNumId w:val="20"/>
  </w:num>
  <w:num w:numId="3">
    <w:abstractNumId w:val="13"/>
  </w:num>
  <w:num w:numId="4">
    <w:abstractNumId w:val="18"/>
  </w:num>
  <w:num w:numId="5">
    <w:abstractNumId w:val="1"/>
  </w:num>
  <w:num w:numId="6">
    <w:abstractNumId w:val="9"/>
  </w:num>
  <w:num w:numId="7">
    <w:abstractNumId w:val="30"/>
  </w:num>
  <w:num w:numId="8">
    <w:abstractNumId w:val="12"/>
  </w:num>
  <w:num w:numId="9">
    <w:abstractNumId w:val="22"/>
  </w:num>
  <w:num w:numId="10">
    <w:abstractNumId w:val="7"/>
  </w:num>
  <w:num w:numId="11">
    <w:abstractNumId w:val="5"/>
  </w:num>
  <w:num w:numId="12">
    <w:abstractNumId w:val="24"/>
  </w:num>
  <w:num w:numId="13">
    <w:abstractNumId w:val="32"/>
  </w:num>
  <w:num w:numId="14">
    <w:abstractNumId w:val="11"/>
  </w:num>
  <w:num w:numId="15">
    <w:abstractNumId w:val="27"/>
  </w:num>
  <w:num w:numId="16">
    <w:abstractNumId w:val="4"/>
  </w:num>
  <w:num w:numId="17">
    <w:abstractNumId w:val="25"/>
  </w:num>
  <w:num w:numId="18">
    <w:abstractNumId w:val="14"/>
  </w:num>
  <w:num w:numId="19">
    <w:abstractNumId w:val="10"/>
  </w:num>
  <w:num w:numId="20">
    <w:abstractNumId w:val="29"/>
  </w:num>
  <w:num w:numId="21">
    <w:abstractNumId w:val="17"/>
  </w:num>
  <w:num w:numId="22">
    <w:abstractNumId w:val="6"/>
  </w:num>
  <w:num w:numId="23">
    <w:abstractNumId w:val="31"/>
  </w:num>
  <w:num w:numId="24">
    <w:abstractNumId w:val="0"/>
  </w:num>
  <w:num w:numId="25">
    <w:abstractNumId w:val="23"/>
  </w:num>
  <w:num w:numId="26">
    <w:abstractNumId w:val="15"/>
  </w:num>
  <w:num w:numId="27">
    <w:abstractNumId w:val="3"/>
  </w:num>
  <w:num w:numId="28">
    <w:abstractNumId w:val="21"/>
  </w:num>
  <w:num w:numId="29">
    <w:abstractNumId w:val="8"/>
  </w:num>
  <w:num w:numId="30">
    <w:abstractNumId w:val="16"/>
  </w:num>
  <w:num w:numId="31">
    <w:abstractNumId w:val="33"/>
  </w:num>
  <w:num w:numId="32">
    <w:abstractNumId w:val="28"/>
  </w:num>
  <w:num w:numId="33">
    <w:abstractNumId w:val="2"/>
  </w:num>
  <w:num w:numId="34">
    <w:abstractNumId w:val="26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576B4"/>
    <w:rsid w:val="000A50B8"/>
    <w:rsid w:val="000E0F19"/>
    <w:rsid w:val="00112C3E"/>
    <w:rsid w:val="001538BE"/>
    <w:rsid w:val="001C08B8"/>
    <w:rsid w:val="002157DB"/>
    <w:rsid w:val="002B440A"/>
    <w:rsid w:val="002D4986"/>
    <w:rsid w:val="002E5D61"/>
    <w:rsid w:val="002F262B"/>
    <w:rsid w:val="00340EBE"/>
    <w:rsid w:val="00443F19"/>
    <w:rsid w:val="004515D4"/>
    <w:rsid w:val="00483792"/>
    <w:rsid w:val="004A2929"/>
    <w:rsid w:val="0058327F"/>
    <w:rsid w:val="005B49E6"/>
    <w:rsid w:val="005E7045"/>
    <w:rsid w:val="005E7CC0"/>
    <w:rsid w:val="006502FB"/>
    <w:rsid w:val="00675F3D"/>
    <w:rsid w:val="00703D31"/>
    <w:rsid w:val="00724D9C"/>
    <w:rsid w:val="007E7E61"/>
    <w:rsid w:val="007F647F"/>
    <w:rsid w:val="0081231F"/>
    <w:rsid w:val="009016EF"/>
    <w:rsid w:val="00976180"/>
    <w:rsid w:val="009851C3"/>
    <w:rsid w:val="00A13616"/>
    <w:rsid w:val="00AC1BD5"/>
    <w:rsid w:val="00BD2099"/>
    <w:rsid w:val="00D14F9F"/>
    <w:rsid w:val="00DC3FEC"/>
    <w:rsid w:val="00E43C09"/>
    <w:rsid w:val="00EB7F6F"/>
    <w:rsid w:val="00EC6572"/>
    <w:rsid w:val="00F666E0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9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AB9F4-E88C-4CF8-AB58-32AB775E5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6</Pages>
  <Words>334</Words>
  <Characters>1906</Characters>
  <Application>Microsoft Office Word</Application>
  <DocSecurity>0</DocSecurity>
  <Lines>15</Lines>
  <Paragraphs>4</Paragraphs>
  <ScaleCrop>false</ScaleCrop>
  <Company>Microsoft IT</Company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Rise Zhao</cp:lastModifiedBy>
  <cp:revision>6</cp:revision>
  <dcterms:created xsi:type="dcterms:W3CDTF">2017-09-27T09:21:00Z</dcterms:created>
  <dcterms:modified xsi:type="dcterms:W3CDTF">2017-09-27T14:18:00Z</dcterms:modified>
</cp:coreProperties>
</file>