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5DA6" w:rsidRDefault="00EE30BA" w:rsidP="00365DA6">
      <w:pPr>
        <w:tabs>
          <w:tab w:val="center" w:pos="-3420"/>
          <w:tab w:val="right" w:pos="8100"/>
        </w:tabs>
        <w:overflowPunct/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基于</w:t>
      </w:r>
      <w:r w:rsidR="00DA609C">
        <w:rPr>
          <w:rFonts w:ascii="宋体" w:hAnsi="宋体" w:hint="eastAsia"/>
          <w:b/>
          <w:sz w:val="24"/>
          <w:szCs w:val="24"/>
        </w:rPr>
        <w:t>岗位</w:t>
      </w:r>
      <w:r>
        <w:rPr>
          <w:rFonts w:ascii="宋体" w:hAnsi="宋体" w:hint="eastAsia"/>
          <w:b/>
          <w:sz w:val="24"/>
          <w:szCs w:val="24"/>
        </w:rPr>
        <w:t>的</w:t>
      </w:r>
      <w:r w:rsidR="00213513">
        <w:rPr>
          <w:rFonts w:ascii="宋体" w:hAnsi="宋体" w:hint="eastAsia"/>
          <w:b/>
          <w:sz w:val="24"/>
          <w:szCs w:val="24"/>
        </w:rPr>
        <w:t>员工</w:t>
      </w:r>
      <w:r w:rsidR="00223223">
        <w:rPr>
          <w:rFonts w:ascii="宋体" w:hAnsi="宋体" w:hint="eastAsia"/>
          <w:b/>
          <w:sz w:val="24"/>
          <w:szCs w:val="24"/>
        </w:rPr>
        <w:t>胜任</w:t>
      </w:r>
      <w:r w:rsidR="00941B35">
        <w:rPr>
          <w:rFonts w:ascii="宋体" w:hAnsi="宋体" w:hint="eastAsia"/>
          <w:b/>
          <w:sz w:val="24"/>
          <w:szCs w:val="24"/>
        </w:rPr>
        <w:t>力</w:t>
      </w:r>
      <w:r w:rsidR="00365DA6">
        <w:rPr>
          <w:rFonts w:ascii="宋体" w:hAnsi="宋体" w:hint="eastAsia"/>
          <w:b/>
          <w:sz w:val="24"/>
          <w:szCs w:val="24"/>
        </w:rPr>
        <w:t>体系建设课程</w:t>
      </w:r>
      <w:r w:rsidR="00365DA6">
        <w:rPr>
          <w:rFonts w:ascii="宋体" w:hAnsi="宋体"/>
          <w:b/>
          <w:sz w:val="24"/>
          <w:szCs w:val="24"/>
        </w:rPr>
        <w:t>大纲</w:t>
      </w:r>
    </w:p>
    <w:p w:rsidR="00365DA6" w:rsidRDefault="00365DA6" w:rsidP="00C611C6">
      <w:pPr>
        <w:snapToGrid w:val="0"/>
        <w:spacing w:line="360" w:lineRule="auto"/>
        <w:jc w:val="left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【</w:t>
      </w:r>
      <w:r>
        <w:rPr>
          <w:rFonts w:ascii="宋体" w:hAnsi="宋体" w:hint="eastAsia"/>
          <w:b/>
          <w:sz w:val="21"/>
          <w:szCs w:val="21"/>
        </w:rPr>
        <w:t>课程背景</w:t>
      </w:r>
      <w:r>
        <w:rPr>
          <w:rFonts w:ascii="宋体" w:hAnsi="宋体" w:hint="eastAsia"/>
          <w:sz w:val="21"/>
          <w:szCs w:val="21"/>
        </w:rPr>
        <w:t>】</w:t>
      </w:r>
    </w:p>
    <w:p w:rsidR="00365DA6" w:rsidRDefault="00365DA6" w:rsidP="00C611C6">
      <w:pPr>
        <w:widowControl/>
        <w:overflowPunct/>
        <w:spacing w:line="360" w:lineRule="auto"/>
        <w:ind w:firstLineChars="196" w:firstLine="412"/>
        <w:jc w:val="left"/>
        <w:rPr>
          <w:rFonts w:ascii="宋体" w:hAnsi="宋体"/>
          <w:kern w:val="0"/>
          <w:sz w:val="21"/>
          <w:szCs w:val="18"/>
        </w:rPr>
      </w:pPr>
      <w:r>
        <w:rPr>
          <w:rFonts w:ascii="宋体" w:hAnsi="宋体" w:hint="eastAsia"/>
          <w:kern w:val="0"/>
          <w:sz w:val="21"/>
          <w:szCs w:val="18"/>
        </w:rPr>
        <w:t xml:space="preserve">当众多的企业面对业务发展和竞争的巨大压力时，往往最头疼的是员工能力不能达成管理要求；而员工面对公司发展的同时，也在思考自身的发展道路在哪里？以结果为导向的绩效管理正在将HR管理引入某种意义上的死胡同，而一般意义上的培训发展无法本质解决员工的能力提升？诸多的矛盾引发我们思考：　　</w:t>
      </w:r>
    </w:p>
    <w:p w:rsidR="00365DA6" w:rsidRDefault="00365DA6" w:rsidP="00A854D7">
      <w:pPr>
        <w:widowControl/>
        <w:numPr>
          <w:ilvl w:val="1"/>
          <w:numId w:val="24"/>
        </w:numPr>
        <w:overflowPunct/>
        <w:spacing w:line="360" w:lineRule="auto"/>
        <w:jc w:val="left"/>
        <w:rPr>
          <w:rFonts w:ascii="宋体" w:hAnsi="宋体"/>
          <w:kern w:val="0"/>
          <w:sz w:val="21"/>
          <w:szCs w:val="18"/>
        </w:rPr>
      </w:pPr>
      <w:r>
        <w:rPr>
          <w:rFonts w:ascii="宋体" w:hAnsi="宋体" w:hint="eastAsia"/>
          <w:kern w:val="0"/>
          <w:sz w:val="21"/>
          <w:szCs w:val="18"/>
        </w:rPr>
        <w:t>深陷KPI和绩效管理中的企业，HR未来的发展道路在哪里</w:t>
      </w:r>
      <w:r>
        <w:rPr>
          <w:rFonts w:ascii="宋体" w:hAnsi="宋体"/>
          <w:kern w:val="0"/>
          <w:sz w:val="21"/>
          <w:szCs w:val="18"/>
        </w:rPr>
        <w:t xml:space="preserve">？ </w:t>
      </w:r>
    </w:p>
    <w:p w:rsidR="00365DA6" w:rsidRDefault="00365DA6" w:rsidP="00A854D7">
      <w:pPr>
        <w:widowControl/>
        <w:numPr>
          <w:ilvl w:val="1"/>
          <w:numId w:val="24"/>
        </w:numPr>
        <w:overflowPunct/>
        <w:spacing w:line="360" w:lineRule="auto"/>
        <w:jc w:val="left"/>
        <w:rPr>
          <w:rFonts w:ascii="宋体" w:hAnsi="宋体"/>
          <w:kern w:val="0"/>
          <w:sz w:val="21"/>
          <w:szCs w:val="18"/>
        </w:rPr>
      </w:pPr>
      <w:r>
        <w:rPr>
          <w:rFonts w:ascii="宋体" w:hAnsi="宋体" w:hint="eastAsia"/>
          <w:kern w:val="0"/>
          <w:sz w:val="21"/>
          <w:szCs w:val="18"/>
        </w:rPr>
        <w:t>是什么真正制约了业务的发展，领导者关注的各种管理问题背后的HR解决思路是什么</w:t>
      </w:r>
      <w:r>
        <w:rPr>
          <w:rFonts w:ascii="宋体" w:hAnsi="宋体"/>
          <w:kern w:val="0"/>
          <w:sz w:val="21"/>
          <w:szCs w:val="18"/>
        </w:rPr>
        <w:t xml:space="preserve">？ </w:t>
      </w:r>
    </w:p>
    <w:p w:rsidR="00365DA6" w:rsidRDefault="00365DA6" w:rsidP="00A854D7">
      <w:pPr>
        <w:widowControl/>
        <w:numPr>
          <w:ilvl w:val="1"/>
          <w:numId w:val="24"/>
        </w:numPr>
        <w:overflowPunct/>
        <w:spacing w:line="360" w:lineRule="auto"/>
        <w:jc w:val="left"/>
        <w:rPr>
          <w:rFonts w:ascii="宋体" w:hAnsi="宋体"/>
          <w:kern w:val="0"/>
          <w:sz w:val="21"/>
          <w:szCs w:val="18"/>
        </w:rPr>
      </w:pPr>
      <w:r>
        <w:rPr>
          <w:rFonts w:ascii="宋体" w:hAnsi="宋体" w:hint="eastAsia"/>
          <w:kern w:val="0"/>
          <w:sz w:val="21"/>
          <w:szCs w:val="18"/>
        </w:rPr>
        <w:t>如何实现员工的多通道发展</w:t>
      </w:r>
      <w:r>
        <w:rPr>
          <w:rFonts w:ascii="宋体" w:hAnsi="宋体"/>
          <w:kern w:val="0"/>
          <w:sz w:val="21"/>
          <w:szCs w:val="18"/>
        </w:rPr>
        <w:t>？</w:t>
      </w:r>
    </w:p>
    <w:p w:rsidR="00365DA6" w:rsidRDefault="00365DA6" w:rsidP="00C611C6">
      <w:pPr>
        <w:snapToGrid w:val="0"/>
        <w:spacing w:line="360" w:lineRule="auto"/>
        <w:jc w:val="left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【</w:t>
      </w:r>
      <w:r>
        <w:rPr>
          <w:rFonts w:ascii="宋体" w:hAnsi="宋体" w:hint="eastAsia"/>
          <w:b/>
          <w:sz w:val="21"/>
          <w:szCs w:val="21"/>
        </w:rPr>
        <w:t>课程目的与收益</w:t>
      </w:r>
      <w:r>
        <w:rPr>
          <w:rFonts w:ascii="宋体" w:hAnsi="宋体" w:hint="eastAsia"/>
          <w:sz w:val="21"/>
          <w:szCs w:val="21"/>
        </w:rPr>
        <w:t>】</w:t>
      </w:r>
    </w:p>
    <w:p w:rsidR="00365DA6" w:rsidRDefault="00365DA6" w:rsidP="00C611C6">
      <w:pPr>
        <w:widowControl/>
        <w:overflowPunct/>
        <w:spacing w:line="360" w:lineRule="auto"/>
        <w:ind w:firstLineChars="200" w:firstLine="420"/>
        <w:jc w:val="left"/>
        <w:rPr>
          <w:rFonts w:ascii="宋体" w:hAnsi="宋体"/>
          <w:kern w:val="0"/>
          <w:sz w:val="21"/>
          <w:szCs w:val="18"/>
        </w:rPr>
      </w:pPr>
      <w:r>
        <w:rPr>
          <w:rFonts w:ascii="宋体" w:hAnsi="宋体" w:hint="eastAsia"/>
          <w:kern w:val="0"/>
          <w:sz w:val="21"/>
          <w:szCs w:val="18"/>
        </w:rPr>
        <w:t>中国诸多优秀企业的管理实践证明，建立并推行</w:t>
      </w:r>
      <w:r w:rsidR="00223223">
        <w:rPr>
          <w:rFonts w:ascii="宋体" w:hAnsi="宋体" w:hint="eastAsia"/>
          <w:kern w:val="0"/>
          <w:sz w:val="21"/>
          <w:szCs w:val="18"/>
        </w:rPr>
        <w:t>胜任力</w:t>
      </w:r>
      <w:r>
        <w:rPr>
          <w:rFonts w:ascii="宋体" w:hAnsi="宋体" w:hint="eastAsia"/>
          <w:kern w:val="0"/>
          <w:sz w:val="21"/>
          <w:szCs w:val="18"/>
        </w:rPr>
        <w:t xml:space="preserve">体系和能力管理，才能逐步形成全体员工“群体成长”的良性机制。 </w:t>
      </w:r>
    </w:p>
    <w:p w:rsidR="00365DA6" w:rsidRDefault="00365DA6" w:rsidP="00A854D7">
      <w:pPr>
        <w:widowControl/>
        <w:numPr>
          <w:ilvl w:val="1"/>
          <w:numId w:val="24"/>
        </w:numPr>
        <w:overflowPunct/>
        <w:spacing w:line="360" w:lineRule="auto"/>
        <w:jc w:val="left"/>
        <w:rPr>
          <w:rFonts w:ascii="宋体" w:hAnsi="宋体"/>
          <w:kern w:val="0"/>
          <w:sz w:val="21"/>
          <w:szCs w:val="18"/>
        </w:rPr>
      </w:pPr>
      <w:r>
        <w:rPr>
          <w:rFonts w:ascii="宋体" w:hAnsi="宋体" w:hint="eastAsia"/>
          <w:kern w:val="0"/>
          <w:sz w:val="21"/>
          <w:szCs w:val="18"/>
        </w:rPr>
        <w:t>基于对国内外</w:t>
      </w:r>
      <w:r w:rsidR="00C72F18">
        <w:rPr>
          <w:rFonts w:ascii="宋体" w:hAnsi="宋体" w:hint="eastAsia"/>
          <w:kern w:val="0"/>
          <w:sz w:val="21"/>
          <w:szCs w:val="18"/>
        </w:rPr>
        <w:t>企业</w:t>
      </w:r>
      <w:r w:rsidR="00223223">
        <w:rPr>
          <w:rFonts w:ascii="宋体" w:hAnsi="宋体" w:hint="eastAsia"/>
          <w:kern w:val="0"/>
          <w:sz w:val="21"/>
          <w:szCs w:val="18"/>
        </w:rPr>
        <w:t>胜任力</w:t>
      </w:r>
      <w:r>
        <w:rPr>
          <w:rFonts w:ascii="宋体" w:hAnsi="宋体" w:hint="eastAsia"/>
          <w:kern w:val="0"/>
          <w:sz w:val="21"/>
          <w:szCs w:val="18"/>
        </w:rPr>
        <w:t xml:space="preserve">管理体系的持续研究； </w:t>
      </w:r>
    </w:p>
    <w:p w:rsidR="00365DA6" w:rsidRDefault="00365DA6" w:rsidP="00A854D7">
      <w:pPr>
        <w:widowControl/>
        <w:numPr>
          <w:ilvl w:val="1"/>
          <w:numId w:val="24"/>
        </w:numPr>
        <w:overflowPunct/>
        <w:spacing w:line="360" w:lineRule="auto"/>
        <w:jc w:val="left"/>
        <w:rPr>
          <w:rFonts w:ascii="宋体" w:hAnsi="宋体"/>
          <w:kern w:val="0"/>
          <w:sz w:val="21"/>
          <w:szCs w:val="18"/>
        </w:rPr>
      </w:pPr>
      <w:r>
        <w:rPr>
          <w:rFonts w:ascii="宋体" w:hAnsi="宋体" w:hint="eastAsia"/>
          <w:kern w:val="0"/>
          <w:sz w:val="21"/>
          <w:szCs w:val="18"/>
        </w:rPr>
        <w:t>基于对中国20多家不同行业知名企业</w:t>
      </w:r>
      <w:r w:rsidR="00223223">
        <w:rPr>
          <w:rFonts w:ascii="宋体" w:hAnsi="宋体" w:hint="eastAsia"/>
          <w:kern w:val="0"/>
          <w:sz w:val="21"/>
          <w:szCs w:val="18"/>
        </w:rPr>
        <w:t>胜任力</w:t>
      </w:r>
      <w:r w:rsidR="00C72F18">
        <w:rPr>
          <w:rFonts w:ascii="宋体" w:hAnsi="宋体" w:hint="eastAsia"/>
          <w:kern w:val="0"/>
          <w:sz w:val="21"/>
          <w:szCs w:val="18"/>
        </w:rPr>
        <w:t>（任职资格标准建设）</w:t>
      </w:r>
      <w:r>
        <w:rPr>
          <w:rFonts w:ascii="宋体" w:hAnsi="宋体" w:hint="eastAsia"/>
          <w:kern w:val="0"/>
          <w:sz w:val="21"/>
          <w:szCs w:val="18"/>
        </w:rPr>
        <w:t>咨询成功实践（中国移动、腾讯、</w:t>
      </w:r>
      <w:r w:rsidR="0003003D">
        <w:rPr>
          <w:rFonts w:ascii="宋体" w:hAnsi="宋体" w:hint="eastAsia"/>
          <w:kern w:val="0"/>
          <w:sz w:val="21"/>
          <w:szCs w:val="18"/>
        </w:rPr>
        <w:t>中</w:t>
      </w:r>
      <w:r w:rsidR="0003003D">
        <w:rPr>
          <w:rFonts w:ascii="宋体" w:hAnsi="宋体"/>
          <w:kern w:val="0"/>
          <w:sz w:val="21"/>
          <w:szCs w:val="18"/>
        </w:rPr>
        <w:t>广</w:t>
      </w:r>
      <w:r w:rsidR="0003003D">
        <w:rPr>
          <w:rFonts w:ascii="宋体" w:hAnsi="宋体" w:hint="eastAsia"/>
          <w:kern w:val="0"/>
          <w:sz w:val="21"/>
          <w:szCs w:val="18"/>
        </w:rPr>
        <w:t>核</w:t>
      </w:r>
      <w:r w:rsidR="0003003D">
        <w:rPr>
          <w:rFonts w:ascii="宋体" w:hAnsi="宋体"/>
          <w:kern w:val="0"/>
          <w:sz w:val="21"/>
          <w:szCs w:val="18"/>
        </w:rPr>
        <w:t>、</w:t>
      </w:r>
      <w:r>
        <w:rPr>
          <w:rFonts w:ascii="宋体" w:hAnsi="宋体" w:hint="eastAsia"/>
          <w:kern w:val="0"/>
          <w:sz w:val="21"/>
          <w:szCs w:val="18"/>
        </w:rPr>
        <w:t>搜狐</w:t>
      </w:r>
      <w:r>
        <w:rPr>
          <w:rFonts w:ascii="宋体" w:hAnsi="宋体"/>
          <w:kern w:val="0"/>
          <w:sz w:val="21"/>
          <w:szCs w:val="18"/>
        </w:rPr>
        <w:t>畅游</w:t>
      </w:r>
      <w:r>
        <w:rPr>
          <w:rFonts w:ascii="宋体" w:hAnsi="宋体" w:hint="eastAsia"/>
          <w:kern w:val="0"/>
          <w:sz w:val="21"/>
          <w:szCs w:val="18"/>
        </w:rPr>
        <w:t>、</w:t>
      </w:r>
      <w:r>
        <w:rPr>
          <w:rFonts w:ascii="宋体" w:hAnsi="宋体"/>
          <w:kern w:val="0"/>
          <w:sz w:val="21"/>
          <w:szCs w:val="18"/>
        </w:rPr>
        <w:t>喜之郎</w:t>
      </w:r>
      <w:r>
        <w:rPr>
          <w:rFonts w:ascii="宋体" w:hAnsi="宋体" w:hint="eastAsia"/>
          <w:kern w:val="0"/>
          <w:sz w:val="21"/>
          <w:szCs w:val="18"/>
        </w:rPr>
        <w:t>、</w:t>
      </w:r>
      <w:r w:rsidR="00873373">
        <w:rPr>
          <w:rFonts w:ascii="宋体" w:hAnsi="宋体" w:hint="eastAsia"/>
          <w:kern w:val="0"/>
          <w:sz w:val="21"/>
          <w:szCs w:val="18"/>
        </w:rPr>
        <w:t>招商证券、</w:t>
      </w:r>
      <w:r w:rsidR="00CC2D09">
        <w:rPr>
          <w:rFonts w:ascii="宋体" w:hAnsi="宋体" w:hint="eastAsia"/>
          <w:kern w:val="0"/>
          <w:sz w:val="21"/>
          <w:szCs w:val="18"/>
        </w:rPr>
        <w:t>广东</w:t>
      </w:r>
      <w:r>
        <w:rPr>
          <w:rFonts w:ascii="宋体" w:hAnsi="宋体"/>
          <w:kern w:val="0"/>
          <w:sz w:val="21"/>
          <w:szCs w:val="18"/>
        </w:rPr>
        <w:t>海大</w:t>
      </w:r>
      <w:r w:rsidR="00CC2D09">
        <w:rPr>
          <w:rFonts w:ascii="宋体" w:hAnsi="宋体" w:hint="eastAsia"/>
          <w:kern w:val="0"/>
          <w:sz w:val="21"/>
          <w:szCs w:val="18"/>
        </w:rPr>
        <w:t>、</w:t>
      </w:r>
      <w:r w:rsidR="00CC2D09">
        <w:rPr>
          <w:rFonts w:ascii="宋体" w:hAnsi="宋体"/>
          <w:kern w:val="0"/>
          <w:sz w:val="21"/>
          <w:szCs w:val="18"/>
        </w:rPr>
        <w:t>通威股份</w:t>
      </w:r>
      <w:r>
        <w:rPr>
          <w:rFonts w:ascii="宋体" w:hAnsi="宋体"/>
          <w:kern w:val="0"/>
          <w:sz w:val="21"/>
          <w:szCs w:val="18"/>
        </w:rPr>
        <w:t>、</w:t>
      </w:r>
      <w:r>
        <w:rPr>
          <w:rFonts w:ascii="宋体" w:hAnsi="宋体" w:hint="eastAsia"/>
          <w:kern w:val="0"/>
          <w:sz w:val="21"/>
          <w:szCs w:val="18"/>
        </w:rPr>
        <w:t>科</w:t>
      </w:r>
      <w:r>
        <w:rPr>
          <w:rFonts w:ascii="宋体" w:hAnsi="宋体"/>
          <w:kern w:val="0"/>
          <w:sz w:val="21"/>
          <w:szCs w:val="18"/>
        </w:rPr>
        <w:t>陆电子</w:t>
      </w:r>
      <w:r w:rsidR="00C72F18">
        <w:rPr>
          <w:rFonts w:ascii="宋体" w:hAnsi="宋体"/>
          <w:kern w:val="0"/>
          <w:sz w:val="21"/>
          <w:szCs w:val="18"/>
        </w:rPr>
        <w:t>……</w:t>
      </w:r>
      <w:r>
        <w:rPr>
          <w:rFonts w:ascii="宋体" w:hAnsi="宋体" w:hint="eastAsia"/>
          <w:kern w:val="0"/>
          <w:sz w:val="21"/>
          <w:szCs w:val="18"/>
        </w:rPr>
        <w:t>）；</w:t>
      </w:r>
    </w:p>
    <w:p w:rsidR="00365DA6" w:rsidRDefault="00365DA6" w:rsidP="00A854D7">
      <w:pPr>
        <w:widowControl/>
        <w:numPr>
          <w:ilvl w:val="1"/>
          <w:numId w:val="24"/>
        </w:numPr>
        <w:overflowPunct/>
        <w:spacing w:line="360" w:lineRule="auto"/>
        <w:jc w:val="left"/>
        <w:rPr>
          <w:rFonts w:ascii="宋体" w:hAnsi="宋体"/>
          <w:kern w:val="0"/>
          <w:sz w:val="21"/>
          <w:szCs w:val="18"/>
        </w:rPr>
      </w:pPr>
      <w:r>
        <w:rPr>
          <w:rFonts w:ascii="宋体" w:hAnsi="宋体" w:hint="eastAsia"/>
          <w:kern w:val="0"/>
          <w:sz w:val="21"/>
          <w:szCs w:val="18"/>
        </w:rPr>
        <w:t>从国际管理领域的广阔视野，系统思考</w:t>
      </w:r>
      <w:r w:rsidR="00223223">
        <w:rPr>
          <w:rFonts w:ascii="宋体" w:hAnsi="宋体" w:hint="eastAsia"/>
          <w:kern w:val="0"/>
          <w:sz w:val="21"/>
          <w:szCs w:val="18"/>
        </w:rPr>
        <w:t>胜任力</w:t>
      </w:r>
      <w:r>
        <w:rPr>
          <w:rFonts w:ascii="宋体" w:hAnsi="宋体" w:hint="eastAsia"/>
          <w:kern w:val="0"/>
          <w:sz w:val="21"/>
          <w:szCs w:val="18"/>
        </w:rPr>
        <w:t>体系的建设和应用；</w:t>
      </w:r>
    </w:p>
    <w:p w:rsidR="00365DA6" w:rsidRPr="00A854D7" w:rsidRDefault="00365DA6" w:rsidP="00A854D7">
      <w:pPr>
        <w:widowControl/>
        <w:numPr>
          <w:ilvl w:val="1"/>
          <w:numId w:val="24"/>
        </w:numPr>
        <w:overflowPunct/>
        <w:spacing w:line="360" w:lineRule="auto"/>
        <w:jc w:val="left"/>
        <w:rPr>
          <w:rFonts w:ascii="宋体" w:hAnsi="宋体"/>
          <w:kern w:val="0"/>
          <w:sz w:val="21"/>
          <w:szCs w:val="18"/>
        </w:rPr>
      </w:pPr>
      <w:r>
        <w:rPr>
          <w:rFonts w:ascii="宋体" w:hAnsi="宋体" w:hint="eastAsia"/>
          <w:kern w:val="0"/>
          <w:sz w:val="21"/>
          <w:szCs w:val="18"/>
        </w:rPr>
        <w:t>从企业经营者的高度，精彩解读</w:t>
      </w:r>
      <w:r w:rsidR="00223223">
        <w:rPr>
          <w:rFonts w:ascii="宋体" w:hAnsi="宋体" w:hint="eastAsia"/>
          <w:kern w:val="0"/>
          <w:sz w:val="21"/>
          <w:szCs w:val="18"/>
        </w:rPr>
        <w:t>胜任力</w:t>
      </w:r>
      <w:r w:rsidR="00C72F18">
        <w:rPr>
          <w:rFonts w:ascii="宋体" w:hAnsi="宋体" w:hint="eastAsia"/>
          <w:kern w:val="0"/>
          <w:sz w:val="21"/>
          <w:szCs w:val="18"/>
        </w:rPr>
        <w:t>体系建设</w:t>
      </w:r>
      <w:r>
        <w:rPr>
          <w:rFonts w:ascii="宋体" w:hAnsi="宋体" w:hint="eastAsia"/>
          <w:kern w:val="0"/>
          <w:sz w:val="21"/>
          <w:szCs w:val="18"/>
        </w:rPr>
        <w:t xml:space="preserve">思想和方法； </w:t>
      </w:r>
    </w:p>
    <w:p w:rsidR="00365DA6" w:rsidRPr="00A854D7" w:rsidRDefault="00365DA6" w:rsidP="00A854D7">
      <w:pPr>
        <w:widowControl/>
        <w:numPr>
          <w:ilvl w:val="1"/>
          <w:numId w:val="24"/>
        </w:numPr>
        <w:overflowPunct/>
        <w:spacing w:line="360" w:lineRule="auto"/>
        <w:jc w:val="left"/>
        <w:rPr>
          <w:rFonts w:ascii="宋体" w:hAnsi="宋体"/>
          <w:kern w:val="0"/>
          <w:sz w:val="21"/>
          <w:szCs w:val="18"/>
        </w:rPr>
      </w:pPr>
      <w:r>
        <w:rPr>
          <w:rFonts w:ascii="宋体" w:hAnsi="宋体" w:hint="eastAsia"/>
          <w:kern w:val="0"/>
          <w:sz w:val="21"/>
          <w:szCs w:val="18"/>
        </w:rPr>
        <w:t>通过现场情景模拟企业认证过程，倾情演绎</w:t>
      </w:r>
      <w:r w:rsidR="00C72F18">
        <w:rPr>
          <w:rFonts w:ascii="宋体" w:hAnsi="宋体" w:hint="eastAsia"/>
          <w:kern w:val="0"/>
          <w:sz w:val="21"/>
          <w:szCs w:val="18"/>
        </w:rPr>
        <w:t>员工</w:t>
      </w:r>
      <w:r w:rsidR="00223223">
        <w:rPr>
          <w:rFonts w:ascii="宋体" w:hAnsi="宋体" w:hint="eastAsia"/>
          <w:kern w:val="0"/>
          <w:sz w:val="21"/>
          <w:szCs w:val="18"/>
        </w:rPr>
        <w:t>胜任力</w:t>
      </w:r>
      <w:r>
        <w:rPr>
          <w:rFonts w:ascii="宋体" w:hAnsi="宋体" w:hint="eastAsia"/>
          <w:kern w:val="0"/>
          <w:sz w:val="21"/>
          <w:szCs w:val="18"/>
        </w:rPr>
        <w:t xml:space="preserve">建设的关键所在。 </w:t>
      </w:r>
    </w:p>
    <w:p w:rsidR="00365DA6" w:rsidRDefault="00365DA6" w:rsidP="00C611C6">
      <w:pPr>
        <w:snapToGrid w:val="0"/>
        <w:spacing w:line="360" w:lineRule="auto"/>
        <w:jc w:val="left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【</w:t>
      </w:r>
      <w:r>
        <w:rPr>
          <w:rFonts w:ascii="宋体" w:hAnsi="宋体" w:hint="eastAsia"/>
          <w:b/>
          <w:sz w:val="21"/>
          <w:szCs w:val="21"/>
        </w:rPr>
        <w:t>培训对象</w:t>
      </w:r>
      <w:r>
        <w:rPr>
          <w:rFonts w:ascii="宋体" w:hAnsi="宋体" w:hint="eastAsia"/>
          <w:sz w:val="21"/>
          <w:szCs w:val="21"/>
        </w:rPr>
        <w:t>】</w:t>
      </w:r>
    </w:p>
    <w:p w:rsidR="00365DA6" w:rsidRDefault="00365DA6" w:rsidP="00C611C6">
      <w:pPr>
        <w:numPr>
          <w:ilvl w:val="1"/>
          <w:numId w:val="3"/>
        </w:numPr>
        <w:overflowPunct/>
        <w:spacing w:line="360" w:lineRule="auto"/>
        <w:rPr>
          <w:rFonts w:ascii="宋体" w:hAnsi="宋体"/>
          <w:b/>
          <w:spacing w:val="5"/>
          <w:sz w:val="21"/>
          <w:szCs w:val="21"/>
        </w:rPr>
      </w:pPr>
      <w:r>
        <w:rPr>
          <w:rFonts w:ascii="宋体" w:hAnsi="宋体" w:hint="eastAsia"/>
          <w:bCs/>
          <w:sz w:val="21"/>
          <w:szCs w:val="21"/>
        </w:rPr>
        <w:t>培训对象：</w:t>
      </w:r>
      <w:r>
        <w:rPr>
          <w:rFonts w:ascii="宋体" w:hAnsi="宋体"/>
          <w:sz w:val="21"/>
          <w:szCs w:val="21"/>
        </w:rPr>
        <w:t>企业</w:t>
      </w:r>
      <w:r>
        <w:rPr>
          <w:rFonts w:ascii="宋体" w:hAnsi="宋体" w:hint="eastAsia"/>
          <w:sz w:val="21"/>
          <w:szCs w:val="21"/>
        </w:rPr>
        <w:t>中高级管理人员、人力资源专业管理者</w:t>
      </w:r>
      <w:r w:rsidR="006C5D39">
        <w:rPr>
          <w:rFonts w:ascii="宋体" w:hAnsi="宋体" w:hint="eastAsia"/>
          <w:sz w:val="21"/>
          <w:szCs w:val="21"/>
        </w:rPr>
        <w:t>（HRD、HRM、HRS、A</w:t>
      </w:r>
      <w:r w:rsidR="006C5D39" w:rsidRPr="00F5675D">
        <w:rPr>
          <w:rFonts w:ascii="宋体" w:hAnsi="宋体"/>
          <w:sz w:val="21"/>
          <w:szCs w:val="21"/>
        </w:rPr>
        <w:t>HR</w:t>
      </w:r>
      <w:r w:rsidR="006C5D39">
        <w:rPr>
          <w:rFonts w:ascii="宋体" w:hAnsi="宋体" w:hint="eastAsia"/>
          <w:sz w:val="21"/>
          <w:szCs w:val="21"/>
        </w:rPr>
        <w:t>）</w:t>
      </w:r>
    </w:p>
    <w:p w:rsidR="00365DA6" w:rsidRDefault="00365DA6" w:rsidP="00C611C6">
      <w:pPr>
        <w:numPr>
          <w:ilvl w:val="1"/>
          <w:numId w:val="3"/>
        </w:numPr>
        <w:overflowPunct/>
        <w:spacing w:line="360" w:lineRule="auto"/>
        <w:rPr>
          <w:rFonts w:ascii="宋体" w:hAnsi="宋体"/>
          <w:b/>
          <w:spacing w:val="5"/>
          <w:sz w:val="21"/>
          <w:szCs w:val="21"/>
        </w:rPr>
      </w:pPr>
      <w:r>
        <w:rPr>
          <w:rFonts w:ascii="宋体" w:hAnsi="宋体" w:hint="eastAsia"/>
          <w:bCs/>
          <w:sz w:val="21"/>
          <w:szCs w:val="21"/>
        </w:rPr>
        <w:t>培训规模：30-60人</w:t>
      </w:r>
    </w:p>
    <w:p w:rsidR="00365DA6" w:rsidRDefault="00365DA6" w:rsidP="00C611C6">
      <w:pPr>
        <w:numPr>
          <w:ilvl w:val="1"/>
          <w:numId w:val="3"/>
        </w:numPr>
        <w:overflowPunct/>
        <w:spacing w:line="360" w:lineRule="auto"/>
        <w:rPr>
          <w:rFonts w:ascii="宋体" w:hAnsi="宋体"/>
          <w:b/>
          <w:sz w:val="21"/>
          <w:szCs w:val="21"/>
        </w:rPr>
      </w:pPr>
      <w:r>
        <w:rPr>
          <w:rFonts w:ascii="宋体" w:hAnsi="宋体" w:hint="eastAsia"/>
          <w:bCs/>
          <w:sz w:val="21"/>
          <w:szCs w:val="21"/>
        </w:rPr>
        <w:t>授课时间：</w:t>
      </w:r>
      <w:r w:rsidR="00C72F18">
        <w:rPr>
          <w:rFonts w:ascii="宋体" w:hAnsi="宋体" w:hint="eastAsia"/>
          <w:bCs/>
          <w:sz w:val="21"/>
          <w:szCs w:val="21"/>
        </w:rPr>
        <w:t>2</w:t>
      </w:r>
      <w:r>
        <w:rPr>
          <w:rFonts w:ascii="宋体" w:hAnsi="宋体" w:hint="eastAsia"/>
          <w:bCs/>
          <w:sz w:val="21"/>
          <w:szCs w:val="21"/>
        </w:rPr>
        <w:t>天（1</w:t>
      </w:r>
      <w:r w:rsidR="00C72F18">
        <w:rPr>
          <w:rFonts w:ascii="宋体" w:hAnsi="宋体" w:hint="eastAsia"/>
          <w:bCs/>
          <w:sz w:val="21"/>
          <w:szCs w:val="21"/>
        </w:rPr>
        <w:t>2</w:t>
      </w:r>
      <w:r>
        <w:rPr>
          <w:rFonts w:ascii="宋体" w:hAnsi="宋体" w:hint="eastAsia"/>
          <w:bCs/>
          <w:sz w:val="21"/>
          <w:szCs w:val="21"/>
        </w:rPr>
        <w:t>小时）</w:t>
      </w:r>
    </w:p>
    <w:p w:rsidR="00365DA6" w:rsidRDefault="00365DA6" w:rsidP="00365DA6">
      <w:pPr>
        <w:snapToGrid w:val="0"/>
        <w:spacing w:line="440" w:lineRule="atLeast"/>
        <w:jc w:val="left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【</w:t>
      </w:r>
      <w:r>
        <w:rPr>
          <w:rFonts w:ascii="宋体" w:hAnsi="宋体" w:hint="eastAsia"/>
          <w:b/>
          <w:sz w:val="21"/>
          <w:szCs w:val="21"/>
        </w:rPr>
        <w:t>课程大纲</w:t>
      </w:r>
      <w:r>
        <w:rPr>
          <w:rFonts w:ascii="宋体" w:hAnsi="宋体" w:hint="eastAsia"/>
          <w:sz w:val="21"/>
          <w:szCs w:val="21"/>
        </w:rPr>
        <w:t>】</w:t>
      </w:r>
    </w:p>
    <w:tbl>
      <w:tblPr>
        <w:tblStyle w:val="a4"/>
        <w:tblW w:w="10207" w:type="dxa"/>
        <w:tblInd w:w="-289" w:type="dxa"/>
        <w:tblLook w:val="04A0" w:firstRow="1" w:lastRow="0" w:firstColumn="1" w:lastColumn="0" w:noHBand="0" w:noVBand="1"/>
      </w:tblPr>
      <w:tblGrid>
        <w:gridCol w:w="5104"/>
        <w:gridCol w:w="5103"/>
      </w:tblGrid>
      <w:tr w:rsidR="0061210C" w:rsidTr="00A854D7">
        <w:tc>
          <w:tcPr>
            <w:tcW w:w="5104" w:type="dxa"/>
          </w:tcPr>
          <w:p w:rsidR="0061210C" w:rsidRDefault="0061210C" w:rsidP="0061210C">
            <w:pPr>
              <w:widowControl/>
              <w:overflowPunct/>
              <w:spacing w:line="440" w:lineRule="atLeast"/>
              <w:jc w:val="left"/>
              <w:rPr>
                <w:rFonts w:ascii="宋体" w:hAnsi="宋体"/>
                <w:b/>
                <w:bCs/>
                <w:kern w:val="0"/>
                <w:sz w:val="21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1"/>
                <w:szCs w:val="18"/>
              </w:rPr>
              <w:t>第一</w:t>
            </w:r>
            <w:r w:rsidR="00822DAD">
              <w:rPr>
                <w:rFonts w:ascii="宋体" w:hAnsi="宋体" w:hint="eastAsia"/>
                <w:b/>
                <w:bCs/>
                <w:kern w:val="0"/>
                <w:sz w:val="21"/>
                <w:szCs w:val="18"/>
              </w:rPr>
              <w:t>部分</w:t>
            </w:r>
            <w:r w:rsidR="00286AF0">
              <w:rPr>
                <w:rFonts w:ascii="宋体" w:hAnsi="宋体"/>
                <w:b/>
                <w:bCs/>
                <w:kern w:val="0"/>
                <w:sz w:val="21"/>
                <w:szCs w:val="18"/>
              </w:rPr>
              <w:t xml:space="preserve"> </w:t>
            </w:r>
            <w:r w:rsidR="00822DAD">
              <w:rPr>
                <w:rFonts w:ascii="宋体" w:hAnsi="宋体" w:hint="eastAsia"/>
                <w:b/>
                <w:bCs/>
                <w:kern w:val="0"/>
                <w:sz w:val="21"/>
                <w:szCs w:val="18"/>
              </w:rPr>
              <w:t>企业</w:t>
            </w:r>
            <w:r w:rsidR="00894018">
              <w:rPr>
                <w:rFonts w:ascii="宋体" w:hAnsi="宋体" w:hint="eastAsia"/>
                <w:b/>
                <w:bCs/>
                <w:kern w:val="0"/>
                <w:sz w:val="21"/>
                <w:szCs w:val="18"/>
              </w:rPr>
              <w:t>管理者们</w:t>
            </w:r>
            <w:r w:rsidR="00822DAD">
              <w:rPr>
                <w:rFonts w:ascii="宋体" w:hAnsi="宋体"/>
                <w:b/>
                <w:bCs/>
                <w:kern w:val="0"/>
                <w:sz w:val="21"/>
                <w:szCs w:val="18"/>
              </w:rPr>
              <w:t>面临的</w:t>
            </w:r>
            <w:r>
              <w:rPr>
                <w:rFonts w:ascii="宋体" w:hAnsi="宋体" w:hint="eastAsia"/>
                <w:b/>
                <w:bCs/>
                <w:kern w:val="0"/>
                <w:sz w:val="21"/>
                <w:szCs w:val="18"/>
              </w:rPr>
              <w:t>问题和困惑是什么</w:t>
            </w:r>
          </w:p>
          <w:p w:rsidR="00822DAD" w:rsidRPr="00A2210D" w:rsidRDefault="00223223" w:rsidP="00A2210D">
            <w:pPr>
              <w:pStyle w:val="a3"/>
              <w:numPr>
                <w:ilvl w:val="0"/>
                <w:numId w:val="17"/>
              </w:numPr>
              <w:spacing w:line="440" w:lineRule="atLeast"/>
              <w:ind w:firstLineChars="0"/>
              <w:rPr>
                <w:bCs/>
                <w:sz w:val="21"/>
                <w:szCs w:val="18"/>
              </w:rPr>
            </w:pPr>
            <w:r>
              <w:rPr>
                <w:rFonts w:hint="eastAsia"/>
                <w:bCs/>
                <w:sz w:val="21"/>
                <w:szCs w:val="18"/>
              </w:rPr>
              <w:t>胜任力</w:t>
            </w:r>
            <w:r w:rsidR="00822DAD" w:rsidRPr="00A2210D">
              <w:rPr>
                <w:rFonts w:hint="eastAsia"/>
                <w:bCs/>
                <w:sz w:val="21"/>
                <w:szCs w:val="18"/>
              </w:rPr>
              <w:t>管理系统</w:t>
            </w:r>
            <w:r w:rsidR="00822DAD" w:rsidRPr="00A2210D">
              <w:rPr>
                <w:bCs/>
                <w:sz w:val="21"/>
                <w:szCs w:val="18"/>
              </w:rPr>
              <w:t>破冰</w:t>
            </w:r>
            <w:r w:rsidR="00822DAD" w:rsidRPr="00A2210D">
              <w:rPr>
                <w:rFonts w:hint="eastAsia"/>
                <w:bCs/>
                <w:sz w:val="21"/>
                <w:szCs w:val="18"/>
              </w:rPr>
              <w:t>(分组</w:t>
            </w:r>
            <w:r w:rsidR="00822DAD" w:rsidRPr="00A2210D">
              <w:rPr>
                <w:bCs/>
                <w:sz w:val="21"/>
                <w:szCs w:val="18"/>
              </w:rPr>
              <w:t>、问题思考</w:t>
            </w:r>
            <w:r w:rsidR="00822DAD" w:rsidRPr="00A2210D">
              <w:rPr>
                <w:rFonts w:hint="eastAsia"/>
                <w:bCs/>
                <w:sz w:val="21"/>
                <w:szCs w:val="18"/>
              </w:rPr>
              <w:t>)</w:t>
            </w:r>
          </w:p>
          <w:p w:rsidR="0061210C" w:rsidRPr="00A2210D" w:rsidRDefault="0061210C" w:rsidP="00A2210D">
            <w:pPr>
              <w:pStyle w:val="a3"/>
              <w:numPr>
                <w:ilvl w:val="0"/>
                <w:numId w:val="17"/>
              </w:numPr>
              <w:spacing w:line="440" w:lineRule="atLeast"/>
              <w:ind w:firstLineChars="0"/>
              <w:rPr>
                <w:sz w:val="21"/>
                <w:szCs w:val="18"/>
              </w:rPr>
            </w:pPr>
            <w:r w:rsidRPr="00A2210D">
              <w:rPr>
                <w:rFonts w:hint="eastAsia"/>
                <w:bCs/>
                <w:sz w:val="21"/>
                <w:szCs w:val="18"/>
              </w:rPr>
              <w:t>绩效管理哪些</w:t>
            </w:r>
            <w:r w:rsidRPr="00A2210D">
              <w:rPr>
                <w:rFonts w:hint="eastAsia"/>
                <w:sz w:val="21"/>
                <w:szCs w:val="18"/>
              </w:rPr>
              <w:t>问题不能解决</w:t>
            </w:r>
          </w:p>
          <w:p w:rsidR="0061210C" w:rsidRPr="00A2210D" w:rsidRDefault="0061210C" w:rsidP="00A2210D">
            <w:pPr>
              <w:pStyle w:val="a3"/>
              <w:numPr>
                <w:ilvl w:val="0"/>
                <w:numId w:val="17"/>
              </w:numPr>
              <w:spacing w:line="440" w:lineRule="atLeast"/>
              <w:ind w:firstLineChars="0"/>
              <w:rPr>
                <w:sz w:val="21"/>
                <w:szCs w:val="18"/>
              </w:rPr>
            </w:pPr>
            <w:r w:rsidRPr="00A2210D">
              <w:rPr>
                <w:rFonts w:hint="eastAsia"/>
                <w:sz w:val="21"/>
                <w:szCs w:val="18"/>
              </w:rPr>
              <w:t>培训管理哪些问题不能解决</w:t>
            </w:r>
          </w:p>
          <w:p w:rsidR="0061210C" w:rsidRPr="00A2210D" w:rsidRDefault="00822DAD" w:rsidP="00A2210D">
            <w:pPr>
              <w:pStyle w:val="a3"/>
              <w:numPr>
                <w:ilvl w:val="0"/>
                <w:numId w:val="17"/>
              </w:numPr>
              <w:spacing w:line="440" w:lineRule="atLeast"/>
              <w:ind w:firstLineChars="0"/>
              <w:rPr>
                <w:sz w:val="21"/>
                <w:szCs w:val="18"/>
              </w:rPr>
            </w:pPr>
            <w:r w:rsidRPr="00A2210D">
              <w:rPr>
                <w:rFonts w:hint="eastAsia"/>
                <w:sz w:val="21"/>
                <w:szCs w:val="18"/>
              </w:rPr>
              <w:t>企业</w:t>
            </w:r>
            <w:r w:rsidR="0061210C" w:rsidRPr="00A2210D">
              <w:rPr>
                <w:rFonts w:hint="eastAsia"/>
                <w:sz w:val="21"/>
                <w:szCs w:val="18"/>
              </w:rPr>
              <w:t>员工发展的</w:t>
            </w:r>
            <w:r w:rsidRPr="00A2210D">
              <w:rPr>
                <w:rFonts w:hint="eastAsia"/>
                <w:sz w:val="21"/>
                <w:szCs w:val="18"/>
              </w:rPr>
              <w:t>瓶颈</w:t>
            </w:r>
            <w:r w:rsidR="0061210C" w:rsidRPr="00A2210D">
              <w:rPr>
                <w:rFonts w:hint="eastAsia"/>
                <w:sz w:val="21"/>
                <w:szCs w:val="18"/>
              </w:rPr>
              <w:t>分析</w:t>
            </w:r>
          </w:p>
          <w:p w:rsidR="0061210C" w:rsidRDefault="0061210C" w:rsidP="0061210C">
            <w:pPr>
              <w:widowControl/>
              <w:overflowPunct/>
              <w:spacing w:line="440" w:lineRule="atLeast"/>
              <w:jc w:val="left"/>
              <w:rPr>
                <w:rFonts w:ascii="宋体" w:hAnsi="宋体"/>
                <w:b/>
                <w:sz w:val="21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1"/>
                <w:szCs w:val="18"/>
              </w:rPr>
              <w:t>第二</w:t>
            </w:r>
            <w:r w:rsidR="00822DAD">
              <w:rPr>
                <w:rFonts w:ascii="宋体" w:hAnsi="宋体" w:hint="eastAsia"/>
                <w:b/>
                <w:bCs/>
                <w:kern w:val="0"/>
                <w:sz w:val="21"/>
                <w:szCs w:val="18"/>
              </w:rPr>
              <w:t>部分</w:t>
            </w:r>
            <w:r>
              <w:rPr>
                <w:rFonts w:ascii="宋体" w:hAnsi="宋体" w:hint="eastAsia"/>
                <w:b/>
                <w:bCs/>
                <w:kern w:val="0"/>
                <w:sz w:val="21"/>
                <w:szCs w:val="18"/>
              </w:rPr>
              <w:t xml:space="preserve">  </w:t>
            </w:r>
            <w:r w:rsidR="00223223">
              <w:rPr>
                <w:rFonts w:ascii="宋体" w:hAnsi="宋体" w:hint="eastAsia"/>
                <w:b/>
                <w:sz w:val="21"/>
                <w:szCs w:val="18"/>
              </w:rPr>
              <w:t>胜任力</w:t>
            </w:r>
            <w:r>
              <w:rPr>
                <w:rFonts w:ascii="宋体" w:hAnsi="宋体" w:hint="eastAsia"/>
                <w:b/>
                <w:sz w:val="21"/>
                <w:szCs w:val="18"/>
              </w:rPr>
              <w:t>管理概念和理念</w:t>
            </w:r>
          </w:p>
          <w:p w:rsidR="00822DAD" w:rsidRPr="00A2210D" w:rsidRDefault="00223223" w:rsidP="00A2210D">
            <w:pPr>
              <w:pStyle w:val="a3"/>
              <w:numPr>
                <w:ilvl w:val="0"/>
                <w:numId w:val="18"/>
              </w:numPr>
              <w:spacing w:line="440" w:lineRule="atLeast"/>
              <w:ind w:firstLineChars="0"/>
              <w:rPr>
                <w:bCs/>
                <w:sz w:val="21"/>
                <w:szCs w:val="18"/>
              </w:rPr>
            </w:pPr>
            <w:r>
              <w:rPr>
                <w:rFonts w:hint="eastAsia"/>
                <w:bCs/>
                <w:sz w:val="21"/>
                <w:szCs w:val="18"/>
              </w:rPr>
              <w:t>胜任力</w:t>
            </w:r>
            <w:r w:rsidR="00822DAD" w:rsidRPr="00A2210D">
              <w:rPr>
                <w:bCs/>
                <w:sz w:val="21"/>
                <w:szCs w:val="18"/>
              </w:rPr>
              <w:t>的传统理解与运用</w:t>
            </w:r>
          </w:p>
          <w:p w:rsidR="0061210C" w:rsidRPr="00A2210D" w:rsidRDefault="00223223" w:rsidP="00A2210D">
            <w:pPr>
              <w:pStyle w:val="a3"/>
              <w:numPr>
                <w:ilvl w:val="0"/>
                <w:numId w:val="18"/>
              </w:numPr>
              <w:spacing w:line="440" w:lineRule="atLeast"/>
              <w:ind w:firstLineChars="0"/>
              <w:rPr>
                <w:bCs/>
                <w:sz w:val="21"/>
                <w:szCs w:val="18"/>
              </w:rPr>
            </w:pPr>
            <w:r>
              <w:rPr>
                <w:rFonts w:hint="eastAsia"/>
                <w:bCs/>
                <w:sz w:val="21"/>
                <w:szCs w:val="18"/>
              </w:rPr>
              <w:t>胜任力</w:t>
            </w:r>
            <w:r w:rsidR="00822DAD" w:rsidRPr="00A2210D">
              <w:rPr>
                <w:rFonts w:hint="eastAsia"/>
                <w:bCs/>
                <w:sz w:val="21"/>
                <w:szCs w:val="18"/>
              </w:rPr>
              <w:t>体系</w:t>
            </w:r>
            <w:r w:rsidR="0061210C" w:rsidRPr="00A2210D">
              <w:rPr>
                <w:rFonts w:hint="eastAsia"/>
                <w:bCs/>
                <w:sz w:val="21"/>
                <w:szCs w:val="18"/>
              </w:rPr>
              <w:t>不是什么？是什么？</w:t>
            </w:r>
          </w:p>
          <w:p w:rsidR="0061210C" w:rsidRPr="00A2210D" w:rsidRDefault="00223223" w:rsidP="00A2210D">
            <w:pPr>
              <w:pStyle w:val="a3"/>
              <w:numPr>
                <w:ilvl w:val="0"/>
                <w:numId w:val="18"/>
              </w:numPr>
              <w:spacing w:line="440" w:lineRule="atLeast"/>
              <w:ind w:firstLineChars="0"/>
              <w:rPr>
                <w:bCs/>
                <w:sz w:val="21"/>
                <w:szCs w:val="18"/>
              </w:rPr>
            </w:pPr>
            <w:r>
              <w:rPr>
                <w:rFonts w:hint="eastAsia"/>
                <w:bCs/>
                <w:sz w:val="21"/>
                <w:szCs w:val="18"/>
              </w:rPr>
              <w:t>胜任力</w:t>
            </w:r>
            <w:r w:rsidR="0061210C" w:rsidRPr="00A2210D">
              <w:rPr>
                <w:rFonts w:hint="eastAsia"/>
                <w:bCs/>
                <w:sz w:val="21"/>
                <w:szCs w:val="18"/>
              </w:rPr>
              <w:t>核心理念是什么</w:t>
            </w:r>
          </w:p>
          <w:p w:rsidR="00052B46" w:rsidRPr="00A2210D" w:rsidRDefault="0061210C" w:rsidP="00A2210D">
            <w:pPr>
              <w:pStyle w:val="a3"/>
              <w:numPr>
                <w:ilvl w:val="0"/>
                <w:numId w:val="18"/>
              </w:numPr>
              <w:spacing w:line="440" w:lineRule="atLeast"/>
              <w:ind w:firstLineChars="0"/>
              <w:rPr>
                <w:bCs/>
                <w:color w:val="000000" w:themeColor="text1"/>
                <w:sz w:val="21"/>
                <w:szCs w:val="18"/>
              </w:rPr>
            </w:pPr>
            <w:r w:rsidRPr="00A2210D">
              <w:rPr>
                <w:rFonts w:hint="eastAsia"/>
                <w:bCs/>
                <w:color w:val="000000" w:themeColor="text1"/>
                <w:sz w:val="21"/>
                <w:szCs w:val="18"/>
              </w:rPr>
              <w:lastRenderedPageBreak/>
              <w:t>职位、岗位、职级、职称、素质模型等概念的梳理</w:t>
            </w:r>
          </w:p>
          <w:p w:rsidR="00052B46" w:rsidRPr="00A2210D" w:rsidRDefault="00223223" w:rsidP="00A2210D">
            <w:pPr>
              <w:pStyle w:val="a3"/>
              <w:numPr>
                <w:ilvl w:val="0"/>
                <w:numId w:val="18"/>
              </w:numPr>
              <w:spacing w:line="440" w:lineRule="atLeast"/>
              <w:ind w:firstLineChars="0"/>
              <w:rPr>
                <w:bCs/>
                <w:color w:val="000000" w:themeColor="text1"/>
                <w:sz w:val="21"/>
                <w:szCs w:val="18"/>
              </w:rPr>
            </w:pPr>
            <w:r>
              <w:rPr>
                <w:rFonts w:hint="eastAsia"/>
                <w:bCs/>
                <w:color w:val="000000" w:themeColor="text1"/>
                <w:sz w:val="21"/>
                <w:szCs w:val="18"/>
              </w:rPr>
              <w:t>胜任力</w:t>
            </w:r>
            <w:r w:rsidR="00052B46" w:rsidRPr="00A2210D">
              <w:rPr>
                <w:rFonts w:hint="eastAsia"/>
                <w:bCs/>
                <w:color w:val="000000" w:themeColor="text1"/>
                <w:sz w:val="21"/>
                <w:szCs w:val="18"/>
              </w:rPr>
              <w:t>起源，欧美与中国的能力评价体系差异</w:t>
            </w:r>
          </w:p>
          <w:p w:rsidR="0061210C" w:rsidRPr="00A2210D" w:rsidRDefault="00F467A4" w:rsidP="00A2210D">
            <w:pPr>
              <w:pStyle w:val="a3"/>
              <w:numPr>
                <w:ilvl w:val="0"/>
                <w:numId w:val="18"/>
              </w:numPr>
              <w:spacing w:line="440" w:lineRule="atLeast"/>
              <w:ind w:firstLineChars="0"/>
              <w:rPr>
                <w:bCs/>
                <w:color w:val="000000" w:themeColor="text1"/>
                <w:sz w:val="21"/>
                <w:szCs w:val="18"/>
              </w:rPr>
            </w:pPr>
            <w:r w:rsidRPr="00A2210D">
              <w:rPr>
                <w:rFonts w:hint="eastAsia"/>
                <w:bCs/>
                <w:color w:val="000000" w:themeColor="text1"/>
                <w:sz w:val="21"/>
                <w:szCs w:val="18"/>
              </w:rPr>
              <w:t>如何识别企业核心职位</w:t>
            </w:r>
            <w:r w:rsidR="00052B46" w:rsidRPr="00A2210D">
              <w:rPr>
                <w:rFonts w:hint="eastAsia"/>
                <w:bCs/>
                <w:color w:val="000000" w:themeColor="text1"/>
                <w:sz w:val="21"/>
                <w:szCs w:val="18"/>
              </w:rPr>
              <w:t>、重点</w:t>
            </w:r>
            <w:r w:rsidR="00052B46" w:rsidRPr="00A2210D">
              <w:rPr>
                <w:bCs/>
                <w:color w:val="000000" w:themeColor="text1"/>
                <w:sz w:val="21"/>
                <w:szCs w:val="18"/>
              </w:rPr>
              <w:t>职位</w:t>
            </w:r>
          </w:p>
          <w:p w:rsidR="00052B46" w:rsidRPr="00822DAD" w:rsidRDefault="00052B46" w:rsidP="00822DAD">
            <w:pPr>
              <w:pStyle w:val="a3"/>
              <w:spacing w:line="440" w:lineRule="atLeast"/>
              <w:ind w:left="420" w:firstLineChars="0" w:firstLine="0"/>
              <w:rPr>
                <w:bCs/>
                <w:color w:val="FF0000"/>
                <w:sz w:val="21"/>
                <w:szCs w:val="18"/>
              </w:rPr>
            </w:pPr>
            <w:r w:rsidRPr="00822DAD">
              <w:rPr>
                <w:rFonts w:hint="eastAsia"/>
                <w:b/>
                <w:color w:val="FF0000"/>
                <w:sz w:val="21"/>
                <w:szCs w:val="18"/>
              </w:rPr>
              <w:t>演练</w:t>
            </w:r>
            <w:r w:rsidRPr="00822DAD">
              <w:rPr>
                <w:rFonts w:hint="eastAsia"/>
                <w:color w:val="000000" w:themeColor="text1"/>
                <w:sz w:val="21"/>
                <w:szCs w:val="18"/>
              </w:rPr>
              <w:t>：</w:t>
            </w:r>
            <w:r w:rsidR="00894018">
              <w:rPr>
                <w:rFonts w:hint="eastAsia"/>
                <w:color w:val="000000" w:themeColor="text1"/>
                <w:sz w:val="21"/>
                <w:szCs w:val="18"/>
              </w:rPr>
              <w:t>某</w:t>
            </w:r>
            <w:r w:rsidR="00A854D7">
              <w:rPr>
                <w:rFonts w:hint="eastAsia"/>
                <w:color w:val="000000" w:themeColor="text1"/>
                <w:sz w:val="21"/>
                <w:szCs w:val="18"/>
              </w:rPr>
              <w:t>公司</w:t>
            </w:r>
            <w:r w:rsidRPr="00822DAD">
              <w:rPr>
                <w:color w:val="000000" w:themeColor="text1"/>
                <w:sz w:val="21"/>
                <w:szCs w:val="18"/>
              </w:rPr>
              <w:t>核心职位</w:t>
            </w:r>
            <w:r w:rsidR="00A854D7">
              <w:rPr>
                <w:rFonts w:hint="eastAsia"/>
                <w:color w:val="000000" w:themeColor="text1"/>
                <w:sz w:val="21"/>
                <w:szCs w:val="18"/>
              </w:rPr>
              <w:t>及</w:t>
            </w:r>
            <w:r w:rsidR="00A854D7">
              <w:rPr>
                <w:color w:val="000000" w:themeColor="text1"/>
                <w:sz w:val="21"/>
                <w:szCs w:val="18"/>
              </w:rPr>
              <w:t>核心</w:t>
            </w:r>
            <w:r w:rsidRPr="00822DAD">
              <w:rPr>
                <w:color w:val="000000" w:themeColor="text1"/>
                <w:sz w:val="21"/>
                <w:szCs w:val="18"/>
              </w:rPr>
              <w:t>能力</w:t>
            </w:r>
            <w:r w:rsidRPr="00822DAD">
              <w:rPr>
                <w:rFonts w:hint="eastAsia"/>
                <w:sz w:val="21"/>
                <w:szCs w:val="18"/>
              </w:rPr>
              <w:t>识</w:t>
            </w:r>
            <w:r w:rsidRPr="00822DAD">
              <w:rPr>
                <w:sz w:val="21"/>
                <w:szCs w:val="18"/>
              </w:rPr>
              <w:t>别</w:t>
            </w:r>
            <w:r w:rsidR="00A854D7">
              <w:rPr>
                <w:rFonts w:hint="eastAsia"/>
                <w:sz w:val="21"/>
                <w:szCs w:val="18"/>
              </w:rPr>
              <w:t>（建立识别</w:t>
            </w:r>
            <w:r w:rsidR="00A854D7">
              <w:rPr>
                <w:sz w:val="21"/>
                <w:szCs w:val="18"/>
              </w:rPr>
              <w:t>模型、</w:t>
            </w:r>
            <w:r w:rsidR="00A854D7">
              <w:rPr>
                <w:rFonts w:hint="eastAsia"/>
                <w:sz w:val="21"/>
                <w:szCs w:val="18"/>
              </w:rPr>
              <w:t>标杆）</w:t>
            </w:r>
          </w:p>
          <w:p w:rsidR="0061210C" w:rsidRDefault="0061210C" w:rsidP="0061210C">
            <w:pPr>
              <w:widowControl/>
              <w:overflowPunct/>
              <w:spacing w:line="440" w:lineRule="atLeast"/>
              <w:jc w:val="left"/>
              <w:rPr>
                <w:rFonts w:ascii="宋体" w:hAnsi="宋体"/>
                <w:kern w:val="0"/>
                <w:sz w:val="21"/>
                <w:szCs w:val="18"/>
              </w:rPr>
            </w:pPr>
            <w:r>
              <w:rPr>
                <w:rFonts w:ascii="宋体" w:hAnsi="宋体" w:hint="eastAsia"/>
                <w:b/>
                <w:kern w:val="0"/>
                <w:sz w:val="21"/>
                <w:szCs w:val="18"/>
              </w:rPr>
              <w:t>第三</w:t>
            </w:r>
            <w:r w:rsidR="00822DAD">
              <w:rPr>
                <w:rFonts w:ascii="宋体" w:hAnsi="宋体" w:hint="eastAsia"/>
                <w:b/>
                <w:kern w:val="0"/>
                <w:sz w:val="21"/>
                <w:szCs w:val="18"/>
              </w:rPr>
              <w:t>部分</w:t>
            </w:r>
            <w:r>
              <w:rPr>
                <w:rFonts w:ascii="宋体" w:hAnsi="宋体" w:hint="eastAsia"/>
                <w:b/>
                <w:kern w:val="0"/>
                <w:sz w:val="21"/>
                <w:szCs w:val="18"/>
              </w:rPr>
              <w:t xml:space="preserve">  </w:t>
            </w:r>
            <w:r w:rsidR="00AA698A">
              <w:rPr>
                <w:rFonts w:ascii="宋体" w:hAnsi="宋体" w:hint="eastAsia"/>
                <w:b/>
                <w:kern w:val="0"/>
                <w:sz w:val="21"/>
                <w:szCs w:val="18"/>
              </w:rPr>
              <w:t>职</w:t>
            </w:r>
            <w:r w:rsidR="00AA698A">
              <w:rPr>
                <w:rFonts w:ascii="宋体" w:hAnsi="宋体"/>
                <w:b/>
                <w:kern w:val="0"/>
                <w:sz w:val="21"/>
                <w:szCs w:val="18"/>
              </w:rPr>
              <w:t>业发展通道与</w:t>
            </w:r>
            <w:r w:rsidR="00223223">
              <w:rPr>
                <w:rFonts w:ascii="宋体" w:hAnsi="宋体" w:hint="eastAsia"/>
                <w:b/>
                <w:kern w:val="0"/>
                <w:sz w:val="21"/>
                <w:szCs w:val="18"/>
              </w:rPr>
              <w:t>胜任力</w:t>
            </w:r>
            <w:r w:rsidR="00AA698A">
              <w:rPr>
                <w:rFonts w:ascii="宋体" w:hAnsi="宋体" w:hint="eastAsia"/>
                <w:b/>
                <w:kern w:val="0"/>
                <w:sz w:val="21"/>
                <w:szCs w:val="18"/>
              </w:rPr>
              <w:t>标准</w:t>
            </w:r>
            <w:r w:rsidR="00894018">
              <w:rPr>
                <w:rFonts w:ascii="宋体" w:hAnsi="宋体" w:hint="eastAsia"/>
                <w:b/>
                <w:kern w:val="0"/>
                <w:sz w:val="21"/>
                <w:szCs w:val="18"/>
              </w:rPr>
              <w:t>开发</w:t>
            </w:r>
            <w:r>
              <w:rPr>
                <w:rFonts w:ascii="宋体" w:hAnsi="宋体" w:hint="eastAsia"/>
                <w:b/>
                <w:kern w:val="0"/>
                <w:sz w:val="21"/>
                <w:szCs w:val="18"/>
              </w:rPr>
              <w:t>设计</w:t>
            </w:r>
          </w:p>
          <w:p w:rsidR="00F5675D" w:rsidRPr="00F5675D" w:rsidRDefault="00F5675D" w:rsidP="000D7695">
            <w:pPr>
              <w:pStyle w:val="a3"/>
              <w:numPr>
                <w:ilvl w:val="0"/>
                <w:numId w:val="19"/>
              </w:numPr>
              <w:spacing w:line="440" w:lineRule="atLeast"/>
              <w:ind w:firstLineChars="0"/>
              <w:rPr>
                <w:rFonts w:hint="eastAsia"/>
                <w:sz w:val="21"/>
                <w:szCs w:val="18"/>
              </w:rPr>
            </w:pPr>
            <w:r w:rsidRPr="00F5675D">
              <w:rPr>
                <w:rFonts w:hint="eastAsia"/>
                <w:sz w:val="21"/>
                <w:szCs w:val="18"/>
              </w:rPr>
              <w:t>建立企业</w:t>
            </w:r>
            <w:r w:rsidRPr="00F5675D">
              <w:rPr>
                <w:sz w:val="21"/>
                <w:szCs w:val="18"/>
              </w:rPr>
              <w:t>胜任力管理</w:t>
            </w:r>
            <w:r w:rsidRPr="00F5675D">
              <w:rPr>
                <w:rFonts w:hint="eastAsia"/>
                <w:sz w:val="21"/>
                <w:szCs w:val="18"/>
              </w:rPr>
              <w:t>制度</w:t>
            </w:r>
            <w:r w:rsidRPr="00F5675D">
              <w:rPr>
                <w:sz w:val="21"/>
                <w:szCs w:val="18"/>
              </w:rPr>
              <w:t>及管理执行</w:t>
            </w:r>
            <w:r w:rsidRPr="00F5675D">
              <w:rPr>
                <w:rFonts w:hint="eastAsia"/>
                <w:sz w:val="21"/>
                <w:szCs w:val="18"/>
              </w:rPr>
              <w:t>机构</w:t>
            </w:r>
          </w:p>
          <w:p w:rsidR="00822DAD" w:rsidRPr="00A2210D" w:rsidRDefault="00822DAD" w:rsidP="00A2210D">
            <w:pPr>
              <w:pStyle w:val="a3"/>
              <w:numPr>
                <w:ilvl w:val="0"/>
                <w:numId w:val="19"/>
              </w:numPr>
              <w:spacing w:line="440" w:lineRule="atLeast"/>
              <w:ind w:firstLineChars="0"/>
              <w:rPr>
                <w:sz w:val="21"/>
                <w:szCs w:val="18"/>
              </w:rPr>
            </w:pPr>
            <w:r w:rsidRPr="00A2210D">
              <w:rPr>
                <w:rFonts w:hint="eastAsia"/>
                <w:sz w:val="21"/>
                <w:szCs w:val="18"/>
              </w:rPr>
              <w:t>企业</w:t>
            </w:r>
            <w:r w:rsidR="00223223">
              <w:rPr>
                <w:sz w:val="21"/>
                <w:szCs w:val="18"/>
              </w:rPr>
              <w:t>胜任力</w:t>
            </w:r>
            <w:r w:rsidRPr="00A2210D">
              <w:rPr>
                <w:rFonts w:hint="eastAsia"/>
                <w:sz w:val="21"/>
                <w:szCs w:val="18"/>
              </w:rPr>
              <w:t>体系的配套</w:t>
            </w:r>
            <w:r w:rsidRPr="00A2210D">
              <w:rPr>
                <w:sz w:val="21"/>
                <w:szCs w:val="18"/>
              </w:rPr>
              <w:t>工程</w:t>
            </w:r>
          </w:p>
          <w:p w:rsidR="00822DAD" w:rsidRPr="00A2210D" w:rsidRDefault="00A854D7" w:rsidP="00A2210D">
            <w:pPr>
              <w:pStyle w:val="a3"/>
              <w:numPr>
                <w:ilvl w:val="0"/>
                <w:numId w:val="20"/>
              </w:numPr>
              <w:spacing w:line="440" w:lineRule="atLeast"/>
              <w:ind w:firstLineChars="0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公司</w:t>
            </w:r>
            <w:r w:rsidR="00822DAD" w:rsidRPr="00A2210D">
              <w:rPr>
                <w:rFonts w:hint="eastAsia"/>
                <w:sz w:val="21"/>
                <w:szCs w:val="18"/>
              </w:rPr>
              <w:t>职位梳理和分析</w:t>
            </w:r>
          </w:p>
          <w:p w:rsidR="00822DAD" w:rsidRPr="00A2210D" w:rsidRDefault="00822DAD" w:rsidP="00A2210D">
            <w:pPr>
              <w:pStyle w:val="a3"/>
              <w:numPr>
                <w:ilvl w:val="0"/>
                <w:numId w:val="20"/>
              </w:numPr>
              <w:spacing w:line="440" w:lineRule="atLeast"/>
              <w:ind w:firstLineChars="0"/>
              <w:rPr>
                <w:sz w:val="21"/>
                <w:szCs w:val="18"/>
              </w:rPr>
            </w:pPr>
            <w:r w:rsidRPr="00A2210D">
              <w:rPr>
                <w:rFonts w:hint="eastAsia"/>
                <w:sz w:val="21"/>
                <w:szCs w:val="18"/>
              </w:rPr>
              <w:t>职位通道设计</w:t>
            </w:r>
            <w:r w:rsidR="00A854D7">
              <w:rPr>
                <w:rFonts w:hint="eastAsia"/>
                <w:sz w:val="21"/>
                <w:szCs w:val="18"/>
              </w:rPr>
              <w:t>规范</w:t>
            </w:r>
          </w:p>
          <w:p w:rsidR="00894018" w:rsidRPr="00A2210D" w:rsidRDefault="00894018" w:rsidP="00A2210D">
            <w:pPr>
              <w:pStyle w:val="a3"/>
              <w:numPr>
                <w:ilvl w:val="0"/>
                <w:numId w:val="20"/>
              </w:numPr>
              <w:spacing w:line="440" w:lineRule="atLeast"/>
              <w:ind w:firstLineChars="0"/>
              <w:rPr>
                <w:sz w:val="21"/>
                <w:szCs w:val="18"/>
              </w:rPr>
            </w:pPr>
            <w:r w:rsidRPr="00A2210D">
              <w:rPr>
                <w:rFonts w:hint="eastAsia"/>
                <w:sz w:val="21"/>
                <w:szCs w:val="18"/>
              </w:rPr>
              <w:t>职业发展的“</w:t>
            </w:r>
            <w:r>
              <w:rPr>
                <w:rFonts w:hint="eastAsia"/>
                <w:sz w:val="21"/>
                <w:szCs w:val="18"/>
              </w:rPr>
              <w:t>四</w:t>
            </w:r>
            <w:r w:rsidRPr="00A2210D">
              <w:rPr>
                <w:rFonts w:hint="eastAsia"/>
                <w:sz w:val="21"/>
                <w:szCs w:val="18"/>
              </w:rPr>
              <w:t>级双通道</w:t>
            </w:r>
            <w:r>
              <w:rPr>
                <w:rFonts w:hint="eastAsia"/>
                <w:sz w:val="21"/>
                <w:szCs w:val="18"/>
              </w:rPr>
              <w:t>、六级双通道</w:t>
            </w:r>
            <w:r w:rsidRPr="00A2210D">
              <w:rPr>
                <w:rFonts w:hint="eastAsia"/>
                <w:sz w:val="21"/>
                <w:szCs w:val="18"/>
              </w:rPr>
              <w:t>”</w:t>
            </w:r>
          </w:p>
          <w:p w:rsidR="00822DAD" w:rsidRPr="00A2210D" w:rsidRDefault="00822DAD" w:rsidP="00A2210D">
            <w:pPr>
              <w:pStyle w:val="a3"/>
              <w:numPr>
                <w:ilvl w:val="0"/>
                <w:numId w:val="19"/>
              </w:numPr>
              <w:spacing w:line="440" w:lineRule="atLeast"/>
              <w:ind w:firstLineChars="0"/>
              <w:rPr>
                <w:sz w:val="21"/>
                <w:szCs w:val="18"/>
              </w:rPr>
            </w:pPr>
            <w:r w:rsidRPr="00A2210D">
              <w:rPr>
                <w:rFonts w:hint="eastAsia"/>
                <w:sz w:val="21"/>
                <w:szCs w:val="18"/>
              </w:rPr>
              <w:t>企业</w:t>
            </w:r>
            <w:r w:rsidR="00223223">
              <w:rPr>
                <w:sz w:val="21"/>
                <w:szCs w:val="18"/>
              </w:rPr>
              <w:t>胜任力</w:t>
            </w:r>
            <w:r w:rsidRPr="00A2210D">
              <w:rPr>
                <w:rFonts w:hint="eastAsia"/>
                <w:sz w:val="21"/>
                <w:szCs w:val="18"/>
              </w:rPr>
              <w:t>体系执行</w:t>
            </w:r>
            <w:r w:rsidRPr="00A2210D">
              <w:rPr>
                <w:sz w:val="21"/>
                <w:szCs w:val="18"/>
              </w:rPr>
              <w:t>过程中常用的工具、方法演</w:t>
            </w:r>
            <w:r w:rsidR="00894018">
              <w:rPr>
                <w:rFonts w:hint="eastAsia"/>
                <w:sz w:val="21"/>
                <w:szCs w:val="18"/>
              </w:rPr>
              <w:t>练</w:t>
            </w:r>
          </w:p>
          <w:p w:rsidR="00F533D0" w:rsidRPr="00F5675D" w:rsidRDefault="00822DAD" w:rsidP="00F5675D">
            <w:pPr>
              <w:pStyle w:val="a3"/>
              <w:numPr>
                <w:ilvl w:val="0"/>
                <w:numId w:val="21"/>
              </w:numPr>
              <w:spacing w:line="440" w:lineRule="atLeast"/>
              <w:ind w:firstLineChars="0"/>
              <w:rPr>
                <w:rFonts w:hint="eastAsia"/>
                <w:sz w:val="21"/>
                <w:szCs w:val="18"/>
              </w:rPr>
            </w:pPr>
            <w:r w:rsidRPr="00A2210D">
              <w:rPr>
                <w:rFonts w:hint="eastAsia"/>
                <w:sz w:val="21"/>
                <w:szCs w:val="18"/>
              </w:rPr>
              <w:t>标准设计的基本方法</w:t>
            </w:r>
            <w:bookmarkStart w:id="0" w:name="_GoBack"/>
            <w:bookmarkEnd w:id="0"/>
          </w:p>
        </w:tc>
        <w:tc>
          <w:tcPr>
            <w:tcW w:w="5103" w:type="dxa"/>
          </w:tcPr>
          <w:p w:rsidR="00F5675D" w:rsidRDefault="00F5675D" w:rsidP="00F5675D">
            <w:pPr>
              <w:pStyle w:val="a3"/>
              <w:numPr>
                <w:ilvl w:val="0"/>
                <w:numId w:val="21"/>
              </w:numPr>
              <w:spacing w:line="440" w:lineRule="atLeast"/>
              <w:ind w:firstLineChars="0"/>
              <w:rPr>
                <w:sz w:val="21"/>
                <w:szCs w:val="18"/>
              </w:rPr>
            </w:pPr>
            <w:r w:rsidRPr="00A2210D">
              <w:rPr>
                <w:rFonts w:hint="eastAsia"/>
                <w:sz w:val="21"/>
                <w:szCs w:val="18"/>
              </w:rPr>
              <w:lastRenderedPageBreak/>
              <w:t>素质</w:t>
            </w:r>
            <w:r>
              <w:rPr>
                <w:rFonts w:hint="eastAsia"/>
                <w:sz w:val="21"/>
                <w:szCs w:val="18"/>
              </w:rPr>
              <w:t>标准开发的方法</w:t>
            </w:r>
            <w:r>
              <w:rPr>
                <w:sz w:val="21"/>
                <w:szCs w:val="18"/>
              </w:rPr>
              <w:t>及工具</w:t>
            </w:r>
          </w:p>
          <w:p w:rsidR="00F5675D" w:rsidRPr="00F5675D" w:rsidRDefault="00F5675D" w:rsidP="00F5675D">
            <w:pPr>
              <w:spacing w:line="440" w:lineRule="atLeast"/>
              <w:ind w:firstLineChars="200" w:firstLine="422"/>
              <w:rPr>
                <w:rFonts w:hint="eastAsia"/>
                <w:sz w:val="21"/>
                <w:szCs w:val="18"/>
              </w:rPr>
            </w:pPr>
            <w:r w:rsidRPr="00822DAD">
              <w:rPr>
                <w:rFonts w:hint="eastAsia"/>
                <w:b/>
                <w:color w:val="FF0000"/>
                <w:sz w:val="21"/>
                <w:szCs w:val="18"/>
              </w:rPr>
              <w:t>演练：</w:t>
            </w:r>
            <w:r>
              <w:rPr>
                <w:rFonts w:hint="eastAsia"/>
                <w:sz w:val="21"/>
                <w:szCs w:val="18"/>
              </w:rPr>
              <w:t>某</w:t>
            </w:r>
            <w:r w:rsidRPr="00A854D7">
              <w:rPr>
                <w:sz w:val="21"/>
                <w:szCs w:val="18"/>
              </w:rPr>
              <w:t>职位的</w:t>
            </w:r>
            <w:r w:rsidRPr="00822DAD">
              <w:rPr>
                <w:rFonts w:hint="eastAsia"/>
                <w:sz w:val="21"/>
                <w:szCs w:val="18"/>
              </w:rPr>
              <w:t>素质</w:t>
            </w:r>
            <w:r w:rsidRPr="00822DAD">
              <w:rPr>
                <w:sz w:val="21"/>
                <w:szCs w:val="18"/>
              </w:rPr>
              <w:t>标准</w:t>
            </w:r>
            <w:r w:rsidRPr="00822DAD">
              <w:rPr>
                <w:rFonts w:hint="eastAsia"/>
                <w:sz w:val="21"/>
                <w:szCs w:val="18"/>
              </w:rPr>
              <w:t>模拟</w:t>
            </w:r>
            <w:r>
              <w:rPr>
                <w:rFonts w:hint="eastAsia"/>
                <w:sz w:val="21"/>
                <w:szCs w:val="18"/>
              </w:rPr>
              <w:t>开发</w:t>
            </w:r>
          </w:p>
          <w:p w:rsidR="00F533D0" w:rsidRDefault="00F533D0" w:rsidP="00F533D0">
            <w:pPr>
              <w:pStyle w:val="a3"/>
              <w:numPr>
                <w:ilvl w:val="0"/>
                <w:numId w:val="21"/>
              </w:numPr>
              <w:spacing w:line="440" w:lineRule="atLeast"/>
              <w:ind w:firstLineChars="0"/>
              <w:rPr>
                <w:sz w:val="21"/>
                <w:szCs w:val="18"/>
              </w:rPr>
            </w:pPr>
            <w:r w:rsidRPr="00A2210D">
              <w:rPr>
                <w:rFonts w:hint="eastAsia"/>
                <w:sz w:val="21"/>
                <w:szCs w:val="18"/>
              </w:rPr>
              <w:t>行为</w:t>
            </w:r>
            <w:r>
              <w:rPr>
                <w:rFonts w:hint="eastAsia"/>
                <w:sz w:val="21"/>
                <w:szCs w:val="18"/>
              </w:rPr>
              <w:t>能力</w:t>
            </w:r>
            <w:r w:rsidRPr="00A2210D">
              <w:rPr>
                <w:rFonts w:hint="eastAsia"/>
                <w:sz w:val="21"/>
                <w:szCs w:val="18"/>
              </w:rPr>
              <w:t>标准</w:t>
            </w:r>
            <w:r>
              <w:rPr>
                <w:rFonts w:hint="eastAsia"/>
                <w:sz w:val="21"/>
                <w:szCs w:val="18"/>
              </w:rPr>
              <w:t>开发的方法</w:t>
            </w:r>
            <w:r>
              <w:rPr>
                <w:sz w:val="21"/>
                <w:szCs w:val="18"/>
              </w:rPr>
              <w:t>及工具</w:t>
            </w:r>
          </w:p>
          <w:p w:rsidR="00F533D0" w:rsidRDefault="00F533D0" w:rsidP="00F533D0">
            <w:pPr>
              <w:spacing w:line="440" w:lineRule="atLeast"/>
              <w:ind w:firstLineChars="200" w:firstLine="422"/>
              <w:rPr>
                <w:sz w:val="21"/>
                <w:szCs w:val="18"/>
              </w:rPr>
            </w:pPr>
            <w:r w:rsidRPr="00822DAD">
              <w:rPr>
                <w:rFonts w:hint="eastAsia"/>
                <w:b/>
                <w:color w:val="FF0000"/>
                <w:sz w:val="21"/>
                <w:szCs w:val="18"/>
              </w:rPr>
              <w:t>演练：</w:t>
            </w:r>
            <w:r w:rsidRPr="00A854D7">
              <w:rPr>
                <w:rFonts w:hint="eastAsia"/>
                <w:sz w:val="21"/>
                <w:szCs w:val="18"/>
              </w:rPr>
              <w:t>A</w:t>
            </w:r>
            <w:r w:rsidRPr="00A854D7">
              <w:rPr>
                <w:sz w:val="21"/>
                <w:szCs w:val="18"/>
              </w:rPr>
              <w:t>公司</w:t>
            </w:r>
            <w:r>
              <w:rPr>
                <w:rFonts w:hint="eastAsia"/>
                <w:sz w:val="21"/>
                <w:szCs w:val="18"/>
              </w:rPr>
              <w:t>某</w:t>
            </w:r>
            <w:r w:rsidRPr="00A854D7">
              <w:rPr>
                <w:sz w:val="21"/>
                <w:szCs w:val="18"/>
              </w:rPr>
              <w:t>职位</w:t>
            </w:r>
            <w:r w:rsidRPr="00822DAD">
              <w:rPr>
                <w:rFonts w:hint="eastAsia"/>
                <w:sz w:val="21"/>
                <w:szCs w:val="18"/>
              </w:rPr>
              <w:t>行为</w:t>
            </w:r>
            <w:r>
              <w:rPr>
                <w:rFonts w:hint="eastAsia"/>
                <w:sz w:val="21"/>
                <w:szCs w:val="18"/>
              </w:rPr>
              <w:t>能力</w:t>
            </w:r>
            <w:r w:rsidRPr="00822DAD">
              <w:rPr>
                <w:rFonts w:hint="eastAsia"/>
                <w:sz w:val="21"/>
                <w:szCs w:val="18"/>
              </w:rPr>
              <w:t>标准模拟</w:t>
            </w:r>
            <w:r>
              <w:rPr>
                <w:rFonts w:hint="eastAsia"/>
                <w:sz w:val="21"/>
                <w:szCs w:val="18"/>
              </w:rPr>
              <w:t>开</w:t>
            </w:r>
            <w:r>
              <w:rPr>
                <w:sz w:val="21"/>
                <w:szCs w:val="18"/>
              </w:rPr>
              <w:t>发</w:t>
            </w:r>
          </w:p>
          <w:p w:rsidR="00894018" w:rsidRPr="00894018" w:rsidRDefault="00894018" w:rsidP="00894018">
            <w:pPr>
              <w:pStyle w:val="a3"/>
              <w:numPr>
                <w:ilvl w:val="0"/>
                <w:numId w:val="21"/>
              </w:numPr>
              <w:spacing w:line="440" w:lineRule="atLeast"/>
              <w:ind w:firstLineChars="0"/>
              <w:rPr>
                <w:sz w:val="21"/>
                <w:szCs w:val="18"/>
              </w:rPr>
            </w:pPr>
            <w:r w:rsidRPr="00A2210D">
              <w:rPr>
                <w:rFonts w:hint="eastAsia"/>
                <w:sz w:val="21"/>
                <w:szCs w:val="18"/>
              </w:rPr>
              <w:t>知识和</w:t>
            </w:r>
            <w:r>
              <w:rPr>
                <w:rFonts w:hint="eastAsia"/>
                <w:sz w:val="21"/>
                <w:szCs w:val="18"/>
              </w:rPr>
              <w:t>技能</w:t>
            </w:r>
            <w:r w:rsidRPr="00A2210D">
              <w:rPr>
                <w:rFonts w:hint="eastAsia"/>
                <w:sz w:val="21"/>
                <w:szCs w:val="18"/>
              </w:rPr>
              <w:t>标准</w:t>
            </w:r>
            <w:r>
              <w:rPr>
                <w:rFonts w:hint="eastAsia"/>
                <w:sz w:val="21"/>
                <w:szCs w:val="18"/>
              </w:rPr>
              <w:t>开发的方法</w:t>
            </w:r>
            <w:r>
              <w:rPr>
                <w:sz w:val="21"/>
                <w:szCs w:val="18"/>
              </w:rPr>
              <w:t>及工具</w:t>
            </w:r>
          </w:p>
          <w:p w:rsidR="00894018" w:rsidRDefault="00894018" w:rsidP="00894018">
            <w:pPr>
              <w:spacing w:line="440" w:lineRule="atLeast"/>
              <w:ind w:leftChars="200" w:left="360"/>
              <w:rPr>
                <w:sz w:val="21"/>
                <w:szCs w:val="18"/>
              </w:rPr>
            </w:pPr>
            <w:r w:rsidRPr="00822DAD">
              <w:rPr>
                <w:rFonts w:hint="eastAsia"/>
                <w:b/>
                <w:color w:val="FF0000"/>
                <w:sz w:val="21"/>
                <w:szCs w:val="18"/>
              </w:rPr>
              <w:t>演练：</w:t>
            </w:r>
            <w:r w:rsidRPr="00A854D7">
              <w:rPr>
                <w:rFonts w:hint="eastAsia"/>
                <w:sz w:val="21"/>
                <w:szCs w:val="18"/>
              </w:rPr>
              <w:t>A</w:t>
            </w:r>
            <w:r w:rsidRPr="00A854D7">
              <w:rPr>
                <w:sz w:val="21"/>
                <w:szCs w:val="18"/>
              </w:rPr>
              <w:t>公司</w:t>
            </w:r>
            <w:r>
              <w:rPr>
                <w:rFonts w:hint="eastAsia"/>
                <w:sz w:val="21"/>
                <w:szCs w:val="18"/>
              </w:rPr>
              <w:t>某</w:t>
            </w:r>
            <w:r w:rsidRPr="00A854D7">
              <w:rPr>
                <w:sz w:val="21"/>
                <w:szCs w:val="18"/>
              </w:rPr>
              <w:t>职位</w:t>
            </w:r>
            <w:r w:rsidR="00C72F18" w:rsidRPr="00822DAD">
              <w:rPr>
                <w:sz w:val="21"/>
                <w:szCs w:val="18"/>
              </w:rPr>
              <w:t>知</w:t>
            </w:r>
            <w:r>
              <w:rPr>
                <w:rFonts w:hint="eastAsia"/>
                <w:sz w:val="21"/>
                <w:szCs w:val="18"/>
              </w:rPr>
              <w:t>识技</w:t>
            </w:r>
            <w:r w:rsidR="00C72F18" w:rsidRPr="00822DAD">
              <w:rPr>
                <w:sz w:val="21"/>
                <w:szCs w:val="18"/>
              </w:rPr>
              <w:t>能标准</w:t>
            </w:r>
            <w:r w:rsidR="00C72F18" w:rsidRPr="00822DAD">
              <w:rPr>
                <w:rFonts w:hint="eastAsia"/>
                <w:sz w:val="21"/>
                <w:szCs w:val="18"/>
              </w:rPr>
              <w:t>模拟</w:t>
            </w:r>
            <w:r w:rsidR="00C72F18">
              <w:rPr>
                <w:rFonts w:hint="eastAsia"/>
                <w:sz w:val="21"/>
                <w:szCs w:val="18"/>
              </w:rPr>
              <w:t>开发</w:t>
            </w:r>
          </w:p>
          <w:p w:rsidR="00894018" w:rsidRDefault="00894018" w:rsidP="00894018">
            <w:pPr>
              <w:pStyle w:val="a3"/>
              <w:numPr>
                <w:ilvl w:val="0"/>
                <w:numId w:val="19"/>
              </w:numPr>
              <w:spacing w:line="440" w:lineRule="atLeast"/>
              <w:ind w:firstLineChars="0"/>
              <w:rPr>
                <w:sz w:val="21"/>
                <w:szCs w:val="18"/>
              </w:rPr>
            </w:pPr>
            <w:r w:rsidRPr="00A2210D">
              <w:rPr>
                <w:rFonts w:hint="eastAsia"/>
                <w:sz w:val="21"/>
                <w:szCs w:val="18"/>
              </w:rPr>
              <w:t>各</w:t>
            </w:r>
            <w:r w:rsidRPr="00A2210D">
              <w:rPr>
                <w:sz w:val="21"/>
                <w:szCs w:val="18"/>
              </w:rPr>
              <w:t>标准</w:t>
            </w:r>
            <w:r>
              <w:rPr>
                <w:rFonts w:hint="eastAsia"/>
                <w:sz w:val="21"/>
                <w:szCs w:val="18"/>
              </w:rPr>
              <w:t>开发</w:t>
            </w:r>
            <w:r w:rsidRPr="00A2210D">
              <w:rPr>
                <w:rFonts w:hint="eastAsia"/>
                <w:sz w:val="21"/>
                <w:szCs w:val="18"/>
              </w:rPr>
              <w:t>的难点与</w:t>
            </w:r>
            <w:r w:rsidRPr="00A2210D">
              <w:rPr>
                <w:sz w:val="21"/>
                <w:szCs w:val="18"/>
              </w:rPr>
              <w:t>注意事项</w:t>
            </w:r>
            <w:r w:rsidRPr="00A2210D">
              <w:rPr>
                <w:rFonts w:hint="eastAsia"/>
                <w:sz w:val="21"/>
                <w:szCs w:val="18"/>
              </w:rPr>
              <w:t>（行</w:t>
            </w:r>
            <w:r w:rsidRPr="00A2210D">
              <w:rPr>
                <w:sz w:val="21"/>
                <w:szCs w:val="18"/>
              </w:rPr>
              <w:t>为、素质、知</w:t>
            </w:r>
            <w:r>
              <w:rPr>
                <w:rFonts w:hint="eastAsia"/>
                <w:sz w:val="21"/>
                <w:szCs w:val="18"/>
              </w:rPr>
              <w:t>识</w:t>
            </w:r>
            <w:r>
              <w:rPr>
                <w:sz w:val="21"/>
                <w:szCs w:val="18"/>
              </w:rPr>
              <w:t>与技</w:t>
            </w:r>
            <w:r w:rsidRPr="00A2210D">
              <w:rPr>
                <w:sz w:val="21"/>
                <w:szCs w:val="18"/>
              </w:rPr>
              <w:t>能</w:t>
            </w:r>
            <w:r>
              <w:rPr>
                <w:rFonts w:hint="eastAsia"/>
                <w:sz w:val="21"/>
                <w:szCs w:val="18"/>
              </w:rPr>
              <w:t>）</w:t>
            </w:r>
            <w:r w:rsidRPr="00A2210D">
              <w:rPr>
                <w:rFonts w:hint="eastAsia"/>
                <w:sz w:val="21"/>
                <w:szCs w:val="18"/>
              </w:rPr>
              <w:t>说明</w:t>
            </w:r>
          </w:p>
          <w:p w:rsidR="0061210C" w:rsidRDefault="0061210C" w:rsidP="0061210C">
            <w:pPr>
              <w:widowControl/>
              <w:overflowPunct/>
              <w:spacing w:line="440" w:lineRule="atLeast"/>
              <w:jc w:val="left"/>
              <w:rPr>
                <w:rFonts w:ascii="宋体" w:hAnsi="宋体"/>
                <w:kern w:val="0"/>
                <w:sz w:val="21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1"/>
                <w:szCs w:val="18"/>
              </w:rPr>
              <w:t>第</w:t>
            </w:r>
            <w:r w:rsidR="00894018">
              <w:rPr>
                <w:rFonts w:ascii="宋体" w:hAnsi="宋体" w:hint="eastAsia"/>
                <w:b/>
                <w:bCs/>
                <w:kern w:val="0"/>
                <w:sz w:val="21"/>
                <w:szCs w:val="18"/>
              </w:rPr>
              <w:t>四</w:t>
            </w:r>
            <w:r w:rsidR="00822DAD">
              <w:rPr>
                <w:rFonts w:ascii="宋体" w:hAnsi="宋体" w:hint="eastAsia"/>
                <w:b/>
                <w:bCs/>
                <w:kern w:val="0"/>
                <w:sz w:val="21"/>
                <w:szCs w:val="18"/>
              </w:rPr>
              <w:t>部分</w:t>
            </w:r>
            <w:r>
              <w:rPr>
                <w:rFonts w:ascii="宋体" w:hAnsi="宋体" w:hint="eastAsia"/>
                <w:b/>
                <w:bCs/>
                <w:kern w:val="0"/>
                <w:sz w:val="21"/>
                <w:szCs w:val="18"/>
              </w:rPr>
              <w:t xml:space="preserve">  </w:t>
            </w:r>
            <w:r w:rsidR="00223223">
              <w:rPr>
                <w:rFonts w:ascii="宋体" w:hAnsi="宋体" w:hint="eastAsia"/>
                <w:b/>
                <w:bCs/>
                <w:kern w:val="0"/>
                <w:sz w:val="21"/>
                <w:szCs w:val="18"/>
              </w:rPr>
              <w:t>胜任力</w:t>
            </w:r>
            <w:r>
              <w:rPr>
                <w:rFonts w:ascii="宋体" w:hAnsi="宋体" w:hint="eastAsia"/>
                <w:b/>
                <w:bCs/>
                <w:kern w:val="0"/>
                <w:sz w:val="21"/>
                <w:szCs w:val="18"/>
              </w:rPr>
              <w:t>认证</w:t>
            </w:r>
            <w:r w:rsidR="00F533D0">
              <w:rPr>
                <w:rFonts w:ascii="宋体" w:hAnsi="宋体" w:hint="eastAsia"/>
                <w:b/>
                <w:bCs/>
                <w:kern w:val="0"/>
                <w:sz w:val="21"/>
                <w:szCs w:val="18"/>
              </w:rPr>
              <w:t>工具开发</w:t>
            </w:r>
            <w:r>
              <w:rPr>
                <w:rFonts w:ascii="宋体" w:hAnsi="宋体" w:hint="eastAsia"/>
                <w:b/>
                <w:bCs/>
                <w:kern w:val="0"/>
                <w:sz w:val="21"/>
                <w:szCs w:val="18"/>
              </w:rPr>
              <w:t>与评估</w:t>
            </w:r>
            <w:r w:rsidR="00822DAD">
              <w:rPr>
                <w:rFonts w:ascii="宋体" w:hAnsi="宋体" w:hint="eastAsia"/>
                <w:b/>
                <w:bCs/>
                <w:kern w:val="0"/>
                <w:sz w:val="21"/>
                <w:szCs w:val="18"/>
              </w:rPr>
              <w:t>流程</w:t>
            </w:r>
          </w:p>
          <w:p w:rsidR="00A854D7" w:rsidRDefault="00A2210D" w:rsidP="00A854D7">
            <w:pPr>
              <w:pStyle w:val="a3"/>
              <w:numPr>
                <w:ilvl w:val="0"/>
                <w:numId w:val="14"/>
              </w:numPr>
              <w:spacing w:line="440" w:lineRule="atLeast"/>
              <w:ind w:firstLineChars="0"/>
              <w:rPr>
                <w:sz w:val="21"/>
                <w:szCs w:val="18"/>
              </w:rPr>
            </w:pPr>
            <w:r w:rsidRPr="00A854D7">
              <w:rPr>
                <w:rFonts w:hint="eastAsia"/>
                <w:sz w:val="21"/>
                <w:szCs w:val="18"/>
              </w:rPr>
              <w:lastRenderedPageBreak/>
              <w:t>认</w:t>
            </w:r>
            <w:r w:rsidRPr="00A854D7">
              <w:rPr>
                <w:sz w:val="21"/>
                <w:szCs w:val="18"/>
              </w:rPr>
              <w:t>证与测评工具</w:t>
            </w:r>
            <w:r w:rsidRPr="00A854D7">
              <w:rPr>
                <w:rFonts w:hint="eastAsia"/>
                <w:sz w:val="21"/>
                <w:szCs w:val="18"/>
              </w:rPr>
              <w:t>包</w:t>
            </w:r>
            <w:r w:rsidRPr="00A854D7">
              <w:rPr>
                <w:sz w:val="21"/>
                <w:szCs w:val="18"/>
              </w:rPr>
              <w:t>开发</w:t>
            </w:r>
            <w:r w:rsidR="00A854D7" w:rsidRPr="00A854D7">
              <w:rPr>
                <w:rFonts w:hint="eastAsia"/>
                <w:sz w:val="21"/>
                <w:szCs w:val="18"/>
              </w:rPr>
              <w:t>方法</w:t>
            </w:r>
            <w:r w:rsidR="00A854D7" w:rsidRPr="00A854D7">
              <w:rPr>
                <w:sz w:val="21"/>
                <w:szCs w:val="18"/>
              </w:rPr>
              <w:t>与步骤</w:t>
            </w:r>
          </w:p>
          <w:p w:rsidR="00894018" w:rsidRDefault="00F533D0" w:rsidP="00894018">
            <w:pPr>
              <w:pStyle w:val="a3"/>
              <w:numPr>
                <w:ilvl w:val="0"/>
                <w:numId w:val="30"/>
              </w:numPr>
              <w:spacing w:line="440" w:lineRule="atLeast"/>
              <w:ind w:firstLineChars="0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素质测评工具</w:t>
            </w:r>
            <w:r w:rsidR="00894018">
              <w:rPr>
                <w:rFonts w:hint="eastAsia"/>
                <w:sz w:val="21"/>
                <w:szCs w:val="18"/>
              </w:rPr>
              <w:t>开发</w:t>
            </w:r>
          </w:p>
          <w:p w:rsidR="00F533D0" w:rsidRDefault="00F533D0" w:rsidP="00894018">
            <w:pPr>
              <w:pStyle w:val="a3"/>
              <w:numPr>
                <w:ilvl w:val="0"/>
                <w:numId w:val="30"/>
              </w:numPr>
              <w:spacing w:line="440" w:lineRule="atLeast"/>
              <w:ind w:firstLineChars="0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行为能力评价工具开发</w:t>
            </w:r>
          </w:p>
          <w:p w:rsidR="00F533D0" w:rsidRDefault="00F533D0" w:rsidP="00F533D0">
            <w:pPr>
              <w:pStyle w:val="a3"/>
              <w:spacing w:line="440" w:lineRule="atLeast"/>
              <w:ind w:left="420" w:firstLineChars="0" w:firstLine="0"/>
              <w:rPr>
                <w:sz w:val="21"/>
                <w:szCs w:val="18"/>
              </w:rPr>
            </w:pPr>
            <w:r w:rsidRPr="00291824">
              <w:rPr>
                <w:rFonts w:hint="eastAsia"/>
                <w:b/>
                <w:color w:val="FF0000"/>
                <w:sz w:val="21"/>
                <w:szCs w:val="18"/>
              </w:rPr>
              <w:t>演练：</w:t>
            </w:r>
            <w:r>
              <w:rPr>
                <w:rFonts w:hint="eastAsia"/>
                <w:sz w:val="21"/>
                <w:szCs w:val="18"/>
              </w:rPr>
              <w:t>某</w:t>
            </w:r>
            <w:r w:rsidRPr="00A854D7">
              <w:rPr>
                <w:sz w:val="21"/>
                <w:szCs w:val="18"/>
              </w:rPr>
              <w:t>职位的</w:t>
            </w:r>
            <w:r>
              <w:rPr>
                <w:rFonts w:hint="eastAsia"/>
                <w:sz w:val="21"/>
                <w:szCs w:val="18"/>
              </w:rPr>
              <w:t>行为</w:t>
            </w:r>
            <w:r w:rsidRPr="00291824">
              <w:rPr>
                <w:rFonts w:hint="eastAsia"/>
                <w:sz w:val="21"/>
                <w:szCs w:val="18"/>
              </w:rPr>
              <w:t>认证</w:t>
            </w:r>
            <w:r>
              <w:rPr>
                <w:rFonts w:hint="eastAsia"/>
                <w:sz w:val="21"/>
                <w:szCs w:val="18"/>
              </w:rPr>
              <w:t>工具</w:t>
            </w:r>
            <w:r>
              <w:rPr>
                <w:sz w:val="21"/>
                <w:szCs w:val="18"/>
              </w:rPr>
              <w:t>开发</w:t>
            </w:r>
            <w:r w:rsidRPr="00291824">
              <w:rPr>
                <w:rFonts w:hint="eastAsia"/>
                <w:sz w:val="21"/>
                <w:szCs w:val="18"/>
              </w:rPr>
              <w:t>模拟演练</w:t>
            </w:r>
          </w:p>
          <w:p w:rsidR="00F533D0" w:rsidRDefault="00F533D0" w:rsidP="00F533D0">
            <w:pPr>
              <w:pStyle w:val="a3"/>
              <w:numPr>
                <w:ilvl w:val="0"/>
                <w:numId w:val="30"/>
              </w:numPr>
              <w:spacing w:line="440" w:lineRule="atLeast"/>
              <w:ind w:firstLineChars="0"/>
              <w:rPr>
                <w:sz w:val="21"/>
                <w:szCs w:val="18"/>
              </w:rPr>
            </w:pPr>
            <w:r w:rsidRPr="00A2210D">
              <w:rPr>
                <w:rFonts w:hint="eastAsia"/>
                <w:sz w:val="21"/>
                <w:szCs w:val="18"/>
              </w:rPr>
              <w:t>知识和</w:t>
            </w:r>
            <w:r>
              <w:rPr>
                <w:rFonts w:hint="eastAsia"/>
                <w:sz w:val="21"/>
                <w:szCs w:val="18"/>
              </w:rPr>
              <w:t>技能</w:t>
            </w:r>
            <w:r>
              <w:rPr>
                <w:rFonts w:hint="eastAsia"/>
                <w:sz w:val="21"/>
                <w:szCs w:val="18"/>
              </w:rPr>
              <w:t>测评工具开发</w:t>
            </w:r>
          </w:p>
          <w:p w:rsidR="00F533D0" w:rsidRPr="00F533D0" w:rsidRDefault="00F533D0" w:rsidP="00F533D0">
            <w:pPr>
              <w:pStyle w:val="a3"/>
              <w:spacing w:line="440" w:lineRule="atLeast"/>
              <w:ind w:left="420" w:firstLineChars="0" w:firstLine="0"/>
              <w:rPr>
                <w:rFonts w:hint="eastAsia"/>
                <w:sz w:val="21"/>
                <w:szCs w:val="18"/>
              </w:rPr>
            </w:pPr>
            <w:r w:rsidRPr="00291824">
              <w:rPr>
                <w:rFonts w:hint="eastAsia"/>
                <w:b/>
                <w:color w:val="FF0000"/>
                <w:sz w:val="21"/>
                <w:szCs w:val="18"/>
              </w:rPr>
              <w:t>演练：</w:t>
            </w:r>
            <w:r w:rsidRPr="00F533D0">
              <w:rPr>
                <w:rFonts w:hint="eastAsia"/>
                <w:sz w:val="21"/>
                <w:szCs w:val="18"/>
              </w:rPr>
              <w:t>知识技能题库开发</w:t>
            </w:r>
          </w:p>
          <w:p w:rsidR="00291824" w:rsidRPr="00291824" w:rsidRDefault="00291824" w:rsidP="00291824">
            <w:pPr>
              <w:pStyle w:val="a3"/>
              <w:numPr>
                <w:ilvl w:val="0"/>
                <w:numId w:val="14"/>
              </w:numPr>
              <w:spacing w:line="440" w:lineRule="atLeast"/>
              <w:ind w:firstLineChars="0"/>
              <w:rPr>
                <w:sz w:val="21"/>
                <w:szCs w:val="18"/>
              </w:rPr>
            </w:pPr>
            <w:r w:rsidRPr="00291824">
              <w:rPr>
                <w:rFonts w:hint="eastAsia"/>
                <w:sz w:val="21"/>
                <w:szCs w:val="18"/>
              </w:rPr>
              <w:t>认证与</w:t>
            </w:r>
            <w:r w:rsidRPr="00291824">
              <w:rPr>
                <w:sz w:val="21"/>
                <w:szCs w:val="18"/>
              </w:rPr>
              <w:t>评估</w:t>
            </w:r>
            <w:r w:rsidRPr="00291824">
              <w:rPr>
                <w:rFonts w:hint="eastAsia"/>
                <w:sz w:val="21"/>
                <w:szCs w:val="18"/>
              </w:rPr>
              <w:t>流程步骤</w:t>
            </w:r>
            <w:r w:rsidRPr="00291824">
              <w:rPr>
                <w:sz w:val="21"/>
                <w:szCs w:val="18"/>
              </w:rPr>
              <w:t>介绍</w:t>
            </w:r>
          </w:p>
          <w:p w:rsidR="0061210C" w:rsidRPr="00291824" w:rsidRDefault="00291824" w:rsidP="00291824">
            <w:pPr>
              <w:pStyle w:val="a3"/>
              <w:numPr>
                <w:ilvl w:val="0"/>
                <w:numId w:val="14"/>
              </w:numPr>
              <w:spacing w:line="440" w:lineRule="atLeast"/>
              <w:ind w:firstLineChars="0"/>
              <w:rPr>
                <w:sz w:val="21"/>
                <w:szCs w:val="18"/>
              </w:rPr>
            </w:pPr>
            <w:r w:rsidRPr="00291824">
              <w:rPr>
                <w:rFonts w:hint="eastAsia"/>
                <w:sz w:val="21"/>
                <w:szCs w:val="18"/>
              </w:rPr>
              <w:t>首次</w:t>
            </w:r>
            <w:r w:rsidR="0061210C" w:rsidRPr="00291824">
              <w:rPr>
                <w:rFonts w:hint="eastAsia"/>
                <w:sz w:val="21"/>
                <w:szCs w:val="18"/>
              </w:rPr>
              <w:t>认证与周期性认证</w:t>
            </w:r>
          </w:p>
          <w:p w:rsidR="00B4099B" w:rsidRPr="00291824" w:rsidRDefault="00B4099B" w:rsidP="00291824">
            <w:pPr>
              <w:pStyle w:val="a3"/>
              <w:numPr>
                <w:ilvl w:val="0"/>
                <w:numId w:val="14"/>
              </w:numPr>
              <w:spacing w:line="440" w:lineRule="atLeast"/>
              <w:ind w:firstLineChars="0"/>
              <w:rPr>
                <w:sz w:val="21"/>
                <w:szCs w:val="18"/>
              </w:rPr>
            </w:pPr>
            <w:r w:rsidRPr="00291824">
              <w:rPr>
                <w:sz w:val="21"/>
                <w:szCs w:val="18"/>
              </w:rPr>
              <w:t>认证</w:t>
            </w:r>
            <w:r w:rsidR="00291824" w:rsidRPr="00291824">
              <w:rPr>
                <w:rFonts w:hint="eastAsia"/>
                <w:sz w:val="21"/>
                <w:szCs w:val="18"/>
              </w:rPr>
              <w:t>与</w:t>
            </w:r>
            <w:r w:rsidR="00291824" w:rsidRPr="00291824">
              <w:rPr>
                <w:sz w:val="21"/>
                <w:szCs w:val="18"/>
              </w:rPr>
              <w:t>评估</w:t>
            </w:r>
            <w:r w:rsidRPr="00291824">
              <w:rPr>
                <w:sz w:val="21"/>
                <w:szCs w:val="18"/>
              </w:rPr>
              <w:t>注意事项</w:t>
            </w:r>
          </w:p>
          <w:p w:rsidR="0061210C" w:rsidRDefault="0061210C" w:rsidP="0061210C">
            <w:pPr>
              <w:widowControl/>
              <w:overflowPunct/>
              <w:spacing w:line="440" w:lineRule="atLeast"/>
              <w:jc w:val="left"/>
              <w:rPr>
                <w:rFonts w:ascii="宋体" w:hAnsi="宋体"/>
                <w:kern w:val="0"/>
                <w:sz w:val="21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1"/>
                <w:szCs w:val="18"/>
              </w:rPr>
              <w:t>第</w:t>
            </w:r>
            <w:r w:rsidR="00894018">
              <w:rPr>
                <w:rFonts w:ascii="宋体" w:hAnsi="宋体" w:hint="eastAsia"/>
                <w:b/>
                <w:bCs/>
                <w:kern w:val="0"/>
                <w:sz w:val="21"/>
                <w:szCs w:val="18"/>
              </w:rPr>
              <w:t>五</w:t>
            </w:r>
            <w:r w:rsidR="00291824">
              <w:rPr>
                <w:rFonts w:ascii="宋体" w:hAnsi="宋体" w:hint="eastAsia"/>
                <w:b/>
                <w:bCs/>
                <w:kern w:val="0"/>
                <w:sz w:val="21"/>
                <w:szCs w:val="18"/>
              </w:rPr>
              <w:t>部分</w:t>
            </w:r>
            <w:r>
              <w:rPr>
                <w:rFonts w:ascii="宋体" w:hAnsi="宋体" w:hint="eastAsia"/>
                <w:b/>
                <w:bCs/>
                <w:kern w:val="0"/>
                <w:sz w:val="21"/>
                <w:szCs w:val="18"/>
              </w:rPr>
              <w:t xml:space="preserve">  </w:t>
            </w:r>
            <w:r w:rsidR="00223223">
              <w:rPr>
                <w:rFonts w:ascii="宋体" w:hAnsi="宋体" w:hint="eastAsia"/>
                <w:b/>
                <w:bCs/>
                <w:kern w:val="0"/>
                <w:sz w:val="21"/>
                <w:szCs w:val="18"/>
              </w:rPr>
              <w:t>胜任力</w:t>
            </w:r>
            <w:r>
              <w:rPr>
                <w:rFonts w:ascii="宋体" w:hAnsi="宋体" w:hint="eastAsia"/>
                <w:b/>
                <w:bCs/>
                <w:kern w:val="0"/>
                <w:sz w:val="21"/>
                <w:szCs w:val="18"/>
              </w:rPr>
              <w:t xml:space="preserve">和HR其他模块的接口 </w:t>
            </w:r>
          </w:p>
          <w:p w:rsidR="00894018" w:rsidRDefault="00894018" w:rsidP="00894018">
            <w:pPr>
              <w:pStyle w:val="a3"/>
              <w:numPr>
                <w:ilvl w:val="0"/>
                <w:numId w:val="16"/>
              </w:numPr>
              <w:spacing w:line="440" w:lineRule="atLeast"/>
              <w:ind w:firstLineChars="0"/>
              <w:rPr>
                <w:sz w:val="21"/>
                <w:szCs w:val="18"/>
              </w:rPr>
            </w:pPr>
            <w:r w:rsidRPr="00A2210D">
              <w:rPr>
                <w:rFonts w:hint="eastAsia"/>
                <w:sz w:val="21"/>
                <w:szCs w:val="18"/>
              </w:rPr>
              <w:t>和</w:t>
            </w:r>
            <w:r>
              <w:rPr>
                <w:rFonts w:hint="eastAsia"/>
                <w:sz w:val="21"/>
                <w:szCs w:val="18"/>
              </w:rPr>
              <w:t>组织与岗位</w:t>
            </w:r>
            <w:r w:rsidRPr="00A2210D">
              <w:rPr>
                <w:rFonts w:hint="eastAsia"/>
                <w:sz w:val="21"/>
                <w:szCs w:val="18"/>
              </w:rPr>
              <w:t>管理的接口分析</w:t>
            </w:r>
          </w:p>
          <w:p w:rsidR="00894018" w:rsidRPr="00A2210D" w:rsidRDefault="00894018" w:rsidP="00894018">
            <w:pPr>
              <w:pStyle w:val="a3"/>
              <w:numPr>
                <w:ilvl w:val="0"/>
                <w:numId w:val="16"/>
              </w:numPr>
              <w:spacing w:line="440" w:lineRule="atLeast"/>
              <w:ind w:firstLineChars="0"/>
              <w:rPr>
                <w:sz w:val="21"/>
                <w:szCs w:val="18"/>
              </w:rPr>
            </w:pPr>
            <w:r w:rsidRPr="00A2210D">
              <w:rPr>
                <w:rFonts w:hint="eastAsia"/>
                <w:sz w:val="21"/>
                <w:szCs w:val="18"/>
              </w:rPr>
              <w:t>和</w:t>
            </w:r>
            <w:r>
              <w:rPr>
                <w:rFonts w:hint="eastAsia"/>
                <w:sz w:val="21"/>
                <w:szCs w:val="18"/>
              </w:rPr>
              <w:t>招聘、</w:t>
            </w:r>
            <w:r w:rsidRPr="00A2210D">
              <w:rPr>
                <w:rFonts w:hint="eastAsia"/>
                <w:sz w:val="21"/>
                <w:szCs w:val="18"/>
              </w:rPr>
              <w:t>培训管理的接口分析</w:t>
            </w:r>
          </w:p>
          <w:p w:rsidR="00894018" w:rsidRPr="00A2210D" w:rsidRDefault="00894018" w:rsidP="00894018">
            <w:pPr>
              <w:pStyle w:val="a3"/>
              <w:numPr>
                <w:ilvl w:val="0"/>
                <w:numId w:val="16"/>
              </w:numPr>
              <w:spacing w:line="440" w:lineRule="atLeast"/>
              <w:ind w:firstLineChars="0"/>
              <w:rPr>
                <w:sz w:val="21"/>
                <w:szCs w:val="18"/>
              </w:rPr>
            </w:pPr>
            <w:r w:rsidRPr="00A2210D">
              <w:rPr>
                <w:rFonts w:hint="eastAsia"/>
                <w:sz w:val="21"/>
                <w:szCs w:val="18"/>
              </w:rPr>
              <w:t>和薪酬绩效</w:t>
            </w:r>
            <w:r>
              <w:rPr>
                <w:rFonts w:hint="eastAsia"/>
                <w:sz w:val="21"/>
                <w:szCs w:val="18"/>
              </w:rPr>
              <w:t>、</w:t>
            </w:r>
            <w:r w:rsidRPr="00A2210D">
              <w:rPr>
                <w:rFonts w:hint="eastAsia"/>
                <w:sz w:val="21"/>
                <w:szCs w:val="18"/>
              </w:rPr>
              <w:t>管理的接口分析</w:t>
            </w:r>
          </w:p>
          <w:p w:rsidR="00894018" w:rsidRDefault="00894018" w:rsidP="00894018">
            <w:pPr>
              <w:pStyle w:val="a3"/>
              <w:numPr>
                <w:ilvl w:val="0"/>
                <w:numId w:val="16"/>
              </w:numPr>
              <w:spacing w:line="440" w:lineRule="atLeast"/>
              <w:ind w:firstLineChars="0"/>
              <w:rPr>
                <w:sz w:val="21"/>
                <w:szCs w:val="18"/>
              </w:rPr>
            </w:pPr>
            <w:r w:rsidRPr="00A2210D">
              <w:rPr>
                <w:rFonts w:hint="eastAsia"/>
                <w:sz w:val="21"/>
                <w:szCs w:val="18"/>
              </w:rPr>
              <w:t>和干部</w:t>
            </w:r>
            <w:r w:rsidRPr="00A2210D">
              <w:rPr>
                <w:sz w:val="21"/>
                <w:szCs w:val="18"/>
              </w:rPr>
              <w:t>管理</w:t>
            </w:r>
            <w:r w:rsidRPr="00A2210D">
              <w:rPr>
                <w:rFonts w:hint="eastAsia"/>
                <w:sz w:val="21"/>
                <w:szCs w:val="18"/>
              </w:rPr>
              <w:t>的接口分析</w:t>
            </w:r>
          </w:p>
          <w:p w:rsidR="00AA698A" w:rsidRPr="00C72F18" w:rsidRDefault="00894018" w:rsidP="00894018">
            <w:pPr>
              <w:pStyle w:val="a3"/>
              <w:spacing w:line="440" w:lineRule="atLeast"/>
              <w:ind w:left="420" w:firstLineChars="0" w:firstLine="0"/>
              <w:rPr>
                <w:bCs/>
                <w:color w:val="FF0000"/>
                <w:sz w:val="21"/>
                <w:szCs w:val="18"/>
              </w:rPr>
            </w:pPr>
            <w:r w:rsidRPr="00894018">
              <w:rPr>
                <w:rFonts w:hint="eastAsia"/>
                <w:color w:val="FF0000"/>
                <w:sz w:val="21"/>
                <w:szCs w:val="18"/>
              </w:rPr>
              <w:t>案例</w:t>
            </w:r>
            <w:r w:rsidR="00A2210D" w:rsidRPr="00894018">
              <w:rPr>
                <w:rFonts w:hint="eastAsia"/>
                <w:color w:val="FF0000"/>
                <w:sz w:val="21"/>
                <w:szCs w:val="18"/>
              </w:rPr>
              <w:t>：</w:t>
            </w:r>
            <w:r>
              <w:rPr>
                <w:rFonts w:hint="eastAsia"/>
                <w:color w:val="000000" w:themeColor="text1"/>
                <w:sz w:val="21"/>
                <w:szCs w:val="18"/>
              </w:rPr>
              <w:t>岗位</w:t>
            </w:r>
            <w:r w:rsidR="00223223">
              <w:rPr>
                <w:rFonts w:hint="eastAsia"/>
                <w:color w:val="000000" w:themeColor="text1"/>
                <w:sz w:val="21"/>
                <w:szCs w:val="18"/>
              </w:rPr>
              <w:t>胜任力</w:t>
            </w:r>
            <w:r w:rsidR="00A2210D">
              <w:rPr>
                <w:color w:val="000000" w:themeColor="text1"/>
                <w:sz w:val="21"/>
                <w:szCs w:val="18"/>
              </w:rPr>
              <w:t>与HR业务模块的</w:t>
            </w:r>
            <w:r w:rsidR="00A2210D">
              <w:rPr>
                <w:rFonts w:hint="eastAsia"/>
                <w:color w:val="000000" w:themeColor="text1"/>
                <w:sz w:val="21"/>
                <w:szCs w:val="18"/>
              </w:rPr>
              <w:t>应</w:t>
            </w:r>
            <w:r w:rsidR="00A2210D">
              <w:rPr>
                <w:color w:val="000000" w:themeColor="text1"/>
                <w:sz w:val="21"/>
                <w:szCs w:val="18"/>
              </w:rPr>
              <w:t>用</w:t>
            </w:r>
          </w:p>
        </w:tc>
      </w:tr>
    </w:tbl>
    <w:p w:rsidR="00EB5225" w:rsidRDefault="00EB5225" w:rsidP="00EB5225">
      <w:pPr>
        <w:spacing w:line="360" w:lineRule="auto"/>
        <w:rPr>
          <w:b/>
          <w:bCs/>
          <w:color w:val="FF0000"/>
        </w:rPr>
      </w:pPr>
    </w:p>
    <w:p w:rsidR="00EB5225" w:rsidRDefault="00EB5225">
      <w:pPr>
        <w:widowControl/>
        <w:overflowPunct/>
        <w:jc w:val="left"/>
        <w:rPr>
          <w:b/>
          <w:bCs/>
          <w:color w:val="FF0000"/>
        </w:rPr>
      </w:pPr>
    </w:p>
    <w:sectPr w:rsidR="00EB5225" w:rsidSect="00DF4EF4">
      <w:pgSz w:w="11906" w:h="16838" w:code="9"/>
      <w:pgMar w:top="1134" w:right="1134" w:bottom="1134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2582" w:rsidRDefault="00972582" w:rsidP="00725F88">
      <w:r>
        <w:separator/>
      </w:r>
    </w:p>
  </w:endnote>
  <w:endnote w:type="continuationSeparator" w:id="0">
    <w:p w:rsidR="00972582" w:rsidRDefault="00972582" w:rsidP="00725F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2582" w:rsidRDefault="00972582" w:rsidP="00725F88">
      <w:r>
        <w:separator/>
      </w:r>
    </w:p>
  </w:footnote>
  <w:footnote w:type="continuationSeparator" w:id="0">
    <w:p w:rsidR="00972582" w:rsidRDefault="00972582" w:rsidP="00725F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7" type="#_x0000_t75" style="width:10.3pt;height:10.3pt" o:bullet="t">
        <v:imagedata r:id="rId1" o:title="msoB3E4"/>
      </v:shape>
    </w:pict>
  </w:numPicBullet>
  <w:abstractNum w:abstractNumId="0" w15:restartNumberingAfterBreak="0">
    <w:nsid w:val="0000007B"/>
    <w:multiLevelType w:val="multilevel"/>
    <w:tmpl w:val="0000007B"/>
    <w:lvl w:ilvl="0">
      <w:start w:val="1"/>
      <w:numFmt w:val="bullet"/>
      <w:lvlText w:val="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>
      <w:start w:val="1"/>
      <w:numFmt w:val="bullet"/>
      <w:lvlText w:val=""/>
      <w:lvlJc w:val="left"/>
      <w:pPr>
        <w:tabs>
          <w:tab w:val="num" w:pos="840"/>
        </w:tabs>
        <w:ind w:left="840" w:hanging="420"/>
      </w:pPr>
      <w:rPr>
        <w:rFonts w:ascii="Symbol" w:hAnsi="Symbol" w:hint="default"/>
        <w:color w:val="auto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0000093"/>
    <w:multiLevelType w:val="singleLevel"/>
    <w:tmpl w:val="00000093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000000A5"/>
    <w:multiLevelType w:val="multilevel"/>
    <w:tmpl w:val="000000A5"/>
    <w:lvl w:ilvl="0">
      <w:start w:val="1"/>
      <w:numFmt w:val="bullet"/>
      <w:lvlText w:val="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>
      <w:start w:val="1"/>
      <w:numFmt w:val="bullet"/>
      <w:lvlText w:val="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  <w:color w:val="auto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00000D4"/>
    <w:multiLevelType w:val="singleLevel"/>
    <w:tmpl w:val="000000D4"/>
    <w:lvl w:ilvl="0">
      <w:start w:val="1"/>
      <w:numFmt w:val="decimal"/>
      <w:suff w:val="nothing"/>
      <w:lvlText w:val="%1、"/>
      <w:lvlJc w:val="left"/>
    </w:lvl>
  </w:abstractNum>
  <w:abstractNum w:abstractNumId="4" w15:restartNumberingAfterBreak="0">
    <w:nsid w:val="00000104"/>
    <w:multiLevelType w:val="multilevel"/>
    <w:tmpl w:val="00000104"/>
    <w:lvl w:ilvl="0">
      <w:start w:val="1"/>
      <w:numFmt w:val="bullet"/>
      <w:lvlText w:val="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00475F2B"/>
    <w:multiLevelType w:val="multilevel"/>
    <w:tmpl w:val="5E2427E6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  <w:color w:val="auto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03B73126"/>
    <w:multiLevelType w:val="hybridMultilevel"/>
    <w:tmpl w:val="7AAEC552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075B67D0"/>
    <w:multiLevelType w:val="hybridMultilevel"/>
    <w:tmpl w:val="B7C4712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084741AF"/>
    <w:multiLevelType w:val="hybridMultilevel"/>
    <w:tmpl w:val="0EE0EC40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10216E01"/>
    <w:multiLevelType w:val="hybridMultilevel"/>
    <w:tmpl w:val="61128D96"/>
    <w:lvl w:ilvl="0" w:tplc="04090011">
      <w:start w:val="1"/>
      <w:numFmt w:val="decimal"/>
      <w:lvlText w:val="%1)"/>
      <w:lvlJc w:val="left"/>
      <w:pPr>
        <w:ind w:left="808" w:hanging="420"/>
      </w:pPr>
    </w:lvl>
    <w:lvl w:ilvl="1" w:tplc="04090019" w:tentative="1">
      <w:start w:val="1"/>
      <w:numFmt w:val="lowerLetter"/>
      <w:lvlText w:val="%2)"/>
      <w:lvlJc w:val="left"/>
      <w:pPr>
        <w:ind w:left="1228" w:hanging="420"/>
      </w:pPr>
    </w:lvl>
    <w:lvl w:ilvl="2" w:tplc="0409001B" w:tentative="1">
      <w:start w:val="1"/>
      <w:numFmt w:val="lowerRoman"/>
      <w:lvlText w:val="%3."/>
      <w:lvlJc w:val="right"/>
      <w:pPr>
        <w:ind w:left="1648" w:hanging="420"/>
      </w:pPr>
    </w:lvl>
    <w:lvl w:ilvl="3" w:tplc="0409000F" w:tentative="1">
      <w:start w:val="1"/>
      <w:numFmt w:val="decimal"/>
      <w:lvlText w:val="%4."/>
      <w:lvlJc w:val="left"/>
      <w:pPr>
        <w:ind w:left="2068" w:hanging="420"/>
      </w:pPr>
    </w:lvl>
    <w:lvl w:ilvl="4" w:tplc="04090019" w:tentative="1">
      <w:start w:val="1"/>
      <w:numFmt w:val="lowerLetter"/>
      <w:lvlText w:val="%5)"/>
      <w:lvlJc w:val="left"/>
      <w:pPr>
        <w:ind w:left="2488" w:hanging="420"/>
      </w:pPr>
    </w:lvl>
    <w:lvl w:ilvl="5" w:tplc="0409001B" w:tentative="1">
      <w:start w:val="1"/>
      <w:numFmt w:val="lowerRoman"/>
      <w:lvlText w:val="%6."/>
      <w:lvlJc w:val="right"/>
      <w:pPr>
        <w:ind w:left="2908" w:hanging="420"/>
      </w:pPr>
    </w:lvl>
    <w:lvl w:ilvl="6" w:tplc="0409000F" w:tentative="1">
      <w:start w:val="1"/>
      <w:numFmt w:val="decimal"/>
      <w:lvlText w:val="%7."/>
      <w:lvlJc w:val="left"/>
      <w:pPr>
        <w:ind w:left="3328" w:hanging="420"/>
      </w:pPr>
    </w:lvl>
    <w:lvl w:ilvl="7" w:tplc="04090019" w:tentative="1">
      <w:start w:val="1"/>
      <w:numFmt w:val="lowerLetter"/>
      <w:lvlText w:val="%8)"/>
      <w:lvlJc w:val="left"/>
      <w:pPr>
        <w:ind w:left="3748" w:hanging="420"/>
      </w:pPr>
    </w:lvl>
    <w:lvl w:ilvl="8" w:tplc="0409001B" w:tentative="1">
      <w:start w:val="1"/>
      <w:numFmt w:val="lowerRoman"/>
      <w:lvlText w:val="%9."/>
      <w:lvlJc w:val="right"/>
      <w:pPr>
        <w:ind w:left="4168" w:hanging="420"/>
      </w:pPr>
    </w:lvl>
  </w:abstractNum>
  <w:abstractNum w:abstractNumId="10" w15:restartNumberingAfterBreak="0">
    <w:nsid w:val="11511076"/>
    <w:multiLevelType w:val="hybridMultilevel"/>
    <w:tmpl w:val="5142E53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13D2097E"/>
    <w:multiLevelType w:val="hybridMultilevel"/>
    <w:tmpl w:val="D32263D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15F766FE"/>
    <w:multiLevelType w:val="hybridMultilevel"/>
    <w:tmpl w:val="61128D96"/>
    <w:lvl w:ilvl="0" w:tplc="04090011">
      <w:start w:val="1"/>
      <w:numFmt w:val="decimal"/>
      <w:lvlText w:val="%1)"/>
      <w:lvlJc w:val="left"/>
      <w:pPr>
        <w:ind w:left="808" w:hanging="420"/>
      </w:pPr>
    </w:lvl>
    <w:lvl w:ilvl="1" w:tplc="04090019" w:tentative="1">
      <w:start w:val="1"/>
      <w:numFmt w:val="lowerLetter"/>
      <w:lvlText w:val="%2)"/>
      <w:lvlJc w:val="left"/>
      <w:pPr>
        <w:ind w:left="1228" w:hanging="420"/>
      </w:pPr>
    </w:lvl>
    <w:lvl w:ilvl="2" w:tplc="0409001B" w:tentative="1">
      <w:start w:val="1"/>
      <w:numFmt w:val="lowerRoman"/>
      <w:lvlText w:val="%3."/>
      <w:lvlJc w:val="right"/>
      <w:pPr>
        <w:ind w:left="1648" w:hanging="420"/>
      </w:pPr>
    </w:lvl>
    <w:lvl w:ilvl="3" w:tplc="0409000F" w:tentative="1">
      <w:start w:val="1"/>
      <w:numFmt w:val="decimal"/>
      <w:lvlText w:val="%4."/>
      <w:lvlJc w:val="left"/>
      <w:pPr>
        <w:ind w:left="2068" w:hanging="420"/>
      </w:pPr>
    </w:lvl>
    <w:lvl w:ilvl="4" w:tplc="04090019" w:tentative="1">
      <w:start w:val="1"/>
      <w:numFmt w:val="lowerLetter"/>
      <w:lvlText w:val="%5)"/>
      <w:lvlJc w:val="left"/>
      <w:pPr>
        <w:ind w:left="2488" w:hanging="420"/>
      </w:pPr>
    </w:lvl>
    <w:lvl w:ilvl="5" w:tplc="0409001B" w:tentative="1">
      <w:start w:val="1"/>
      <w:numFmt w:val="lowerRoman"/>
      <w:lvlText w:val="%6."/>
      <w:lvlJc w:val="right"/>
      <w:pPr>
        <w:ind w:left="2908" w:hanging="420"/>
      </w:pPr>
    </w:lvl>
    <w:lvl w:ilvl="6" w:tplc="0409000F" w:tentative="1">
      <w:start w:val="1"/>
      <w:numFmt w:val="decimal"/>
      <w:lvlText w:val="%7."/>
      <w:lvlJc w:val="left"/>
      <w:pPr>
        <w:ind w:left="3328" w:hanging="420"/>
      </w:pPr>
    </w:lvl>
    <w:lvl w:ilvl="7" w:tplc="04090019" w:tentative="1">
      <w:start w:val="1"/>
      <w:numFmt w:val="lowerLetter"/>
      <w:lvlText w:val="%8)"/>
      <w:lvlJc w:val="left"/>
      <w:pPr>
        <w:ind w:left="3748" w:hanging="420"/>
      </w:pPr>
    </w:lvl>
    <w:lvl w:ilvl="8" w:tplc="0409001B" w:tentative="1">
      <w:start w:val="1"/>
      <w:numFmt w:val="lowerRoman"/>
      <w:lvlText w:val="%9."/>
      <w:lvlJc w:val="right"/>
      <w:pPr>
        <w:ind w:left="4168" w:hanging="420"/>
      </w:pPr>
    </w:lvl>
  </w:abstractNum>
  <w:abstractNum w:abstractNumId="13" w15:restartNumberingAfterBreak="0">
    <w:nsid w:val="17735D5D"/>
    <w:multiLevelType w:val="hybridMultilevel"/>
    <w:tmpl w:val="2522CE9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2A3436B6"/>
    <w:multiLevelType w:val="multilevel"/>
    <w:tmpl w:val="61F2DE0A"/>
    <w:lvl w:ilvl="0">
      <w:start w:val="1"/>
      <w:numFmt w:val="bullet"/>
      <w:lvlText w:val="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>
      <w:start w:val="1"/>
      <w:numFmt w:val="bullet"/>
      <w:lvlText w:val="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  <w:color w:val="auto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2C55052D"/>
    <w:multiLevelType w:val="hybridMultilevel"/>
    <w:tmpl w:val="9430739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33D231F9"/>
    <w:multiLevelType w:val="hybridMultilevel"/>
    <w:tmpl w:val="9B4E9D5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36312FBB"/>
    <w:multiLevelType w:val="hybridMultilevel"/>
    <w:tmpl w:val="BF5CC4A2"/>
    <w:lvl w:ilvl="0" w:tplc="0409000F">
      <w:start w:val="1"/>
      <w:numFmt w:val="decimal"/>
      <w:lvlText w:val="%1."/>
      <w:lvlJc w:val="left"/>
      <w:pPr>
        <w:ind w:left="388" w:hanging="420"/>
      </w:pPr>
    </w:lvl>
    <w:lvl w:ilvl="1" w:tplc="04090019" w:tentative="1">
      <w:start w:val="1"/>
      <w:numFmt w:val="lowerLetter"/>
      <w:lvlText w:val="%2)"/>
      <w:lvlJc w:val="left"/>
      <w:pPr>
        <w:ind w:left="808" w:hanging="420"/>
      </w:pPr>
    </w:lvl>
    <w:lvl w:ilvl="2" w:tplc="0409001B" w:tentative="1">
      <w:start w:val="1"/>
      <w:numFmt w:val="lowerRoman"/>
      <w:lvlText w:val="%3."/>
      <w:lvlJc w:val="right"/>
      <w:pPr>
        <w:ind w:left="1228" w:hanging="420"/>
      </w:pPr>
    </w:lvl>
    <w:lvl w:ilvl="3" w:tplc="0409000F" w:tentative="1">
      <w:start w:val="1"/>
      <w:numFmt w:val="decimal"/>
      <w:lvlText w:val="%4."/>
      <w:lvlJc w:val="left"/>
      <w:pPr>
        <w:ind w:left="1648" w:hanging="420"/>
      </w:pPr>
    </w:lvl>
    <w:lvl w:ilvl="4" w:tplc="04090019" w:tentative="1">
      <w:start w:val="1"/>
      <w:numFmt w:val="lowerLetter"/>
      <w:lvlText w:val="%5)"/>
      <w:lvlJc w:val="left"/>
      <w:pPr>
        <w:ind w:left="2068" w:hanging="420"/>
      </w:pPr>
    </w:lvl>
    <w:lvl w:ilvl="5" w:tplc="0409001B" w:tentative="1">
      <w:start w:val="1"/>
      <w:numFmt w:val="lowerRoman"/>
      <w:lvlText w:val="%6."/>
      <w:lvlJc w:val="right"/>
      <w:pPr>
        <w:ind w:left="2488" w:hanging="420"/>
      </w:pPr>
    </w:lvl>
    <w:lvl w:ilvl="6" w:tplc="0409000F" w:tentative="1">
      <w:start w:val="1"/>
      <w:numFmt w:val="decimal"/>
      <w:lvlText w:val="%7."/>
      <w:lvlJc w:val="left"/>
      <w:pPr>
        <w:ind w:left="2908" w:hanging="420"/>
      </w:pPr>
    </w:lvl>
    <w:lvl w:ilvl="7" w:tplc="04090019" w:tentative="1">
      <w:start w:val="1"/>
      <w:numFmt w:val="lowerLetter"/>
      <w:lvlText w:val="%8)"/>
      <w:lvlJc w:val="left"/>
      <w:pPr>
        <w:ind w:left="3328" w:hanging="420"/>
      </w:pPr>
    </w:lvl>
    <w:lvl w:ilvl="8" w:tplc="0409001B" w:tentative="1">
      <w:start w:val="1"/>
      <w:numFmt w:val="lowerRoman"/>
      <w:lvlText w:val="%9."/>
      <w:lvlJc w:val="right"/>
      <w:pPr>
        <w:ind w:left="3748" w:hanging="420"/>
      </w:pPr>
    </w:lvl>
  </w:abstractNum>
  <w:abstractNum w:abstractNumId="18" w15:restartNumberingAfterBreak="0">
    <w:nsid w:val="410F0FED"/>
    <w:multiLevelType w:val="hybridMultilevel"/>
    <w:tmpl w:val="44B403E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44274693"/>
    <w:multiLevelType w:val="hybridMultilevel"/>
    <w:tmpl w:val="61128D96"/>
    <w:lvl w:ilvl="0" w:tplc="04090011">
      <w:start w:val="1"/>
      <w:numFmt w:val="decimal"/>
      <w:lvlText w:val="%1)"/>
      <w:lvlJc w:val="left"/>
      <w:pPr>
        <w:ind w:left="808" w:hanging="420"/>
      </w:pPr>
    </w:lvl>
    <w:lvl w:ilvl="1" w:tplc="04090019" w:tentative="1">
      <w:start w:val="1"/>
      <w:numFmt w:val="lowerLetter"/>
      <w:lvlText w:val="%2)"/>
      <w:lvlJc w:val="left"/>
      <w:pPr>
        <w:ind w:left="1228" w:hanging="420"/>
      </w:pPr>
    </w:lvl>
    <w:lvl w:ilvl="2" w:tplc="0409001B" w:tentative="1">
      <w:start w:val="1"/>
      <w:numFmt w:val="lowerRoman"/>
      <w:lvlText w:val="%3."/>
      <w:lvlJc w:val="right"/>
      <w:pPr>
        <w:ind w:left="1648" w:hanging="420"/>
      </w:pPr>
    </w:lvl>
    <w:lvl w:ilvl="3" w:tplc="0409000F" w:tentative="1">
      <w:start w:val="1"/>
      <w:numFmt w:val="decimal"/>
      <w:lvlText w:val="%4."/>
      <w:lvlJc w:val="left"/>
      <w:pPr>
        <w:ind w:left="2068" w:hanging="420"/>
      </w:pPr>
    </w:lvl>
    <w:lvl w:ilvl="4" w:tplc="04090019" w:tentative="1">
      <w:start w:val="1"/>
      <w:numFmt w:val="lowerLetter"/>
      <w:lvlText w:val="%5)"/>
      <w:lvlJc w:val="left"/>
      <w:pPr>
        <w:ind w:left="2488" w:hanging="420"/>
      </w:pPr>
    </w:lvl>
    <w:lvl w:ilvl="5" w:tplc="0409001B" w:tentative="1">
      <w:start w:val="1"/>
      <w:numFmt w:val="lowerRoman"/>
      <w:lvlText w:val="%6."/>
      <w:lvlJc w:val="right"/>
      <w:pPr>
        <w:ind w:left="2908" w:hanging="420"/>
      </w:pPr>
    </w:lvl>
    <w:lvl w:ilvl="6" w:tplc="0409000F" w:tentative="1">
      <w:start w:val="1"/>
      <w:numFmt w:val="decimal"/>
      <w:lvlText w:val="%7."/>
      <w:lvlJc w:val="left"/>
      <w:pPr>
        <w:ind w:left="3328" w:hanging="420"/>
      </w:pPr>
    </w:lvl>
    <w:lvl w:ilvl="7" w:tplc="04090019" w:tentative="1">
      <w:start w:val="1"/>
      <w:numFmt w:val="lowerLetter"/>
      <w:lvlText w:val="%8)"/>
      <w:lvlJc w:val="left"/>
      <w:pPr>
        <w:ind w:left="3748" w:hanging="420"/>
      </w:pPr>
    </w:lvl>
    <w:lvl w:ilvl="8" w:tplc="0409001B" w:tentative="1">
      <w:start w:val="1"/>
      <w:numFmt w:val="lowerRoman"/>
      <w:lvlText w:val="%9."/>
      <w:lvlJc w:val="right"/>
      <w:pPr>
        <w:ind w:left="4168" w:hanging="420"/>
      </w:pPr>
    </w:lvl>
  </w:abstractNum>
  <w:abstractNum w:abstractNumId="20" w15:restartNumberingAfterBreak="0">
    <w:nsid w:val="65565A5A"/>
    <w:multiLevelType w:val="hybridMultilevel"/>
    <w:tmpl w:val="D9E84306"/>
    <w:lvl w:ilvl="0" w:tplc="DCDA3CA4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680A2305"/>
    <w:multiLevelType w:val="hybridMultilevel"/>
    <w:tmpl w:val="6D3AD200"/>
    <w:lvl w:ilvl="0" w:tplc="DCDA3CA4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8DF7A09"/>
    <w:multiLevelType w:val="hybridMultilevel"/>
    <w:tmpl w:val="4E2C7CAE"/>
    <w:lvl w:ilvl="0" w:tplc="86144988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6C91468E"/>
    <w:multiLevelType w:val="hybridMultilevel"/>
    <w:tmpl w:val="FE8A95F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6D4D6EBF"/>
    <w:multiLevelType w:val="hybridMultilevel"/>
    <w:tmpl w:val="E85CAF2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6DC209CB"/>
    <w:multiLevelType w:val="hybridMultilevel"/>
    <w:tmpl w:val="E7183B1C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6" w15:restartNumberingAfterBreak="0">
    <w:nsid w:val="70D7468C"/>
    <w:multiLevelType w:val="hybridMultilevel"/>
    <w:tmpl w:val="5C7C9420"/>
    <w:lvl w:ilvl="0" w:tplc="04090011">
      <w:start w:val="1"/>
      <w:numFmt w:val="decimal"/>
      <w:lvlText w:val="%1)"/>
      <w:lvlJc w:val="left"/>
      <w:pPr>
        <w:ind w:left="808" w:hanging="420"/>
      </w:pPr>
    </w:lvl>
    <w:lvl w:ilvl="1" w:tplc="04090019" w:tentative="1">
      <w:start w:val="1"/>
      <w:numFmt w:val="lowerLetter"/>
      <w:lvlText w:val="%2)"/>
      <w:lvlJc w:val="left"/>
      <w:pPr>
        <w:ind w:left="1228" w:hanging="420"/>
      </w:pPr>
    </w:lvl>
    <w:lvl w:ilvl="2" w:tplc="0409001B" w:tentative="1">
      <w:start w:val="1"/>
      <w:numFmt w:val="lowerRoman"/>
      <w:lvlText w:val="%3."/>
      <w:lvlJc w:val="right"/>
      <w:pPr>
        <w:ind w:left="1648" w:hanging="420"/>
      </w:pPr>
    </w:lvl>
    <w:lvl w:ilvl="3" w:tplc="0409000F" w:tentative="1">
      <w:start w:val="1"/>
      <w:numFmt w:val="decimal"/>
      <w:lvlText w:val="%4."/>
      <w:lvlJc w:val="left"/>
      <w:pPr>
        <w:ind w:left="2068" w:hanging="420"/>
      </w:pPr>
    </w:lvl>
    <w:lvl w:ilvl="4" w:tplc="04090019" w:tentative="1">
      <w:start w:val="1"/>
      <w:numFmt w:val="lowerLetter"/>
      <w:lvlText w:val="%5)"/>
      <w:lvlJc w:val="left"/>
      <w:pPr>
        <w:ind w:left="2488" w:hanging="420"/>
      </w:pPr>
    </w:lvl>
    <w:lvl w:ilvl="5" w:tplc="0409001B" w:tentative="1">
      <w:start w:val="1"/>
      <w:numFmt w:val="lowerRoman"/>
      <w:lvlText w:val="%6."/>
      <w:lvlJc w:val="right"/>
      <w:pPr>
        <w:ind w:left="2908" w:hanging="420"/>
      </w:pPr>
    </w:lvl>
    <w:lvl w:ilvl="6" w:tplc="0409000F" w:tentative="1">
      <w:start w:val="1"/>
      <w:numFmt w:val="decimal"/>
      <w:lvlText w:val="%7."/>
      <w:lvlJc w:val="left"/>
      <w:pPr>
        <w:ind w:left="3328" w:hanging="420"/>
      </w:pPr>
    </w:lvl>
    <w:lvl w:ilvl="7" w:tplc="04090019" w:tentative="1">
      <w:start w:val="1"/>
      <w:numFmt w:val="lowerLetter"/>
      <w:lvlText w:val="%8)"/>
      <w:lvlJc w:val="left"/>
      <w:pPr>
        <w:ind w:left="3748" w:hanging="420"/>
      </w:pPr>
    </w:lvl>
    <w:lvl w:ilvl="8" w:tplc="0409001B" w:tentative="1">
      <w:start w:val="1"/>
      <w:numFmt w:val="lowerRoman"/>
      <w:lvlText w:val="%9."/>
      <w:lvlJc w:val="right"/>
      <w:pPr>
        <w:ind w:left="4168" w:hanging="420"/>
      </w:pPr>
    </w:lvl>
  </w:abstractNum>
  <w:abstractNum w:abstractNumId="27" w15:restartNumberingAfterBreak="0">
    <w:nsid w:val="71C151C1"/>
    <w:multiLevelType w:val="hybridMultilevel"/>
    <w:tmpl w:val="5914C86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79C42129"/>
    <w:multiLevelType w:val="hybridMultilevel"/>
    <w:tmpl w:val="BB507E38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 w15:restartNumberingAfterBreak="0">
    <w:nsid w:val="7E985280"/>
    <w:multiLevelType w:val="hybridMultilevel"/>
    <w:tmpl w:val="6D641BB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  <w:num w:numId="6">
    <w:abstractNumId w:val="21"/>
  </w:num>
  <w:num w:numId="7">
    <w:abstractNumId w:val="20"/>
  </w:num>
  <w:num w:numId="8">
    <w:abstractNumId w:val="29"/>
  </w:num>
  <w:num w:numId="9">
    <w:abstractNumId w:val="18"/>
  </w:num>
  <w:num w:numId="10">
    <w:abstractNumId w:val="24"/>
  </w:num>
  <w:num w:numId="11">
    <w:abstractNumId w:val="25"/>
  </w:num>
  <w:num w:numId="12">
    <w:abstractNumId w:val="8"/>
  </w:num>
  <w:num w:numId="13">
    <w:abstractNumId w:val="15"/>
  </w:num>
  <w:num w:numId="14">
    <w:abstractNumId w:val="16"/>
  </w:num>
  <w:num w:numId="15">
    <w:abstractNumId w:val="11"/>
  </w:num>
  <w:num w:numId="16">
    <w:abstractNumId w:val="23"/>
  </w:num>
  <w:num w:numId="17">
    <w:abstractNumId w:val="27"/>
  </w:num>
  <w:num w:numId="18">
    <w:abstractNumId w:val="10"/>
  </w:num>
  <w:num w:numId="19">
    <w:abstractNumId w:val="17"/>
  </w:num>
  <w:num w:numId="20">
    <w:abstractNumId w:val="26"/>
  </w:num>
  <w:num w:numId="21">
    <w:abstractNumId w:val="19"/>
  </w:num>
  <w:num w:numId="22">
    <w:abstractNumId w:val="22"/>
  </w:num>
  <w:num w:numId="23">
    <w:abstractNumId w:val="13"/>
  </w:num>
  <w:num w:numId="24">
    <w:abstractNumId w:val="14"/>
  </w:num>
  <w:num w:numId="25">
    <w:abstractNumId w:val="5"/>
  </w:num>
  <w:num w:numId="26">
    <w:abstractNumId w:val="7"/>
  </w:num>
  <w:num w:numId="27">
    <w:abstractNumId w:val="6"/>
  </w:num>
  <w:num w:numId="28">
    <w:abstractNumId w:val="28"/>
  </w:num>
  <w:num w:numId="29">
    <w:abstractNumId w:val="9"/>
  </w:num>
  <w:num w:numId="3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DA6"/>
    <w:rsid w:val="00011C2E"/>
    <w:rsid w:val="0003003D"/>
    <w:rsid w:val="0003602B"/>
    <w:rsid w:val="000471FC"/>
    <w:rsid w:val="00050915"/>
    <w:rsid w:val="00052B46"/>
    <w:rsid w:val="000D3D82"/>
    <w:rsid w:val="000D4DE3"/>
    <w:rsid w:val="00104970"/>
    <w:rsid w:val="00127222"/>
    <w:rsid w:val="001A4202"/>
    <w:rsid w:val="001A5A45"/>
    <w:rsid w:val="00213513"/>
    <w:rsid w:val="00223223"/>
    <w:rsid w:val="00257041"/>
    <w:rsid w:val="00286AF0"/>
    <w:rsid w:val="00291824"/>
    <w:rsid w:val="002920CF"/>
    <w:rsid w:val="00296C8B"/>
    <w:rsid w:val="00365DA6"/>
    <w:rsid w:val="003E796F"/>
    <w:rsid w:val="004415FF"/>
    <w:rsid w:val="004573C2"/>
    <w:rsid w:val="004D65F4"/>
    <w:rsid w:val="00504B1A"/>
    <w:rsid w:val="005241D6"/>
    <w:rsid w:val="00541F1D"/>
    <w:rsid w:val="005A105E"/>
    <w:rsid w:val="00605183"/>
    <w:rsid w:val="006111CC"/>
    <w:rsid w:val="0061210C"/>
    <w:rsid w:val="00616190"/>
    <w:rsid w:val="00673F80"/>
    <w:rsid w:val="0067421D"/>
    <w:rsid w:val="006C5D39"/>
    <w:rsid w:val="00725F88"/>
    <w:rsid w:val="007607E9"/>
    <w:rsid w:val="00776A61"/>
    <w:rsid w:val="007871C2"/>
    <w:rsid w:val="00792066"/>
    <w:rsid w:val="007A06FD"/>
    <w:rsid w:val="007E34FD"/>
    <w:rsid w:val="00822DAD"/>
    <w:rsid w:val="00852509"/>
    <w:rsid w:val="00865CC6"/>
    <w:rsid w:val="00873373"/>
    <w:rsid w:val="00894018"/>
    <w:rsid w:val="009040D2"/>
    <w:rsid w:val="00941B35"/>
    <w:rsid w:val="00972582"/>
    <w:rsid w:val="00981B5B"/>
    <w:rsid w:val="00A2210D"/>
    <w:rsid w:val="00A51447"/>
    <w:rsid w:val="00A854D7"/>
    <w:rsid w:val="00A96EF4"/>
    <w:rsid w:val="00AA698A"/>
    <w:rsid w:val="00B4099B"/>
    <w:rsid w:val="00B512E4"/>
    <w:rsid w:val="00BA36DF"/>
    <w:rsid w:val="00C4220C"/>
    <w:rsid w:val="00C611C6"/>
    <w:rsid w:val="00C72F18"/>
    <w:rsid w:val="00CC2D09"/>
    <w:rsid w:val="00CE6722"/>
    <w:rsid w:val="00D45C2E"/>
    <w:rsid w:val="00DA609C"/>
    <w:rsid w:val="00DF4EF4"/>
    <w:rsid w:val="00E364B1"/>
    <w:rsid w:val="00E94838"/>
    <w:rsid w:val="00EB5225"/>
    <w:rsid w:val="00EC1617"/>
    <w:rsid w:val="00EE30BA"/>
    <w:rsid w:val="00EE461E"/>
    <w:rsid w:val="00F467A4"/>
    <w:rsid w:val="00F533D0"/>
    <w:rsid w:val="00F53681"/>
    <w:rsid w:val="00F5675D"/>
    <w:rsid w:val="00FC7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2E7A06"/>
  <w15:chartTrackingRefBased/>
  <w15:docId w15:val="{7626C50C-FD5D-4819-AA07-79DFBF12A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5DA6"/>
    <w:pPr>
      <w:widowControl w:val="0"/>
      <w:overflowPunct w:val="0"/>
      <w:jc w:val="both"/>
    </w:pPr>
    <w:rPr>
      <w:rFonts w:ascii="Times New Roman" w:eastAsia="宋体" w:hAnsi="Times New Roman" w:cs="Times New Roman"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36DF"/>
    <w:pPr>
      <w:widowControl/>
      <w:overflowPunct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table" w:styleId="a4">
    <w:name w:val="Table Grid"/>
    <w:basedOn w:val="a1"/>
    <w:uiPriority w:val="39"/>
    <w:rsid w:val="006121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725F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Cs w:val="18"/>
    </w:rPr>
  </w:style>
  <w:style w:type="character" w:customStyle="1" w:styleId="a6">
    <w:name w:val="页眉 字符"/>
    <w:basedOn w:val="a0"/>
    <w:link w:val="a5"/>
    <w:uiPriority w:val="99"/>
    <w:rsid w:val="00725F88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25F88"/>
    <w:pPr>
      <w:tabs>
        <w:tab w:val="center" w:pos="4153"/>
        <w:tab w:val="right" w:pos="8306"/>
      </w:tabs>
      <w:snapToGrid w:val="0"/>
      <w:jc w:val="left"/>
    </w:pPr>
    <w:rPr>
      <w:szCs w:val="18"/>
    </w:rPr>
  </w:style>
  <w:style w:type="character" w:customStyle="1" w:styleId="a8">
    <w:name w:val="页脚 字符"/>
    <w:basedOn w:val="a0"/>
    <w:link w:val="a7"/>
    <w:uiPriority w:val="99"/>
    <w:rsid w:val="00725F88"/>
    <w:rPr>
      <w:rFonts w:ascii="Times New Roman" w:eastAsia="宋体" w:hAnsi="Times New Roman" w:cs="Times New Roman"/>
      <w:sz w:val="18"/>
      <w:szCs w:val="18"/>
    </w:rPr>
  </w:style>
  <w:style w:type="character" w:styleId="a9">
    <w:name w:val="Hyperlink"/>
    <w:basedOn w:val="a0"/>
    <w:uiPriority w:val="99"/>
    <w:unhideWhenUsed/>
    <w:rsid w:val="00EB5225"/>
    <w:rPr>
      <w:strike w:val="0"/>
      <w:dstrike w:val="0"/>
      <w:color w:val="00000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194</Words>
  <Characters>1112</Characters>
  <Application>Microsoft Office Word</Application>
  <DocSecurity>0</DocSecurity>
  <Lines>9</Lines>
  <Paragraphs>2</Paragraphs>
  <ScaleCrop>false</ScaleCrop>
  <Company>深圳市贝森管理咨询有限公司</Company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汪廷云</dc:creator>
  <cp:keywords/>
  <dc:description/>
  <cp:lastModifiedBy>汪廷云</cp:lastModifiedBy>
  <cp:revision>7</cp:revision>
  <dcterms:created xsi:type="dcterms:W3CDTF">2018-08-13T08:10:00Z</dcterms:created>
  <dcterms:modified xsi:type="dcterms:W3CDTF">2019-02-22T01:35:00Z</dcterms:modified>
</cp:coreProperties>
</file>