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DA6" w:rsidRDefault="00365DA6" w:rsidP="00365DA6">
      <w:pPr>
        <w:tabs>
          <w:tab w:val="center" w:pos="-3420"/>
          <w:tab w:val="right" w:pos="8100"/>
        </w:tabs>
        <w:overflowPunct/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任职资格</w:t>
      </w:r>
      <w:r w:rsidR="00941B35">
        <w:rPr>
          <w:rFonts w:ascii="宋体" w:hAnsi="宋体" w:hint="eastAsia"/>
          <w:b/>
          <w:sz w:val="24"/>
          <w:szCs w:val="24"/>
        </w:rPr>
        <w:t>与员工能力</w:t>
      </w:r>
      <w:r>
        <w:rPr>
          <w:rFonts w:ascii="宋体" w:hAnsi="宋体" w:hint="eastAsia"/>
          <w:b/>
          <w:sz w:val="24"/>
          <w:szCs w:val="24"/>
        </w:rPr>
        <w:t>体系建设课程</w:t>
      </w:r>
      <w:r>
        <w:rPr>
          <w:rFonts w:ascii="宋体" w:hAnsi="宋体"/>
          <w:b/>
          <w:sz w:val="24"/>
          <w:szCs w:val="24"/>
        </w:rPr>
        <w:t>大纲</w:t>
      </w:r>
    </w:p>
    <w:p w:rsidR="00365DA6" w:rsidRDefault="00365DA6" w:rsidP="00C611C6">
      <w:pPr>
        <w:snapToGrid w:val="0"/>
        <w:spacing w:line="360" w:lineRule="auto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【</w:t>
      </w:r>
      <w:r>
        <w:rPr>
          <w:rFonts w:ascii="宋体" w:hAnsi="宋体" w:hint="eastAsia"/>
          <w:b/>
          <w:sz w:val="21"/>
          <w:szCs w:val="21"/>
        </w:rPr>
        <w:t>课程背景</w:t>
      </w:r>
      <w:r>
        <w:rPr>
          <w:rFonts w:ascii="宋体" w:hAnsi="宋体" w:hint="eastAsia"/>
          <w:sz w:val="21"/>
          <w:szCs w:val="21"/>
        </w:rPr>
        <w:t>】</w:t>
      </w:r>
    </w:p>
    <w:p w:rsidR="00365DA6" w:rsidRDefault="00365DA6" w:rsidP="00C611C6">
      <w:pPr>
        <w:widowControl/>
        <w:overflowPunct/>
        <w:spacing w:line="360" w:lineRule="auto"/>
        <w:ind w:firstLineChars="196" w:firstLine="412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 xml:space="preserve">当众多的企业面对业务发展和竞争的巨大压力时，往往最头疼的是员工能力不能达成管理要求；而员工面对公司发展的同时，也在思考自身的发展道路在哪里？以结果为导向的绩效管理正在将HR管理引入某种意义上的死胡同，而一般意义上的培训发展无法本质解决员工的能力提升？诸多的矛盾引发我们思考：　　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深陷KPI和绩效管理中的企业，HR未来的发展道路在哪里</w:t>
      </w:r>
      <w:r>
        <w:rPr>
          <w:rFonts w:ascii="宋体" w:hAnsi="宋体"/>
          <w:kern w:val="0"/>
          <w:sz w:val="21"/>
          <w:szCs w:val="18"/>
        </w:rPr>
        <w:t xml:space="preserve">？ 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是什么真正制约了业务的发展，领导者关注的各种管理问题背后的HR解决思路是什么</w:t>
      </w:r>
      <w:r>
        <w:rPr>
          <w:rFonts w:ascii="宋体" w:hAnsi="宋体"/>
          <w:kern w:val="0"/>
          <w:sz w:val="21"/>
          <w:szCs w:val="18"/>
        </w:rPr>
        <w:t xml:space="preserve">？ 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如何实现员工的多通道发展</w:t>
      </w:r>
      <w:r>
        <w:rPr>
          <w:rFonts w:ascii="宋体" w:hAnsi="宋体"/>
          <w:kern w:val="0"/>
          <w:sz w:val="21"/>
          <w:szCs w:val="18"/>
        </w:rPr>
        <w:t>？</w:t>
      </w:r>
    </w:p>
    <w:p w:rsidR="00365DA6" w:rsidRDefault="00365DA6" w:rsidP="00C611C6">
      <w:pPr>
        <w:snapToGrid w:val="0"/>
        <w:spacing w:line="360" w:lineRule="auto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【</w:t>
      </w:r>
      <w:r>
        <w:rPr>
          <w:rFonts w:ascii="宋体" w:hAnsi="宋体" w:hint="eastAsia"/>
          <w:b/>
          <w:sz w:val="21"/>
          <w:szCs w:val="21"/>
        </w:rPr>
        <w:t>课程目的与收益</w:t>
      </w:r>
      <w:r>
        <w:rPr>
          <w:rFonts w:ascii="宋体" w:hAnsi="宋体" w:hint="eastAsia"/>
          <w:sz w:val="21"/>
          <w:szCs w:val="21"/>
        </w:rPr>
        <w:t>】</w:t>
      </w:r>
    </w:p>
    <w:p w:rsidR="00365DA6" w:rsidRDefault="00365DA6" w:rsidP="00C611C6">
      <w:pPr>
        <w:widowControl/>
        <w:overflowPunct/>
        <w:spacing w:line="360" w:lineRule="auto"/>
        <w:ind w:firstLineChars="200" w:firstLine="420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 xml:space="preserve">中国诸多优秀企业的管理实践证明，建立并推行任职资格体系和能力管理，才能逐步形成全体员工“群体成长”的良性机制。 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 xml:space="preserve">基于对国内外任职资格管理体系的持续研究； 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基于对中国20多家不同行业知名企业任职资格咨询成功实践（中国移动、腾讯、</w:t>
      </w:r>
      <w:r w:rsidR="0003003D">
        <w:rPr>
          <w:rFonts w:ascii="宋体" w:hAnsi="宋体" w:hint="eastAsia"/>
          <w:kern w:val="0"/>
          <w:sz w:val="21"/>
          <w:szCs w:val="18"/>
        </w:rPr>
        <w:t>中</w:t>
      </w:r>
      <w:r w:rsidR="0003003D">
        <w:rPr>
          <w:rFonts w:ascii="宋体" w:hAnsi="宋体"/>
          <w:kern w:val="0"/>
          <w:sz w:val="21"/>
          <w:szCs w:val="18"/>
        </w:rPr>
        <w:t>广</w:t>
      </w:r>
      <w:r w:rsidR="0003003D">
        <w:rPr>
          <w:rFonts w:ascii="宋体" w:hAnsi="宋体" w:hint="eastAsia"/>
          <w:kern w:val="0"/>
          <w:sz w:val="21"/>
          <w:szCs w:val="18"/>
        </w:rPr>
        <w:t>核</w:t>
      </w:r>
      <w:r w:rsidR="0003003D">
        <w:rPr>
          <w:rFonts w:ascii="宋体" w:hAnsi="宋体"/>
          <w:kern w:val="0"/>
          <w:sz w:val="21"/>
          <w:szCs w:val="18"/>
        </w:rPr>
        <w:t>、</w:t>
      </w:r>
      <w:r>
        <w:rPr>
          <w:rFonts w:ascii="宋体" w:hAnsi="宋体" w:hint="eastAsia"/>
          <w:kern w:val="0"/>
          <w:sz w:val="21"/>
          <w:szCs w:val="18"/>
        </w:rPr>
        <w:t>搜狐</w:t>
      </w:r>
      <w:r>
        <w:rPr>
          <w:rFonts w:ascii="宋体" w:hAnsi="宋体"/>
          <w:kern w:val="0"/>
          <w:sz w:val="21"/>
          <w:szCs w:val="18"/>
        </w:rPr>
        <w:t>畅游</w:t>
      </w:r>
      <w:r>
        <w:rPr>
          <w:rFonts w:ascii="宋体" w:hAnsi="宋体" w:hint="eastAsia"/>
          <w:kern w:val="0"/>
          <w:sz w:val="21"/>
          <w:szCs w:val="18"/>
        </w:rPr>
        <w:t>、</w:t>
      </w:r>
      <w:r>
        <w:rPr>
          <w:rFonts w:ascii="宋体" w:hAnsi="宋体"/>
          <w:kern w:val="0"/>
          <w:sz w:val="21"/>
          <w:szCs w:val="18"/>
        </w:rPr>
        <w:t>喜之郎</w:t>
      </w:r>
      <w:r>
        <w:rPr>
          <w:rFonts w:ascii="宋体" w:hAnsi="宋体" w:hint="eastAsia"/>
          <w:kern w:val="0"/>
          <w:sz w:val="21"/>
          <w:szCs w:val="18"/>
        </w:rPr>
        <w:t>、</w:t>
      </w:r>
      <w:r w:rsidR="00873373">
        <w:rPr>
          <w:rFonts w:ascii="宋体" w:hAnsi="宋体" w:hint="eastAsia"/>
          <w:kern w:val="0"/>
          <w:sz w:val="21"/>
          <w:szCs w:val="18"/>
        </w:rPr>
        <w:t>招商证券、</w:t>
      </w:r>
      <w:r w:rsidR="00CC2D09">
        <w:rPr>
          <w:rFonts w:ascii="宋体" w:hAnsi="宋体" w:hint="eastAsia"/>
          <w:kern w:val="0"/>
          <w:sz w:val="21"/>
          <w:szCs w:val="18"/>
        </w:rPr>
        <w:t>广东</w:t>
      </w:r>
      <w:r>
        <w:rPr>
          <w:rFonts w:ascii="宋体" w:hAnsi="宋体"/>
          <w:kern w:val="0"/>
          <w:sz w:val="21"/>
          <w:szCs w:val="18"/>
        </w:rPr>
        <w:t>海大</w:t>
      </w:r>
      <w:r w:rsidR="00CC2D09">
        <w:rPr>
          <w:rFonts w:ascii="宋体" w:hAnsi="宋体" w:hint="eastAsia"/>
          <w:kern w:val="0"/>
          <w:sz w:val="21"/>
          <w:szCs w:val="18"/>
        </w:rPr>
        <w:t>、</w:t>
      </w:r>
      <w:r w:rsidR="00CC2D09">
        <w:rPr>
          <w:rFonts w:ascii="宋体" w:hAnsi="宋体"/>
          <w:kern w:val="0"/>
          <w:sz w:val="21"/>
          <w:szCs w:val="18"/>
        </w:rPr>
        <w:t>通威股份</w:t>
      </w:r>
      <w:r>
        <w:rPr>
          <w:rFonts w:ascii="宋体" w:hAnsi="宋体"/>
          <w:kern w:val="0"/>
          <w:sz w:val="21"/>
          <w:szCs w:val="18"/>
        </w:rPr>
        <w:t>、</w:t>
      </w:r>
      <w:r>
        <w:rPr>
          <w:rFonts w:ascii="宋体" w:hAnsi="宋体" w:hint="eastAsia"/>
          <w:kern w:val="0"/>
          <w:sz w:val="21"/>
          <w:szCs w:val="18"/>
        </w:rPr>
        <w:t>科</w:t>
      </w:r>
      <w:r>
        <w:rPr>
          <w:rFonts w:ascii="宋体" w:hAnsi="宋体"/>
          <w:kern w:val="0"/>
          <w:sz w:val="21"/>
          <w:szCs w:val="18"/>
        </w:rPr>
        <w:t>陆电子</w:t>
      </w:r>
      <w:r>
        <w:rPr>
          <w:rFonts w:ascii="宋体" w:hAnsi="宋体" w:hint="eastAsia"/>
          <w:kern w:val="0"/>
          <w:sz w:val="21"/>
          <w:szCs w:val="18"/>
        </w:rPr>
        <w:t>。</w:t>
      </w:r>
      <w:r>
        <w:rPr>
          <w:rFonts w:ascii="宋体" w:hAnsi="宋体"/>
          <w:kern w:val="0"/>
          <w:sz w:val="21"/>
          <w:szCs w:val="18"/>
        </w:rPr>
        <w:t>。。</w:t>
      </w:r>
      <w:r>
        <w:rPr>
          <w:rFonts w:ascii="宋体" w:hAnsi="宋体" w:hint="eastAsia"/>
          <w:kern w:val="0"/>
          <w:sz w:val="21"/>
          <w:szCs w:val="18"/>
        </w:rPr>
        <w:t>）；</w:t>
      </w:r>
    </w:p>
    <w:p w:rsidR="00365DA6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>从国际管理领域的广阔视野，系统思考任职资格体系的建设和应用；</w:t>
      </w:r>
    </w:p>
    <w:p w:rsidR="00365DA6" w:rsidRPr="00A854D7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 xml:space="preserve">从企业经营者的高度，精彩解读任职资格思想和方法； </w:t>
      </w:r>
    </w:p>
    <w:p w:rsidR="00365DA6" w:rsidRPr="00A854D7" w:rsidRDefault="00365DA6" w:rsidP="00A854D7">
      <w:pPr>
        <w:widowControl/>
        <w:numPr>
          <w:ilvl w:val="1"/>
          <w:numId w:val="24"/>
        </w:numPr>
        <w:overflowPunct/>
        <w:spacing w:line="360" w:lineRule="auto"/>
        <w:jc w:val="left"/>
        <w:rPr>
          <w:rFonts w:ascii="宋体" w:hAnsi="宋体"/>
          <w:kern w:val="0"/>
          <w:sz w:val="21"/>
          <w:szCs w:val="18"/>
        </w:rPr>
      </w:pPr>
      <w:r>
        <w:rPr>
          <w:rFonts w:ascii="宋体" w:hAnsi="宋体" w:hint="eastAsia"/>
          <w:kern w:val="0"/>
          <w:sz w:val="21"/>
          <w:szCs w:val="18"/>
        </w:rPr>
        <w:t xml:space="preserve">通过现场情景模拟企业认证过程，倾情演绎任职资格与能力建设的关键所在。 </w:t>
      </w:r>
    </w:p>
    <w:p w:rsidR="00365DA6" w:rsidRDefault="00365DA6" w:rsidP="00C611C6">
      <w:pPr>
        <w:snapToGrid w:val="0"/>
        <w:spacing w:line="360" w:lineRule="auto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【</w:t>
      </w:r>
      <w:r>
        <w:rPr>
          <w:rFonts w:ascii="宋体" w:hAnsi="宋体" w:hint="eastAsia"/>
          <w:b/>
          <w:sz w:val="21"/>
          <w:szCs w:val="21"/>
        </w:rPr>
        <w:t>培训对象</w:t>
      </w:r>
      <w:r>
        <w:rPr>
          <w:rFonts w:ascii="宋体" w:hAnsi="宋体" w:hint="eastAsia"/>
          <w:sz w:val="21"/>
          <w:szCs w:val="21"/>
        </w:rPr>
        <w:t>】</w:t>
      </w:r>
    </w:p>
    <w:p w:rsidR="00365DA6" w:rsidRDefault="00365DA6" w:rsidP="00C611C6">
      <w:pPr>
        <w:numPr>
          <w:ilvl w:val="1"/>
          <w:numId w:val="3"/>
        </w:numPr>
        <w:overflowPunct/>
        <w:spacing w:line="360" w:lineRule="auto"/>
        <w:rPr>
          <w:rFonts w:ascii="宋体" w:hAnsi="宋体"/>
          <w:b/>
          <w:spacing w:val="5"/>
          <w:sz w:val="21"/>
          <w:szCs w:val="21"/>
        </w:rPr>
      </w:pPr>
      <w:r>
        <w:rPr>
          <w:rFonts w:ascii="宋体" w:hAnsi="宋体" w:hint="eastAsia"/>
          <w:bCs/>
          <w:sz w:val="21"/>
          <w:szCs w:val="21"/>
        </w:rPr>
        <w:t>培训对象：</w:t>
      </w:r>
      <w:r>
        <w:rPr>
          <w:rFonts w:ascii="宋体" w:hAnsi="宋体"/>
          <w:sz w:val="21"/>
          <w:szCs w:val="21"/>
        </w:rPr>
        <w:t>企业</w:t>
      </w:r>
      <w:r>
        <w:rPr>
          <w:rFonts w:ascii="宋体" w:hAnsi="宋体" w:hint="eastAsia"/>
          <w:sz w:val="21"/>
          <w:szCs w:val="21"/>
        </w:rPr>
        <w:t>中高级管理人员、人力资源专业管理者</w:t>
      </w:r>
      <w:r w:rsidR="006C5D39">
        <w:rPr>
          <w:rFonts w:ascii="宋体" w:hAnsi="宋体" w:hint="eastAsia"/>
          <w:sz w:val="21"/>
          <w:szCs w:val="21"/>
        </w:rPr>
        <w:t>（HRD、HRM、HRS、A</w:t>
      </w:r>
      <w:r w:rsidR="006C5D39" w:rsidRPr="00AC541A">
        <w:rPr>
          <w:rFonts w:ascii="宋体" w:hAnsi="宋体"/>
          <w:sz w:val="21"/>
          <w:szCs w:val="21"/>
        </w:rPr>
        <w:t>HR</w:t>
      </w:r>
      <w:r w:rsidR="006C5D39">
        <w:rPr>
          <w:rFonts w:ascii="宋体" w:hAnsi="宋体" w:hint="eastAsia"/>
          <w:sz w:val="21"/>
          <w:szCs w:val="21"/>
        </w:rPr>
        <w:t>）</w:t>
      </w:r>
    </w:p>
    <w:p w:rsidR="00365DA6" w:rsidRDefault="00365DA6" w:rsidP="00C611C6">
      <w:pPr>
        <w:numPr>
          <w:ilvl w:val="1"/>
          <w:numId w:val="3"/>
        </w:numPr>
        <w:overflowPunct/>
        <w:spacing w:line="360" w:lineRule="auto"/>
        <w:rPr>
          <w:rFonts w:ascii="宋体" w:hAnsi="宋体"/>
          <w:b/>
          <w:spacing w:val="5"/>
          <w:sz w:val="21"/>
          <w:szCs w:val="21"/>
        </w:rPr>
      </w:pPr>
      <w:r>
        <w:rPr>
          <w:rFonts w:ascii="宋体" w:hAnsi="宋体" w:hint="eastAsia"/>
          <w:bCs/>
          <w:sz w:val="21"/>
          <w:szCs w:val="21"/>
        </w:rPr>
        <w:t>培训规模：30-60人</w:t>
      </w:r>
    </w:p>
    <w:p w:rsidR="00365DA6" w:rsidRDefault="00365DA6" w:rsidP="00C611C6">
      <w:pPr>
        <w:numPr>
          <w:ilvl w:val="1"/>
          <w:numId w:val="3"/>
        </w:numPr>
        <w:overflowPunct/>
        <w:spacing w:line="360" w:lineRule="auto"/>
        <w:rPr>
          <w:rFonts w:ascii="宋体" w:hAnsi="宋体"/>
          <w:b/>
          <w:sz w:val="21"/>
          <w:szCs w:val="21"/>
        </w:rPr>
      </w:pPr>
      <w:r>
        <w:rPr>
          <w:rFonts w:ascii="宋体" w:hAnsi="宋体" w:hint="eastAsia"/>
          <w:bCs/>
          <w:sz w:val="21"/>
          <w:szCs w:val="21"/>
        </w:rPr>
        <w:t>授课时间：</w:t>
      </w:r>
      <w:r w:rsidR="00552989">
        <w:rPr>
          <w:rFonts w:ascii="宋体" w:hAnsi="宋体"/>
          <w:bCs/>
          <w:sz w:val="21"/>
          <w:szCs w:val="21"/>
        </w:rPr>
        <w:t>2</w:t>
      </w:r>
      <w:r>
        <w:rPr>
          <w:rFonts w:ascii="宋体" w:hAnsi="宋体" w:hint="eastAsia"/>
          <w:bCs/>
          <w:sz w:val="21"/>
          <w:szCs w:val="21"/>
        </w:rPr>
        <w:t>天（1</w:t>
      </w:r>
      <w:r w:rsidR="00552989">
        <w:rPr>
          <w:rFonts w:ascii="宋体" w:hAnsi="宋体"/>
          <w:bCs/>
          <w:sz w:val="21"/>
          <w:szCs w:val="21"/>
        </w:rPr>
        <w:t>2</w:t>
      </w:r>
      <w:r>
        <w:rPr>
          <w:rFonts w:ascii="宋体" w:hAnsi="宋体" w:hint="eastAsia"/>
          <w:bCs/>
          <w:sz w:val="21"/>
          <w:szCs w:val="21"/>
        </w:rPr>
        <w:t>小时）</w:t>
      </w:r>
    </w:p>
    <w:p w:rsidR="00365DA6" w:rsidRDefault="00365DA6" w:rsidP="00365DA6">
      <w:pPr>
        <w:snapToGrid w:val="0"/>
        <w:spacing w:line="440" w:lineRule="atLeast"/>
        <w:jc w:val="left"/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>【</w:t>
      </w:r>
      <w:r>
        <w:rPr>
          <w:rFonts w:ascii="宋体" w:hAnsi="宋体" w:hint="eastAsia"/>
          <w:b/>
          <w:sz w:val="21"/>
          <w:szCs w:val="21"/>
        </w:rPr>
        <w:t>课程大纲</w:t>
      </w:r>
      <w:r>
        <w:rPr>
          <w:rFonts w:ascii="宋体" w:hAnsi="宋体" w:hint="eastAsia"/>
          <w:sz w:val="21"/>
          <w:szCs w:val="21"/>
        </w:rPr>
        <w:t>】</w:t>
      </w:r>
    </w:p>
    <w:tbl>
      <w:tblPr>
        <w:tblStyle w:val="a4"/>
        <w:tblW w:w="10207" w:type="dxa"/>
        <w:tblInd w:w="-289" w:type="dxa"/>
        <w:tblLook w:val="04A0" w:firstRow="1" w:lastRow="0" w:firstColumn="1" w:lastColumn="0" w:noHBand="0" w:noVBand="1"/>
      </w:tblPr>
      <w:tblGrid>
        <w:gridCol w:w="5104"/>
        <w:gridCol w:w="5103"/>
      </w:tblGrid>
      <w:tr w:rsidR="0061210C" w:rsidTr="00A854D7">
        <w:tc>
          <w:tcPr>
            <w:tcW w:w="5104" w:type="dxa"/>
          </w:tcPr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b/>
                <w:bCs/>
                <w:kern w:val="0"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第一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部分</w:t>
            </w:r>
            <w:r w:rsidR="00286AF0">
              <w:rPr>
                <w:rFonts w:ascii="宋体" w:hAnsi="宋体"/>
                <w:b/>
                <w:bCs/>
                <w:kern w:val="0"/>
                <w:sz w:val="21"/>
                <w:szCs w:val="18"/>
              </w:rPr>
              <w:t xml:space="preserve"> 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企业</w:t>
            </w:r>
            <w:r w:rsidR="008E488B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管理者及</w:t>
            </w:r>
            <w:r w:rsidR="00822DAD">
              <w:rPr>
                <w:rFonts w:ascii="宋体" w:hAnsi="宋体"/>
                <w:b/>
                <w:bCs/>
                <w:kern w:val="0"/>
                <w:sz w:val="21"/>
                <w:szCs w:val="18"/>
              </w:rPr>
              <w:t>HR面临的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问题和困惑</w:t>
            </w:r>
          </w:p>
          <w:p w:rsidR="00822DAD" w:rsidRPr="00A2210D" w:rsidRDefault="00822DAD" w:rsidP="00A2210D">
            <w:pPr>
              <w:pStyle w:val="a3"/>
              <w:numPr>
                <w:ilvl w:val="0"/>
                <w:numId w:val="17"/>
              </w:numPr>
              <w:spacing w:line="440" w:lineRule="atLeast"/>
              <w:ind w:firstLineChars="0"/>
              <w:rPr>
                <w:bCs/>
                <w:sz w:val="21"/>
                <w:szCs w:val="18"/>
              </w:rPr>
            </w:pPr>
            <w:r w:rsidRPr="00A2210D">
              <w:rPr>
                <w:rFonts w:hint="eastAsia"/>
                <w:bCs/>
                <w:sz w:val="21"/>
                <w:szCs w:val="18"/>
              </w:rPr>
              <w:t>任</w:t>
            </w:r>
            <w:r w:rsidRPr="00A2210D">
              <w:rPr>
                <w:bCs/>
                <w:sz w:val="21"/>
                <w:szCs w:val="18"/>
              </w:rPr>
              <w:t>职资格</w:t>
            </w:r>
            <w:r w:rsidRPr="00A2210D">
              <w:rPr>
                <w:rFonts w:hint="eastAsia"/>
                <w:bCs/>
                <w:sz w:val="21"/>
                <w:szCs w:val="18"/>
              </w:rPr>
              <w:t>管理系统</w:t>
            </w:r>
            <w:r w:rsidRPr="00A2210D">
              <w:rPr>
                <w:bCs/>
                <w:sz w:val="21"/>
                <w:szCs w:val="18"/>
              </w:rPr>
              <w:t>破冰</w:t>
            </w:r>
            <w:r w:rsidRPr="00A2210D">
              <w:rPr>
                <w:rFonts w:hint="eastAsia"/>
                <w:bCs/>
                <w:sz w:val="21"/>
                <w:szCs w:val="18"/>
              </w:rPr>
              <w:t>(分组</w:t>
            </w:r>
            <w:r w:rsidRPr="00A2210D">
              <w:rPr>
                <w:bCs/>
                <w:sz w:val="21"/>
                <w:szCs w:val="18"/>
              </w:rPr>
              <w:t>、问题思考</w:t>
            </w:r>
            <w:r w:rsidRPr="00A2210D">
              <w:rPr>
                <w:rFonts w:hint="eastAsia"/>
                <w:bCs/>
                <w:sz w:val="21"/>
                <w:szCs w:val="18"/>
              </w:rPr>
              <w:t>)</w:t>
            </w:r>
          </w:p>
          <w:p w:rsidR="0061210C" w:rsidRPr="00A2210D" w:rsidRDefault="0061210C" w:rsidP="00A2210D">
            <w:pPr>
              <w:pStyle w:val="a3"/>
              <w:numPr>
                <w:ilvl w:val="0"/>
                <w:numId w:val="17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bCs/>
                <w:sz w:val="21"/>
                <w:szCs w:val="18"/>
              </w:rPr>
              <w:t>绩效管理哪些</w:t>
            </w:r>
            <w:r w:rsidRPr="00A2210D">
              <w:rPr>
                <w:rFonts w:hint="eastAsia"/>
                <w:sz w:val="21"/>
                <w:szCs w:val="18"/>
              </w:rPr>
              <w:t>问题不能解决</w:t>
            </w:r>
          </w:p>
          <w:p w:rsidR="0061210C" w:rsidRPr="00A2210D" w:rsidRDefault="0061210C" w:rsidP="00A2210D">
            <w:pPr>
              <w:pStyle w:val="a3"/>
              <w:numPr>
                <w:ilvl w:val="0"/>
                <w:numId w:val="17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培训管理哪些问题不能解决</w:t>
            </w:r>
          </w:p>
          <w:p w:rsidR="0061210C" w:rsidRPr="00A2210D" w:rsidRDefault="00822DAD" w:rsidP="00A2210D">
            <w:pPr>
              <w:pStyle w:val="a3"/>
              <w:numPr>
                <w:ilvl w:val="0"/>
                <w:numId w:val="17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企业</w:t>
            </w:r>
            <w:r w:rsidR="0061210C" w:rsidRPr="00A2210D">
              <w:rPr>
                <w:rFonts w:hint="eastAsia"/>
                <w:sz w:val="21"/>
                <w:szCs w:val="18"/>
              </w:rPr>
              <w:t>员工发展的</w:t>
            </w:r>
            <w:r w:rsidRPr="00A2210D">
              <w:rPr>
                <w:rFonts w:hint="eastAsia"/>
                <w:sz w:val="21"/>
                <w:szCs w:val="18"/>
              </w:rPr>
              <w:t>瓶颈</w:t>
            </w:r>
            <w:r w:rsidR="0061210C" w:rsidRPr="00A2210D">
              <w:rPr>
                <w:rFonts w:hint="eastAsia"/>
                <w:sz w:val="21"/>
                <w:szCs w:val="18"/>
              </w:rPr>
              <w:t>分析</w:t>
            </w:r>
          </w:p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b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第二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部分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sz w:val="21"/>
                <w:szCs w:val="18"/>
              </w:rPr>
              <w:t>任职资格管理概念和理念</w:t>
            </w:r>
          </w:p>
          <w:p w:rsidR="00822DAD" w:rsidRPr="00A2210D" w:rsidRDefault="00822DAD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sz w:val="21"/>
                <w:szCs w:val="18"/>
              </w:rPr>
            </w:pPr>
            <w:r w:rsidRPr="00A2210D">
              <w:rPr>
                <w:rFonts w:hint="eastAsia"/>
                <w:bCs/>
                <w:sz w:val="21"/>
                <w:szCs w:val="18"/>
              </w:rPr>
              <w:t>任职资格</w:t>
            </w:r>
            <w:r w:rsidRPr="00A2210D">
              <w:rPr>
                <w:bCs/>
                <w:sz w:val="21"/>
                <w:szCs w:val="18"/>
              </w:rPr>
              <w:t>的传统理解与运用</w:t>
            </w:r>
          </w:p>
          <w:p w:rsidR="0061210C" w:rsidRPr="00A2210D" w:rsidRDefault="00822DAD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sz w:val="21"/>
                <w:szCs w:val="18"/>
              </w:rPr>
            </w:pPr>
            <w:r w:rsidRPr="00A2210D">
              <w:rPr>
                <w:rFonts w:hint="eastAsia"/>
                <w:bCs/>
                <w:sz w:val="21"/>
                <w:szCs w:val="18"/>
              </w:rPr>
              <w:t>任职</w:t>
            </w:r>
            <w:r w:rsidR="0061210C" w:rsidRPr="00A2210D">
              <w:rPr>
                <w:rFonts w:hint="eastAsia"/>
                <w:bCs/>
                <w:sz w:val="21"/>
                <w:szCs w:val="18"/>
              </w:rPr>
              <w:t>资格</w:t>
            </w:r>
            <w:r w:rsidRPr="00A2210D">
              <w:rPr>
                <w:rFonts w:hint="eastAsia"/>
                <w:bCs/>
                <w:sz w:val="21"/>
                <w:szCs w:val="18"/>
              </w:rPr>
              <w:t>体系</w:t>
            </w:r>
            <w:r w:rsidR="0061210C" w:rsidRPr="00A2210D">
              <w:rPr>
                <w:rFonts w:hint="eastAsia"/>
                <w:bCs/>
                <w:sz w:val="21"/>
                <w:szCs w:val="18"/>
              </w:rPr>
              <w:t>不是什么？是什么？</w:t>
            </w:r>
          </w:p>
          <w:p w:rsidR="0061210C" w:rsidRPr="00A2210D" w:rsidRDefault="0061210C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sz w:val="21"/>
                <w:szCs w:val="18"/>
              </w:rPr>
            </w:pPr>
            <w:r w:rsidRPr="00A2210D">
              <w:rPr>
                <w:rFonts w:hint="eastAsia"/>
                <w:bCs/>
                <w:sz w:val="21"/>
                <w:szCs w:val="18"/>
              </w:rPr>
              <w:t>任职资格核心理念是什么</w:t>
            </w:r>
          </w:p>
          <w:p w:rsidR="00052B46" w:rsidRPr="00A2210D" w:rsidRDefault="0061210C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color w:val="000000" w:themeColor="text1"/>
                <w:sz w:val="21"/>
                <w:szCs w:val="18"/>
              </w:rPr>
            </w:pPr>
            <w:r w:rsidRPr="00A2210D">
              <w:rPr>
                <w:rFonts w:hint="eastAsia"/>
                <w:bCs/>
                <w:color w:val="000000" w:themeColor="text1"/>
                <w:sz w:val="21"/>
                <w:szCs w:val="18"/>
              </w:rPr>
              <w:lastRenderedPageBreak/>
              <w:t>职位、岗位、职级、职称、素质模型等概念的梳理</w:t>
            </w:r>
          </w:p>
          <w:p w:rsidR="00052B46" w:rsidRPr="00A2210D" w:rsidRDefault="00052B46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color w:val="000000" w:themeColor="text1"/>
                <w:sz w:val="21"/>
                <w:szCs w:val="18"/>
              </w:rPr>
            </w:pPr>
            <w:r w:rsidRPr="00A2210D">
              <w:rPr>
                <w:rFonts w:hint="eastAsia"/>
                <w:bCs/>
                <w:color w:val="000000" w:themeColor="text1"/>
                <w:sz w:val="21"/>
                <w:szCs w:val="18"/>
              </w:rPr>
              <w:t>任职资格起源，欧美与中国的能力评价体系差异</w:t>
            </w:r>
          </w:p>
          <w:p w:rsidR="0061210C" w:rsidRPr="00A2210D" w:rsidRDefault="00F467A4" w:rsidP="00A2210D">
            <w:pPr>
              <w:pStyle w:val="a3"/>
              <w:numPr>
                <w:ilvl w:val="0"/>
                <w:numId w:val="18"/>
              </w:numPr>
              <w:spacing w:line="440" w:lineRule="atLeast"/>
              <w:ind w:firstLineChars="0"/>
              <w:rPr>
                <w:bCs/>
                <w:color w:val="000000" w:themeColor="text1"/>
                <w:sz w:val="21"/>
                <w:szCs w:val="18"/>
              </w:rPr>
            </w:pPr>
            <w:r w:rsidRPr="00A2210D">
              <w:rPr>
                <w:rFonts w:hint="eastAsia"/>
                <w:bCs/>
                <w:color w:val="000000" w:themeColor="text1"/>
                <w:sz w:val="21"/>
                <w:szCs w:val="18"/>
              </w:rPr>
              <w:t>如何识别企业核心职位</w:t>
            </w:r>
            <w:r w:rsidR="00052B46" w:rsidRPr="00A2210D">
              <w:rPr>
                <w:rFonts w:hint="eastAsia"/>
                <w:bCs/>
                <w:color w:val="000000" w:themeColor="text1"/>
                <w:sz w:val="21"/>
                <w:szCs w:val="18"/>
              </w:rPr>
              <w:t>、重点</w:t>
            </w:r>
            <w:r w:rsidR="00052B46" w:rsidRPr="00A2210D">
              <w:rPr>
                <w:bCs/>
                <w:color w:val="000000" w:themeColor="text1"/>
                <w:sz w:val="21"/>
                <w:szCs w:val="18"/>
              </w:rPr>
              <w:t>职位</w:t>
            </w:r>
          </w:p>
          <w:p w:rsidR="00052B46" w:rsidRPr="00822DAD" w:rsidRDefault="00052B46" w:rsidP="00822DAD">
            <w:pPr>
              <w:pStyle w:val="a3"/>
              <w:spacing w:line="440" w:lineRule="atLeast"/>
              <w:ind w:left="420" w:firstLineChars="0" w:firstLine="0"/>
              <w:rPr>
                <w:bCs/>
                <w:color w:val="FF0000"/>
                <w:sz w:val="21"/>
                <w:szCs w:val="18"/>
              </w:rPr>
            </w:pPr>
            <w:r w:rsidRPr="00822DAD">
              <w:rPr>
                <w:rFonts w:hint="eastAsia"/>
                <w:b/>
                <w:color w:val="FF0000"/>
                <w:sz w:val="21"/>
                <w:szCs w:val="18"/>
              </w:rPr>
              <w:t>演练</w:t>
            </w:r>
            <w:r w:rsidRPr="00822DAD">
              <w:rPr>
                <w:rFonts w:hint="eastAsia"/>
                <w:color w:val="000000" w:themeColor="text1"/>
                <w:sz w:val="21"/>
                <w:szCs w:val="18"/>
              </w:rPr>
              <w:t>：</w:t>
            </w:r>
            <w:r w:rsidR="00A854D7">
              <w:rPr>
                <w:rFonts w:hint="eastAsia"/>
                <w:color w:val="000000" w:themeColor="text1"/>
                <w:sz w:val="21"/>
                <w:szCs w:val="18"/>
              </w:rPr>
              <w:t>公司</w:t>
            </w:r>
            <w:r w:rsidRPr="00822DAD">
              <w:rPr>
                <w:color w:val="000000" w:themeColor="text1"/>
                <w:sz w:val="21"/>
                <w:szCs w:val="18"/>
              </w:rPr>
              <w:t>核心职位</w:t>
            </w:r>
            <w:r w:rsidR="00A854D7">
              <w:rPr>
                <w:rFonts w:hint="eastAsia"/>
                <w:color w:val="000000" w:themeColor="text1"/>
                <w:sz w:val="21"/>
                <w:szCs w:val="18"/>
              </w:rPr>
              <w:t>及</w:t>
            </w:r>
            <w:r w:rsidR="00A854D7">
              <w:rPr>
                <w:color w:val="000000" w:themeColor="text1"/>
                <w:sz w:val="21"/>
                <w:szCs w:val="18"/>
              </w:rPr>
              <w:t>核心</w:t>
            </w:r>
            <w:r w:rsidRPr="00822DAD">
              <w:rPr>
                <w:color w:val="000000" w:themeColor="text1"/>
                <w:sz w:val="21"/>
                <w:szCs w:val="18"/>
              </w:rPr>
              <w:t>能力</w:t>
            </w:r>
            <w:r w:rsidRPr="00822DAD">
              <w:rPr>
                <w:rFonts w:hint="eastAsia"/>
                <w:sz w:val="21"/>
                <w:szCs w:val="18"/>
              </w:rPr>
              <w:t>识</w:t>
            </w:r>
            <w:r w:rsidRPr="00822DAD">
              <w:rPr>
                <w:sz w:val="21"/>
                <w:szCs w:val="18"/>
              </w:rPr>
              <w:t>别</w:t>
            </w:r>
            <w:r w:rsidR="00A854D7">
              <w:rPr>
                <w:rFonts w:hint="eastAsia"/>
                <w:sz w:val="21"/>
                <w:szCs w:val="18"/>
              </w:rPr>
              <w:t>（建立识别</w:t>
            </w:r>
            <w:r w:rsidR="00A854D7">
              <w:rPr>
                <w:sz w:val="21"/>
                <w:szCs w:val="18"/>
              </w:rPr>
              <w:t>模型、</w:t>
            </w:r>
            <w:r w:rsidR="00A854D7">
              <w:rPr>
                <w:rFonts w:hint="eastAsia"/>
                <w:sz w:val="21"/>
                <w:szCs w:val="18"/>
              </w:rPr>
              <w:t>标杆）</w:t>
            </w:r>
          </w:p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kern w:val="0"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kern w:val="0"/>
                <w:sz w:val="21"/>
                <w:szCs w:val="18"/>
              </w:rPr>
              <w:t>第三</w:t>
            </w:r>
            <w:r w:rsidR="00822DAD">
              <w:rPr>
                <w:rFonts w:ascii="宋体" w:hAnsi="宋体" w:hint="eastAsia"/>
                <w:b/>
                <w:kern w:val="0"/>
                <w:sz w:val="21"/>
                <w:szCs w:val="18"/>
              </w:rPr>
              <w:t>部分</w:t>
            </w:r>
            <w:r>
              <w:rPr>
                <w:rFonts w:ascii="宋体" w:hAnsi="宋体" w:hint="eastAsia"/>
                <w:b/>
                <w:kern w:val="0"/>
                <w:sz w:val="21"/>
                <w:szCs w:val="18"/>
              </w:rPr>
              <w:t xml:space="preserve">  </w:t>
            </w:r>
            <w:r w:rsidR="00AA698A">
              <w:rPr>
                <w:rFonts w:ascii="宋体" w:hAnsi="宋体" w:hint="eastAsia"/>
                <w:b/>
                <w:kern w:val="0"/>
                <w:sz w:val="21"/>
                <w:szCs w:val="18"/>
              </w:rPr>
              <w:t>职</w:t>
            </w:r>
            <w:r w:rsidR="00AA698A">
              <w:rPr>
                <w:rFonts w:ascii="宋体" w:hAnsi="宋体"/>
                <w:b/>
                <w:kern w:val="0"/>
                <w:sz w:val="21"/>
                <w:szCs w:val="18"/>
              </w:rPr>
              <w:t>业发展通道与</w:t>
            </w:r>
            <w:r w:rsidR="00AA698A">
              <w:rPr>
                <w:rFonts w:ascii="宋体" w:hAnsi="宋体" w:hint="eastAsia"/>
                <w:b/>
                <w:kern w:val="0"/>
                <w:sz w:val="21"/>
                <w:szCs w:val="18"/>
              </w:rPr>
              <w:t>任职资格标准</w:t>
            </w:r>
            <w:r>
              <w:rPr>
                <w:rFonts w:ascii="宋体" w:hAnsi="宋体" w:hint="eastAsia"/>
                <w:b/>
                <w:kern w:val="0"/>
                <w:sz w:val="21"/>
                <w:szCs w:val="18"/>
              </w:rPr>
              <w:t>设计</w:t>
            </w:r>
          </w:p>
          <w:p w:rsidR="00AC541A" w:rsidRDefault="00AC541A" w:rsidP="00AC541A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建立企业</w:t>
            </w:r>
            <w:r>
              <w:rPr>
                <w:sz w:val="21"/>
                <w:szCs w:val="18"/>
              </w:rPr>
              <w:t>任职资格管理</w:t>
            </w:r>
            <w:r>
              <w:rPr>
                <w:rFonts w:hint="eastAsia"/>
                <w:sz w:val="21"/>
                <w:szCs w:val="18"/>
              </w:rPr>
              <w:t>制度</w:t>
            </w:r>
            <w:r>
              <w:rPr>
                <w:sz w:val="21"/>
                <w:szCs w:val="18"/>
              </w:rPr>
              <w:t>及管理执行</w:t>
            </w:r>
            <w:r>
              <w:rPr>
                <w:rFonts w:hint="eastAsia"/>
                <w:sz w:val="21"/>
                <w:szCs w:val="18"/>
              </w:rPr>
              <w:t>机构</w:t>
            </w:r>
          </w:p>
          <w:p w:rsidR="00822DAD" w:rsidRPr="00A2210D" w:rsidRDefault="00822DAD" w:rsidP="00AC541A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企业</w:t>
            </w:r>
            <w:r w:rsidRPr="00A2210D">
              <w:rPr>
                <w:sz w:val="21"/>
                <w:szCs w:val="18"/>
              </w:rPr>
              <w:t>任职资格</w:t>
            </w:r>
            <w:r w:rsidRPr="00A2210D">
              <w:rPr>
                <w:rFonts w:hint="eastAsia"/>
                <w:sz w:val="21"/>
                <w:szCs w:val="18"/>
              </w:rPr>
              <w:t>体系的配套</w:t>
            </w:r>
            <w:r w:rsidRPr="00A2210D">
              <w:rPr>
                <w:sz w:val="21"/>
                <w:szCs w:val="18"/>
              </w:rPr>
              <w:t>工程</w:t>
            </w:r>
          </w:p>
          <w:p w:rsidR="00822DAD" w:rsidRPr="00A2210D" w:rsidRDefault="00A854D7" w:rsidP="00A2210D">
            <w:pPr>
              <w:pStyle w:val="a3"/>
              <w:numPr>
                <w:ilvl w:val="0"/>
                <w:numId w:val="20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>
              <w:rPr>
                <w:rFonts w:hint="eastAsia"/>
                <w:sz w:val="21"/>
                <w:szCs w:val="18"/>
              </w:rPr>
              <w:t>公司</w:t>
            </w:r>
            <w:r w:rsidR="00822DAD" w:rsidRPr="00A2210D">
              <w:rPr>
                <w:rFonts w:hint="eastAsia"/>
                <w:sz w:val="21"/>
                <w:szCs w:val="18"/>
              </w:rPr>
              <w:t>职位梳理和分析</w:t>
            </w:r>
          </w:p>
          <w:p w:rsidR="00822DAD" w:rsidRPr="00A2210D" w:rsidRDefault="00822DAD" w:rsidP="00A2210D">
            <w:pPr>
              <w:pStyle w:val="a3"/>
              <w:numPr>
                <w:ilvl w:val="0"/>
                <w:numId w:val="20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职位通道设计</w:t>
            </w:r>
            <w:r w:rsidR="00A854D7">
              <w:rPr>
                <w:rFonts w:hint="eastAsia"/>
                <w:sz w:val="21"/>
                <w:szCs w:val="18"/>
              </w:rPr>
              <w:t>规范</w:t>
            </w:r>
          </w:p>
          <w:p w:rsidR="00822DAD" w:rsidRPr="00A2210D" w:rsidRDefault="00822DAD" w:rsidP="00A2210D">
            <w:pPr>
              <w:pStyle w:val="a3"/>
              <w:numPr>
                <w:ilvl w:val="0"/>
                <w:numId w:val="20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职业发展的“</w:t>
            </w:r>
            <w:r w:rsidR="00552989">
              <w:rPr>
                <w:rFonts w:hint="eastAsia"/>
                <w:sz w:val="21"/>
                <w:szCs w:val="18"/>
              </w:rPr>
              <w:t>四</w:t>
            </w:r>
            <w:r w:rsidRPr="00A2210D">
              <w:rPr>
                <w:rFonts w:hint="eastAsia"/>
                <w:sz w:val="21"/>
                <w:szCs w:val="18"/>
              </w:rPr>
              <w:t>级双通道</w:t>
            </w:r>
            <w:r w:rsidR="00552989">
              <w:rPr>
                <w:rFonts w:hint="eastAsia"/>
                <w:sz w:val="21"/>
                <w:szCs w:val="18"/>
              </w:rPr>
              <w:t>、六级双通道</w:t>
            </w:r>
            <w:r w:rsidRPr="00A2210D">
              <w:rPr>
                <w:rFonts w:hint="eastAsia"/>
                <w:sz w:val="21"/>
                <w:szCs w:val="18"/>
              </w:rPr>
              <w:t xml:space="preserve">” </w:t>
            </w:r>
          </w:p>
          <w:p w:rsidR="00822DAD" w:rsidRPr="00A2210D" w:rsidRDefault="00822DAD" w:rsidP="00AC541A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企业</w:t>
            </w:r>
            <w:r w:rsidRPr="00A2210D">
              <w:rPr>
                <w:sz w:val="21"/>
                <w:szCs w:val="18"/>
              </w:rPr>
              <w:t>任职资格</w:t>
            </w:r>
            <w:r w:rsidRPr="00A2210D">
              <w:rPr>
                <w:rFonts w:hint="eastAsia"/>
                <w:sz w:val="21"/>
                <w:szCs w:val="18"/>
              </w:rPr>
              <w:t>体系执行</w:t>
            </w:r>
            <w:r w:rsidRPr="00A2210D">
              <w:rPr>
                <w:sz w:val="21"/>
                <w:szCs w:val="18"/>
              </w:rPr>
              <w:t>过程中常用的工具、方法演</w:t>
            </w:r>
            <w:r w:rsidR="00F61332">
              <w:rPr>
                <w:rFonts w:hint="eastAsia"/>
                <w:sz w:val="21"/>
                <w:szCs w:val="18"/>
              </w:rPr>
              <w:t>练</w:t>
            </w:r>
          </w:p>
          <w:p w:rsidR="00F61332" w:rsidRPr="00AC541A" w:rsidRDefault="00822DAD" w:rsidP="00AC541A">
            <w:pPr>
              <w:pStyle w:val="a3"/>
              <w:numPr>
                <w:ilvl w:val="0"/>
                <w:numId w:val="21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标准设计的基本方法</w:t>
            </w:r>
          </w:p>
        </w:tc>
        <w:tc>
          <w:tcPr>
            <w:tcW w:w="5103" w:type="dxa"/>
          </w:tcPr>
          <w:p w:rsidR="00F61332" w:rsidRDefault="00F61332" w:rsidP="00F61332">
            <w:pPr>
              <w:pStyle w:val="a3"/>
              <w:numPr>
                <w:ilvl w:val="0"/>
                <w:numId w:val="21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lastRenderedPageBreak/>
              <w:t>素质</w:t>
            </w:r>
            <w:r>
              <w:rPr>
                <w:rFonts w:hint="eastAsia"/>
                <w:sz w:val="21"/>
                <w:szCs w:val="18"/>
              </w:rPr>
              <w:t>标准开发的方法</w:t>
            </w:r>
            <w:r>
              <w:rPr>
                <w:sz w:val="21"/>
                <w:szCs w:val="18"/>
              </w:rPr>
              <w:t>及工具</w:t>
            </w:r>
          </w:p>
          <w:p w:rsidR="00F61332" w:rsidRDefault="00F61332" w:rsidP="00F61332">
            <w:pPr>
              <w:pStyle w:val="a3"/>
              <w:spacing w:line="440" w:lineRule="atLeast"/>
              <w:ind w:left="808" w:firstLineChars="0" w:firstLine="0"/>
              <w:rPr>
                <w:sz w:val="21"/>
                <w:szCs w:val="18"/>
              </w:rPr>
            </w:pPr>
            <w:r w:rsidRPr="00822DAD">
              <w:rPr>
                <w:rFonts w:hint="eastAsia"/>
                <w:b/>
                <w:color w:val="FF0000"/>
                <w:sz w:val="21"/>
                <w:szCs w:val="18"/>
              </w:rPr>
              <w:t>演练：</w:t>
            </w:r>
            <w:r>
              <w:rPr>
                <w:rFonts w:hint="eastAsia"/>
                <w:sz w:val="21"/>
                <w:szCs w:val="18"/>
              </w:rPr>
              <w:t>某</w:t>
            </w:r>
            <w:r w:rsidRPr="00A854D7">
              <w:rPr>
                <w:sz w:val="21"/>
                <w:szCs w:val="18"/>
              </w:rPr>
              <w:t>职位的</w:t>
            </w:r>
            <w:r w:rsidRPr="00822DAD">
              <w:rPr>
                <w:rFonts w:hint="eastAsia"/>
                <w:sz w:val="21"/>
                <w:szCs w:val="18"/>
              </w:rPr>
              <w:t>素质</w:t>
            </w:r>
            <w:r w:rsidRPr="00822DAD">
              <w:rPr>
                <w:sz w:val="21"/>
                <w:szCs w:val="18"/>
              </w:rPr>
              <w:t>标准</w:t>
            </w:r>
            <w:r w:rsidRPr="00822DAD">
              <w:rPr>
                <w:rFonts w:hint="eastAsia"/>
                <w:sz w:val="21"/>
                <w:szCs w:val="18"/>
              </w:rPr>
              <w:t>模拟</w:t>
            </w:r>
            <w:r>
              <w:rPr>
                <w:rFonts w:hint="eastAsia"/>
                <w:sz w:val="21"/>
                <w:szCs w:val="18"/>
              </w:rPr>
              <w:t>开发</w:t>
            </w:r>
          </w:p>
          <w:p w:rsidR="00F61332" w:rsidRDefault="00F61332" w:rsidP="00F61332">
            <w:pPr>
              <w:pStyle w:val="a3"/>
              <w:numPr>
                <w:ilvl w:val="0"/>
                <w:numId w:val="21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行为标准</w:t>
            </w:r>
            <w:r>
              <w:rPr>
                <w:rFonts w:hint="eastAsia"/>
                <w:sz w:val="21"/>
                <w:szCs w:val="18"/>
              </w:rPr>
              <w:t>开发的方法</w:t>
            </w:r>
            <w:r>
              <w:rPr>
                <w:sz w:val="21"/>
                <w:szCs w:val="18"/>
              </w:rPr>
              <w:t>及工具</w:t>
            </w:r>
          </w:p>
          <w:p w:rsidR="00F61332" w:rsidRDefault="00F61332" w:rsidP="00F61332">
            <w:pPr>
              <w:pStyle w:val="a3"/>
              <w:spacing w:line="440" w:lineRule="atLeast"/>
              <w:ind w:left="420" w:firstLineChars="0" w:firstLine="0"/>
              <w:rPr>
                <w:sz w:val="21"/>
                <w:szCs w:val="18"/>
              </w:rPr>
            </w:pPr>
            <w:r w:rsidRPr="00822DAD">
              <w:rPr>
                <w:rFonts w:hint="eastAsia"/>
                <w:b/>
                <w:color w:val="FF0000"/>
                <w:sz w:val="21"/>
                <w:szCs w:val="18"/>
              </w:rPr>
              <w:t>演练：</w:t>
            </w:r>
            <w:r>
              <w:rPr>
                <w:rFonts w:hint="eastAsia"/>
                <w:sz w:val="21"/>
                <w:szCs w:val="18"/>
              </w:rPr>
              <w:t>某</w:t>
            </w:r>
            <w:r w:rsidRPr="00A854D7">
              <w:rPr>
                <w:sz w:val="21"/>
                <w:szCs w:val="18"/>
              </w:rPr>
              <w:t>职位的</w:t>
            </w:r>
            <w:r>
              <w:rPr>
                <w:rFonts w:hint="eastAsia"/>
                <w:sz w:val="21"/>
                <w:szCs w:val="18"/>
              </w:rPr>
              <w:t>行为能力</w:t>
            </w:r>
            <w:r w:rsidRPr="00822DAD">
              <w:rPr>
                <w:sz w:val="21"/>
                <w:szCs w:val="18"/>
              </w:rPr>
              <w:t>标准</w:t>
            </w:r>
            <w:r w:rsidRPr="00822DAD">
              <w:rPr>
                <w:rFonts w:hint="eastAsia"/>
                <w:sz w:val="21"/>
                <w:szCs w:val="18"/>
              </w:rPr>
              <w:t>模拟</w:t>
            </w:r>
            <w:r>
              <w:rPr>
                <w:rFonts w:hint="eastAsia"/>
                <w:sz w:val="21"/>
                <w:szCs w:val="18"/>
              </w:rPr>
              <w:t>开发</w:t>
            </w:r>
          </w:p>
          <w:p w:rsidR="00F61332" w:rsidRDefault="00F61332" w:rsidP="00F61332">
            <w:pPr>
              <w:pStyle w:val="a3"/>
              <w:numPr>
                <w:ilvl w:val="0"/>
                <w:numId w:val="21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知识和</w:t>
            </w:r>
            <w:r>
              <w:rPr>
                <w:rFonts w:hint="eastAsia"/>
                <w:sz w:val="21"/>
                <w:szCs w:val="18"/>
              </w:rPr>
              <w:t>技能</w:t>
            </w:r>
            <w:r w:rsidRPr="00A2210D">
              <w:rPr>
                <w:rFonts w:hint="eastAsia"/>
                <w:sz w:val="21"/>
                <w:szCs w:val="18"/>
              </w:rPr>
              <w:t>标准</w:t>
            </w:r>
            <w:r>
              <w:rPr>
                <w:rFonts w:hint="eastAsia"/>
                <w:sz w:val="21"/>
                <w:szCs w:val="18"/>
              </w:rPr>
              <w:t>开发的方法</w:t>
            </w:r>
            <w:r>
              <w:rPr>
                <w:sz w:val="21"/>
                <w:szCs w:val="18"/>
              </w:rPr>
              <w:t>及工具</w:t>
            </w:r>
          </w:p>
          <w:p w:rsidR="00F61332" w:rsidRDefault="00F61332" w:rsidP="00F61332">
            <w:pPr>
              <w:pStyle w:val="a3"/>
              <w:spacing w:line="440" w:lineRule="atLeast"/>
              <w:ind w:left="388" w:firstLineChars="0" w:firstLine="0"/>
              <w:rPr>
                <w:sz w:val="21"/>
                <w:szCs w:val="18"/>
              </w:rPr>
            </w:pPr>
            <w:r w:rsidRPr="00822DAD">
              <w:rPr>
                <w:rFonts w:hint="eastAsia"/>
                <w:b/>
                <w:color w:val="FF0000"/>
                <w:sz w:val="21"/>
                <w:szCs w:val="18"/>
              </w:rPr>
              <w:t>演练：</w:t>
            </w:r>
            <w:r>
              <w:rPr>
                <w:rFonts w:hint="eastAsia"/>
                <w:sz w:val="21"/>
                <w:szCs w:val="18"/>
              </w:rPr>
              <w:t>某</w:t>
            </w:r>
            <w:r w:rsidRPr="00A854D7">
              <w:rPr>
                <w:sz w:val="21"/>
                <w:szCs w:val="18"/>
              </w:rPr>
              <w:t>职位的</w:t>
            </w:r>
            <w:r>
              <w:rPr>
                <w:rFonts w:hint="eastAsia"/>
                <w:sz w:val="21"/>
                <w:szCs w:val="18"/>
              </w:rPr>
              <w:t>知识技能</w:t>
            </w:r>
            <w:r w:rsidRPr="00822DAD">
              <w:rPr>
                <w:sz w:val="21"/>
                <w:szCs w:val="18"/>
              </w:rPr>
              <w:t>标准</w:t>
            </w:r>
            <w:r w:rsidRPr="00822DAD">
              <w:rPr>
                <w:rFonts w:hint="eastAsia"/>
                <w:sz w:val="21"/>
                <w:szCs w:val="18"/>
              </w:rPr>
              <w:t>模拟</w:t>
            </w:r>
            <w:r>
              <w:rPr>
                <w:rFonts w:hint="eastAsia"/>
                <w:sz w:val="21"/>
                <w:szCs w:val="18"/>
              </w:rPr>
              <w:t>开发</w:t>
            </w:r>
          </w:p>
          <w:p w:rsidR="00552989" w:rsidRDefault="00552989" w:rsidP="00AC541A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各</w:t>
            </w:r>
            <w:r w:rsidRPr="00A2210D">
              <w:rPr>
                <w:sz w:val="21"/>
                <w:szCs w:val="18"/>
              </w:rPr>
              <w:t>标准</w:t>
            </w:r>
            <w:r>
              <w:rPr>
                <w:rFonts w:hint="eastAsia"/>
                <w:sz w:val="21"/>
                <w:szCs w:val="18"/>
              </w:rPr>
              <w:t>开发</w:t>
            </w:r>
            <w:r w:rsidRPr="00A2210D">
              <w:rPr>
                <w:rFonts w:hint="eastAsia"/>
                <w:sz w:val="21"/>
                <w:szCs w:val="18"/>
              </w:rPr>
              <w:t>的难点与</w:t>
            </w:r>
            <w:r w:rsidRPr="00A2210D">
              <w:rPr>
                <w:sz w:val="21"/>
                <w:szCs w:val="18"/>
              </w:rPr>
              <w:t>注意事项</w:t>
            </w:r>
            <w:r w:rsidRPr="00A2210D">
              <w:rPr>
                <w:rFonts w:hint="eastAsia"/>
                <w:sz w:val="21"/>
                <w:szCs w:val="18"/>
              </w:rPr>
              <w:t>（行</w:t>
            </w:r>
            <w:r w:rsidRPr="00A2210D">
              <w:rPr>
                <w:sz w:val="21"/>
                <w:szCs w:val="18"/>
              </w:rPr>
              <w:t>为、素质、知</w:t>
            </w:r>
            <w:r>
              <w:rPr>
                <w:rFonts w:hint="eastAsia"/>
                <w:sz w:val="21"/>
                <w:szCs w:val="18"/>
              </w:rPr>
              <w:t>识</w:t>
            </w:r>
            <w:r>
              <w:rPr>
                <w:sz w:val="21"/>
                <w:szCs w:val="18"/>
              </w:rPr>
              <w:t>与技</w:t>
            </w:r>
            <w:r w:rsidRPr="00A2210D">
              <w:rPr>
                <w:sz w:val="21"/>
                <w:szCs w:val="18"/>
              </w:rPr>
              <w:t>能</w:t>
            </w:r>
            <w:r>
              <w:rPr>
                <w:rFonts w:hint="eastAsia"/>
                <w:sz w:val="21"/>
                <w:szCs w:val="18"/>
              </w:rPr>
              <w:t>）</w:t>
            </w:r>
            <w:r w:rsidRPr="00A2210D">
              <w:rPr>
                <w:rFonts w:hint="eastAsia"/>
                <w:sz w:val="21"/>
                <w:szCs w:val="18"/>
              </w:rPr>
              <w:t>说明</w:t>
            </w:r>
          </w:p>
          <w:p w:rsidR="00552989" w:rsidRPr="00552989" w:rsidRDefault="00552989" w:rsidP="00552989">
            <w:pPr>
              <w:spacing w:line="440" w:lineRule="atLeast"/>
              <w:ind w:firstLineChars="200" w:firstLine="422"/>
              <w:rPr>
                <w:b/>
                <w:color w:val="FF0000"/>
                <w:sz w:val="21"/>
                <w:szCs w:val="18"/>
              </w:rPr>
            </w:pPr>
            <w:r w:rsidRPr="00822DAD">
              <w:rPr>
                <w:rFonts w:hint="eastAsia"/>
                <w:b/>
                <w:color w:val="FF0000"/>
                <w:sz w:val="21"/>
                <w:szCs w:val="18"/>
              </w:rPr>
              <w:t>案例：</w:t>
            </w:r>
            <w:r>
              <w:rPr>
                <w:rFonts w:hint="eastAsia"/>
                <w:sz w:val="21"/>
                <w:szCs w:val="18"/>
              </w:rPr>
              <w:t>某职位</w:t>
            </w:r>
            <w:r w:rsidRPr="00822DAD">
              <w:rPr>
                <w:rFonts w:hint="eastAsia"/>
                <w:sz w:val="21"/>
                <w:szCs w:val="18"/>
              </w:rPr>
              <w:t>任职资格标准</w:t>
            </w:r>
            <w:r>
              <w:rPr>
                <w:rFonts w:hint="eastAsia"/>
                <w:sz w:val="21"/>
                <w:szCs w:val="18"/>
              </w:rPr>
              <w:t>开发标准</w:t>
            </w:r>
            <w:r w:rsidRPr="00822DAD">
              <w:rPr>
                <w:rFonts w:hint="eastAsia"/>
                <w:sz w:val="21"/>
                <w:szCs w:val="18"/>
              </w:rPr>
              <w:t>案例</w:t>
            </w:r>
          </w:p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kern w:val="0"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lastRenderedPageBreak/>
              <w:t>第</w:t>
            </w:r>
            <w:r w:rsidR="00F61332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四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部分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 xml:space="preserve">  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任</w:t>
            </w:r>
            <w:r w:rsidR="00822DAD">
              <w:rPr>
                <w:rFonts w:ascii="宋体" w:hAnsi="宋体"/>
                <w:b/>
                <w:bCs/>
                <w:kern w:val="0"/>
                <w:sz w:val="21"/>
                <w:szCs w:val="18"/>
              </w:rPr>
              <w:t>职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资格认证与评估</w:t>
            </w:r>
            <w:r w:rsidR="00822DAD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流程</w:t>
            </w:r>
          </w:p>
          <w:p w:rsidR="00A854D7" w:rsidRDefault="00A2210D" w:rsidP="00A854D7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854D7">
              <w:rPr>
                <w:rFonts w:hint="eastAsia"/>
                <w:sz w:val="21"/>
                <w:szCs w:val="18"/>
              </w:rPr>
              <w:t>认</w:t>
            </w:r>
            <w:r w:rsidRPr="00A854D7">
              <w:rPr>
                <w:sz w:val="21"/>
                <w:szCs w:val="18"/>
              </w:rPr>
              <w:t>证与测评工具</w:t>
            </w:r>
            <w:r w:rsidRPr="00A854D7">
              <w:rPr>
                <w:rFonts w:hint="eastAsia"/>
                <w:sz w:val="21"/>
                <w:szCs w:val="18"/>
              </w:rPr>
              <w:t>包</w:t>
            </w:r>
            <w:r w:rsidRPr="00A854D7">
              <w:rPr>
                <w:sz w:val="21"/>
                <w:szCs w:val="18"/>
              </w:rPr>
              <w:t>开发</w:t>
            </w:r>
            <w:r w:rsidR="00A854D7" w:rsidRPr="00A854D7">
              <w:rPr>
                <w:rFonts w:hint="eastAsia"/>
                <w:sz w:val="21"/>
                <w:szCs w:val="18"/>
              </w:rPr>
              <w:t>方法</w:t>
            </w:r>
            <w:r w:rsidR="00A854D7" w:rsidRPr="00A854D7">
              <w:rPr>
                <w:sz w:val="21"/>
                <w:szCs w:val="18"/>
              </w:rPr>
              <w:t>与步骤</w:t>
            </w:r>
          </w:p>
          <w:p w:rsidR="00F61332" w:rsidRPr="00A854D7" w:rsidRDefault="00F61332" w:rsidP="00F61332">
            <w:pPr>
              <w:pStyle w:val="a3"/>
              <w:spacing w:line="440" w:lineRule="atLeast"/>
              <w:ind w:left="420" w:firstLineChars="0" w:firstLine="0"/>
              <w:rPr>
                <w:sz w:val="21"/>
                <w:szCs w:val="18"/>
              </w:rPr>
            </w:pPr>
            <w:r w:rsidRPr="00291824">
              <w:rPr>
                <w:rFonts w:hint="eastAsia"/>
                <w:b/>
                <w:color w:val="FF0000"/>
                <w:sz w:val="21"/>
                <w:szCs w:val="18"/>
              </w:rPr>
              <w:t>演练：</w:t>
            </w:r>
            <w:r>
              <w:rPr>
                <w:rFonts w:hint="eastAsia"/>
                <w:sz w:val="21"/>
                <w:szCs w:val="18"/>
              </w:rPr>
              <w:t>某</w:t>
            </w:r>
            <w:r w:rsidRPr="00A854D7">
              <w:rPr>
                <w:sz w:val="21"/>
                <w:szCs w:val="18"/>
              </w:rPr>
              <w:t>职位的</w:t>
            </w:r>
            <w:r w:rsidRPr="00291824">
              <w:rPr>
                <w:rFonts w:hint="eastAsia"/>
                <w:sz w:val="21"/>
                <w:szCs w:val="18"/>
              </w:rPr>
              <w:t>认证</w:t>
            </w:r>
            <w:r>
              <w:rPr>
                <w:rFonts w:hint="eastAsia"/>
                <w:sz w:val="21"/>
                <w:szCs w:val="18"/>
              </w:rPr>
              <w:t>工具</w:t>
            </w:r>
            <w:r>
              <w:rPr>
                <w:sz w:val="21"/>
                <w:szCs w:val="18"/>
              </w:rPr>
              <w:t>包开发</w:t>
            </w:r>
            <w:r w:rsidRPr="00291824">
              <w:rPr>
                <w:rFonts w:hint="eastAsia"/>
                <w:sz w:val="21"/>
                <w:szCs w:val="18"/>
              </w:rPr>
              <w:t>模拟演练</w:t>
            </w:r>
          </w:p>
          <w:p w:rsidR="00291824" w:rsidRDefault="00291824" w:rsidP="00291824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291824">
              <w:rPr>
                <w:rFonts w:hint="eastAsia"/>
                <w:sz w:val="21"/>
                <w:szCs w:val="18"/>
              </w:rPr>
              <w:t>认证与</w:t>
            </w:r>
            <w:r w:rsidRPr="00291824">
              <w:rPr>
                <w:sz w:val="21"/>
                <w:szCs w:val="18"/>
              </w:rPr>
              <w:t>评估</w:t>
            </w:r>
            <w:r w:rsidRPr="00291824">
              <w:rPr>
                <w:rFonts w:hint="eastAsia"/>
                <w:sz w:val="21"/>
                <w:szCs w:val="18"/>
              </w:rPr>
              <w:t>流程步骤</w:t>
            </w:r>
            <w:r w:rsidRPr="00291824">
              <w:rPr>
                <w:sz w:val="21"/>
                <w:szCs w:val="18"/>
              </w:rPr>
              <w:t>介绍</w:t>
            </w:r>
          </w:p>
          <w:p w:rsidR="00AC541A" w:rsidRDefault="00AC541A" w:rsidP="00AC541A">
            <w:pPr>
              <w:pStyle w:val="a3"/>
              <w:spacing w:line="440" w:lineRule="atLeast"/>
              <w:ind w:left="420" w:firstLineChars="0" w:firstLine="0"/>
              <w:rPr>
                <w:sz w:val="21"/>
                <w:szCs w:val="18"/>
              </w:rPr>
            </w:pPr>
            <w:r w:rsidRPr="00291824">
              <w:rPr>
                <w:rFonts w:hint="eastAsia"/>
                <w:b/>
                <w:color w:val="FF0000"/>
                <w:sz w:val="21"/>
                <w:szCs w:val="18"/>
              </w:rPr>
              <w:t>案例：</w:t>
            </w:r>
            <w:r>
              <w:rPr>
                <w:rFonts w:hint="eastAsia"/>
                <w:sz w:val="21"/>
                <w:szCs w:val="18"/>
              </w:rPr>
              <w:t>任职</w:t>
            </w:r>
            <w:r>
              <w:rPr>
                <w:sz w:val="21"/>
                <w:szCs w:val="18"/>
              </w:rPr>
              <w:t>资格管理机构设置与制度</w:t>
            </w:r>
            <w:r>
              <w:rPr>
                <w:rFonts w:hint="eastAsia"/>
                <w:sz w:val="21"/>
                <w:szCs w:val="18"/>
              </w:rPr>
              <w:t>主要</w:t>
            </w:r>
            <w:r>
              <w:rPr>
                <w:sz w:val="21"/>
                <w:szCs w:val="18"/>
              </w:rPr>
              <w:t>内容</w:t>
            </w:r>
          </w:p>
          <w:p w:rsidR="0061210C" w:rsidRPr="00291824" w:rsidRDefault="00291824" w:rsidP="00291824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291824">
              <w:rPr>
                <w:rFonts w:hint="eastAsia"/>
                <w:sz w:val="21"/>
                <w:szCs w:val="18"/>
              </w:rPr>
              <w:t>首次</w:t>
            </w:r>
            <w:r w:rsidR="0061210C" w:rsidRPr="00291824">
              <w:rPr>
                <w:rFonts w:hint="eastAsia"/>
                <w:sz w:val="21"/>
                <w:szCs w:val="18"/>
              </w:rPr>
              <w:t>认证与周期性认证</w:t>
            </w:r>
          </w:p>
          <w:p w:rsidR="0061210C" w:rsidRPr="00291824" w:rsidRDefault="0061210C" w:rsidP="00291824">
            <w:pPr>
              <w:pStyle w:val="a3"/>
              <w:spacing w:line="440" w:lineRule="atLeast"/>
              <w:ind w:left="420" w:firstLineChars="0" w:firstLine="0"/>
              <w:rPr>
                <w:sz w:val="21"/>
                <w:szCs w:val="18"/>
              </w:rPr>
            </w:pPr>
            <w:r w:rsidRPr="00291824">
              <w:rPr>
                <w:rFonts w:hint="eastAsia"/>
                <w:b/>
                <w:color w:val="FF0000"/>
                <w:sz w:val="21"/>
                <w:szCs w:val="18"/>
              </w:rPr>
              <w:t>讨论：</w:t>
            </w:r>
            <w:r w:rsidRPr="00291824">
              <w:rPr>
                <w:rFonts w:hint="eastAsia"/>
                <w:sz w:val="21"/>
                <w:szCs w:val="18"/>
              </w:rPr>
              <w:t>为什么一般都要先进行模拟认证？</w:t>
            </w:r>
          </w:p>
          <w:p w:rsidR="00B4099B" w:rsidRPr="00291824" w:rsidRDefault="00B4099B" w:rsidP="00291824">
            <w:pPr>
              <w:pStyle w:val="a3"/>
              <w:numPr>
                <w:ilvl w:val="0"/>
                <w:numId w:val="14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291824">
              <w:rPr>
                <w:sz w:val="21"/>
                <w:szCs w:val="18"/>
              </w:rPr>
              <w:t>认证</w:t>
            </w:r>
            <w:r w:rsidR="00291824" w:rsidRPr="00291824">
              <w:rPr>
                <w:rFonts w:hint="eastAsia"/>
                <w:sz w:val="21"/>
                <w:szCs w:val="18"/>
              </w:rPr>
              <w:t>与</w:t>
            </w:r>
            <w:r w:rsidR="00291824" w:rsidRPr="00291824">
              <w:rPr>
                <w:sz w:val="21"/>
                <w:szCs w:val="18"/>
              </w:rPr>
              <w:t>评估</w:t>
            </w:r>
            <w:r w:rsidRPr="00291824">
              <w:rPr>
                <w:sz w:val="21"/>
                <w:szCs w:val="18"/>
              </w:rPr>
              <w:t>注意事项</w:t>
            </w:r>
          </w:p>
          <w:p w:rsidR="0061210C" w:rsidRDefault="0061210C" w:rsidP="0061210C">
            <w:pPr>
              <w:widowControl/>
              <w:overflowPunct/>
              <w:spacing w:line="440" w:lineRule="atLeast"/>
              <w:jc w:val="left"/>
              <w:rPr>
                <w:rFonts w:ascii="宋体" w:hAnsi="宋体"/>
                <w:kern w:val="0"/>
                <w:sz w:val="21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第</w:t>
            </w:r>
            <w:r w:rsidR="00F61332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五</w:t>
            </w:r>
            <w:r w:rsidR="00291824"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部分</w:t>
            </w:r>
            <w:r w:rsidR="00AC541A">
              <w:rPr>
                <w:rFonts w:ascii="宋体" w:hAnsi="宋体"/>
                <w:b/>
                <w:bCs/>
                <w:kern w:val="0"/>
                <w:sz w:val="21"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 xml:space="preserve">任职资格和HR模块的接口 </w:t>
            </w:r>
          </w:p>
          <w:p w:rsidR="00A854D7" w:rsidRDefault="00A854D7" w:rsidP="00A854D7">
            <w:pPr>
              <w:pStyle w:val="a3"/>
              <w:numPr>
                <w:ilvl w:val="0"/>
                <w:numId w:val="16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和</w:t>
            </w:r>
            <w:r w:rsidR="00552989">
              <w:rPr>
                <w:rFonts w:hint="eastAsia"/>
                <w:sz w:val="21"/>
                <w:szCs w:val="18"/>
              </w:rPr>
              <w:t>组织与岗位</w:t>
            </w:r>
            <w:r w:rsidRPr="00A2210D">
              <w:rPr>
                <w:rFonts w:hint="eastAsia"/>
                <w:sz w:val="21"/>
                <w:szCs w:val="18"/>
              </w:rPr>
              <w:t>管理的接口分析</w:t>
            </w:r>
          </w:p>
          <w:p w:rsidR="0061210C" w:rsidRPr="00A2210D" w:rsidRDefault="0061210C" w:rsidP="00A2210D">
            <w:pPr>
              <w:pStyle w:val="a3"/>
              <w:numPr>
                <w:ilvl w:val="0"/>
                <w:numId w:val="16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和</w:t>
            </w:r>
            <w:r w:rsidR="00552989">
              <w:rPr>
                <w:rFonts w:hint="eastAsia"/>
                <w:sz w:val="21"/>
                <w:szCs w:val="18"/>
              </w:rPr>
              <w:t>招聘、</w:t>
            </w:r>
            <w:r w:rsidRPr="00A2210D">
              <w:rPr>
                <w:rFonts w:hint="eastAsia"/>
                <w:sz w:val="21"/>
                <w:szCs w:val="18"/>
              </w:rPr>
              <w:t>培训管理的接口分析</w:t>
            </w:r>
          </w:p>
          <w:p w:rsidR="0061210C" w:rsidRPr="00A2210D" w:rsidRDefault="0061210C" w:rsidP="00A2210D">
            <w:pPr>
              <w:pStyle w:val="a3"/>
              <w:numPr>
                <w:ilvl w:val="0"/>
                <w:numId w:val="16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和薪酬</w:t>
            </w:r>
            <w:r w:rsidR="00552989" w:rsidRPr="00A2210D">
              <w:rPr>
                <w:rFonts w:hint="eastAsia"/>
                <w:sz w:val="21"/>
                <w:szCs w:val="18"/>
              </w:rPr>
              <w:t>绩效</w:t>
            </w:r>
            <w:r w:rsidR="00552989">
              <w:rPr>
                <w:rFonts w:hint="eastAsia"/>
                <w:sz w:val="21"/>
                <w:szCs w:val="18"/>
              </w:rPr>
              <w:t>、</w:t>
            </w:r>
            <w:r w:rsidRPr="00A2210D">
              <w:rPr>
                <w:rFonts w:hint="eastAsia"/>
                <w:sz w:val="21"/>
                <w:szCs w:val="18"/>
              </w:rPr>
              <w:t>管理的接口分析</w:t>
            </w:r>
          </w:p>
          <w:p w:rsidR="00AA698A" w:rsidRDefault="00A2210D" w:rsidP="000C4752">
            <w:pPr>
              <w:pStyle w:val="a3"/>
              <w:numPr>
                <w:ilvl w:val="0"/>
                <w:numId w:val="16"/>
              </w:numPr>
              <w:spacing w:line="440" w:lineRule="atLeast"/>
              <w:ind w:firstLineChars="0"/>
              <w:rPr>
                <w:sz w:val="21"/>
                <w:szCs w:val="18"/>
              </w:rPr>
            </w:pPr>
            <w:r w:rsidRPr="00A2210D">
              <w:rPr>
                <w:rFonts w:hint="eastAsia"/>
                <w:sz w:val="21"/>
                <w:szCs w:val="18"/>
              </w:rPr>
              <w:t>和干部</w:t>
            </w:r>
            <w:r w:rsidRPr="00A2210D">
              <w:rPr>
                <w:sz w:val="21"/>
                <w:szCs w:val="18"/>
              </w:rPr>
              <w:t>管理</w:t>
            </w:r>
            <w:r w:rsidRPr="00A2210D">
              <w:rPr>
                <w:rFonts w:hint="eastAsia"/>
                <w:sz w:val="21"/>
                <w:szCs w:val="18"/>
              </w:rPr>
              <w:t>的接口分析</w:t>
            </w:r>
          </w:p>
          <w:p w:rsidR="006210FB" w:rsidRPr="006210FB" w:rsidRDefault="006210FB" w:rsidP="006210FB">
            <w:pPr>
              <w:widowControl/>
              <w:overflowPunct/>
              <w:spacing w:line="440" w:lineRule="atLeast"/>
              <w:jc w:val="left"/>
              <w:rPr>
                <w:rFonts w:ascii="宋体" w:hAnsi="宋体" w:hint="eastAsia"/>
                <w:kern w:val="0"/>
                <w:sz w:val="21"/>
                <w:szCs w:val="18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第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六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部分</w:t>
            </w:r>
            <w:r>
              <w:rPr>
                <w:rFonts w:ascii="宋体" w:hAnsi="宋体"/>
                <w:b/>
                <w:bCs/>
                <w:kern w:val="0"/>
                <w:sz w:val="21"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>总结与回顾</w:t>
            </w:r>
            <w:r>
              <w:rPr>
                <w:rFonts w:ascii="宋体" w:hAnsi="宋体" w:hint="eastAsia"/>
                <w:b/>
                <w:bCs/>
                <w:kern w:val="0"/>
                <w:sz w:val="21"/>
                <w:szCs w:val="18"/>
              </w:rPr>
              <w:t xml:space="preserve"> </w:t>
            </w:r>
          </w:p>
        </w:tc>
      </w:tr>
    </w:tbl>
    <w:p w:rsidR="00EB5225" w:rsidRDefault="00EB5225">
      <w:pPr>
        <w:widowControl/>
        <w:overflowPunct/>
        <w:jc w:val="left"/>
        <w:rPr>
          <w:b/>
          <w:bCs/>
          <w:color w:val="FF0000"/>
        </w:rPr>
      </w:pPr>
    </w:p>
    <w:sectPr w:rsidR="00EB5225" w:rsidSect="00DF4EF4">
      <w:pgSz w:w="11906" w:h="16838" w:code="9"/>
      <w:pgMar w:top="1134" w:right="1134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69C5" w:rsidRDefault="000D69C5" w:rsidP="00725F88">
      <w:r>
        <w:separator/>
      </w:r>
    </w:p>
  </w:endnote>
  <w:endnote w:type="continuationSeparator" w:id="0">
    <w:p w:rsidR="000D69C5" w:rsidRDefault="000D69C5" w:rsidP="00725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69C5" w:rsidRDefault="000D69C5" w:rsidP="00725F88">
      <w:r>
        <w:separator/>
      </w:r>
    </w:p>
  </w:footnote>
  <w:footnote w:type="continuationSeparator" w:id="0">
    <w:p w:rsidR="000D69C5" w:rsidRDefault="000D69C5" w:rsidP="00725F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0.8pt;height:10.8pt" o:bullet="t">
        <v:imagedata r:id="rId1" o:title="msoB3E4"/>
      </v:shape>
    </w:pict>
  </w:numPicBullet>
  <w:abstractNum w:abstractNumId="0" w15:restartNumberingAfterBreak="0">
    <w:nsid w:val="0000007B"/>
    <w:multiLevelType w:val="multilevel"/>
    <w:tmpl w:val="0000007B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"/>
      <w:lvlJc w:val="left"/>
      <w:pPr>
        <w:tabs>
          <w:tab w:val="num" w:pos="840"/>
        </w:tabs>
        <w:ind w:left="840" w:hanging="420"/>
      </w:pPr>
      <w:rPr>
        <w:rFonts w:ascii="Symbol" w:hAnsi="Symbol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93"/>
    <w:multiLevelType w:val="singleLevel"/>
    <w:tmpl w:val="00000093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00000A5"/>
    <w:multiLevelType w:val="multilevel"/>
    <w:tmpl w:val="000000A5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D4"/>
    <w:multiLevelType w:val="singleLevel"/>
    <w:tmpl w:val="000000D4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00000104"/>
    <w:multiLevelType w:val="multilevel"/>
    <w:tmpl w:val="00000104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475F2B"/>
    <w:multiLevelType w:val="multilevel"/>
    <w:tmpl w:val="5E2427E6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84741AF"/>
    <w:multiLevelType w:val="hybridMultilevel"/>
    <w:tmpl w:val="0EE0EC4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11511076"/>
    <w:multiLevelType w:val="hybridMultilevel"/>
    <w:tmpl w:val="5142E5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3D2097E"/>
    <w:multiLevelType w:val="hybridMultilevel"/>
    <w:tmpl w:val="D32263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7735D5D"/>
    <w:multiLevelType w:val="hybridMultilevel"/>
    <w:tmpl w:val="2522CE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A3436B6"/>
    <w:multiLevelType w:val="multilevel"/>
    <w:tmpl w:val="61F2DE0A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C55052D"/>
    <w:multiLevelType w:val="hybridMultilevel"/>
    <w:tmpl w:val="943073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3D231F9"/>
    <w:multiLevelType w:val="hybridMultilevel"/>
    <w:tmpl w:val="9B4E9D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6312FBB"/>
    <w:multiLevelType w:val="hybridMultilevel"/>
    <w:tmpl w:val="BF5CC4A2"/>
    <w:lvl w:ilvl="0" w:tplc="0409000F">
      <w:start w:val="1"/>
      <w:numFmt w:val="decimal"/>
      <w:lvlText w:val="%1."/>
      <w:lvlJc w:val="left"/>
      <w:pPr>
        <w:ind w:left="388" w:hanging="420"/>
      </w:pPr>
    </w:lvl>
    <w:lvl w:ilvl="1" w:tplc="04090019" w:tentative="1">
      <w:start w:val="1"/>
      <w:numFmt w:val="lowerLetter"/>
      <w:lvlText w:val="%2)"/>
      <w:lvlJc w:val="left"/>
      <w:pPr>
        <w:ind w:left="808" w:hanging="420"/>
      </w:pPr>
    </w:lvl>
    <w:lvl w:ilvl="2" w:tplc="0409001B" w:tentative="1">
      <w:start w:val="1"/>
      <w:numFmt w:val="lowerRoman"/>
      <w:lvlText w:val="%3."/>
      <w:lvlJc w:val="right"/>
      <w:pPr>
        <w:ind w:left="1228" w:hanging="420"/>
      </w:pPr>
    </w:lvl>
    <w:lvl w:ilvl="3" w:tplc="0409000F" w:tentative="1">
      <w:start w:val="1"/>
      <w:numFmt w:val="decimal"/>
      <w:lvlText w:val="%4."/>
      <w:lvlJc w:val="left"/>
      <w:pPr>
        <w:ind w:left="1648" w:hanging="420"/>
      </w:pPr>
    </w:lvl>
    <w:lvl w:ilvl="4" w:tplc="04090019" w:tentative="1">
      <w:start w:val="1"/>
      <w:numFmt w:val="lowerLetter"/>
      <w:lvlText w:val="%5)"/>
      <w:lvlJc w:val="left"/>
      <w:pPr>
        <w:ind w:left="2068" w:hanging="420"/>
      </w:pPr>
    </w:lvl>
    <w:lvl w:ilvl="5" w:tplc="0409001B" w:tentative="1">
      <w:start w:val="1"/>
      <w:numFmt w:val="lowerRoman"/>
      <w:lvlText w:val="%6."/>
      <w:lvlJc w:val="right"/>
      <w:pPr>
        <w:ind w:left="2488" w:hanging="420"/>
      </w:pPr>
    </w:lvl>
    <w:lvl w:ilvl="6" w:tplc="0409000F" w:tentative="1">
      <w:start w:val="1"/>
      <w:numFmt w:val="decimal"/>
      <w:lvlText w:val="%7."/>
      <w:lvlJc w:val="left"/>
      <w:pPr>
        <w:ind w:left="2908" w:hanging="420"/>
      </w:pPr>
    </w:lvl>
    <w:lvl w:ilvl="7" w:tplc="04090019" w:tentative="1">
      <w:start w:val="1"/>
      <w:numFmt w:val="lowerLetter"/>
      <w:lvlText w:val="%8)"/>
      <w:lvlJc w:val="left"/>
      <w:pPr>
        <w:ind w:left="3328" w:hanging="420"/>
      </w:pPr>
    </w:lvl>
    <w:lvl w:ilvl="8" w:tplc="0409001B" w:tentative="1">
      <w:start w:val="1"/>
      <w:numFmt w:val="lowerRoman"/>
      <w:lvlText w:val="%9."/>
      <w:lvlJc w:val="right"/>
      <w:pPr>
        <w:ind w:left="3748" w:hanging="420"/>
      </w:pPr>
    </w:lvl>
  </w:abstractNum>
  <w:abstractNum w:abstractNumId="16" w15:restartNumberingAfterBreak="0">
    <w:nsid w:val="410F0FED"/>
    <w:multiLevelType w:val="hybridMultilevel"/>
    <w:tmpl w:val="44B403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4274693"/>
    <w:multiLevelType w:val="hybridMultilevel"/>
    <w:tmpl w:val="61128D96"/>
    <w:lvl w:ilvl="0" w:tplc="04090011">
      <w:start w:val="1"/>
      <w:numFmt w:val="decimal"/>
      <w:lvlText w:val="%1)"/>
      <w:lvlJc w:val="left"/>
      <w:pPr>
        <w:ind w:left="808" w:hanging="420"/>
      </w:pPr>
    </w:lvl>
    <w:lvl w:ilvl="1" w:tplc="04090019" w:tentative="1">
      <w:start w:val="1"/>
      <w:numFmt w:val="lowerLetter"/>
      <w:lvlText w:val="%2)"/>
      <w:lvlJc w:val="left"/>
      <w:pPr>
        <w:ind w:left="1228" w:hanging="420"/>
      </w:pPr>
    </w:lvl>
    <w:lvl w:ilvl="2" w:tplc="0409001B" w:tentative="1">
      <w:start w:val="1"/>
      <w:numFmt w:val="lowerRoman"/>
      <w:lvlText w:val="%3."/>
      <w:lvlJc w:val="right"/>
      <w:pPr>
        <w:ind w:left="1648" w:hanging="420"/>
      </w:pPr>
    </w:lvl>
    <w:lvl w:ilvl="3" w:tplc="0409000F" w:tentative="1">
      <w:start w:val="1"/>
      <w:numFmt w:val="decimal"/>
      <w:lvlText w:val="%4."/>
      <w:lvlJc w:val="left"/>
      <w:pPr>
        <w:ind w:left="2068" w:hanging="420"/>
      </w:pPr>
    </w:lvl>
    <w:lvl w:ilvl="4" w:tplc="04090019" w:tentative="1">
      <w:start w:val="1"/>
      <w:numFmt w:val="lowerLetter"/>
      <w:lvlText w:val="%5)"/>
      <w:lvlJc w:val="left"/>
      <w:pPr>
        <w:ind w:left="2488" w:hanging="420"/>
      </w:pPr>
    </w:lvl>
    <w:lvl w:ilvl="5" w:tplc="0409001B" w:tentative="1">
      <w:start w:val="1"/>
      <w:numFmt w:val="lowerRoman"/>
      <w:lvlText w:val="%6."/>
      <w:lvlJc w:val="right"/>
      <w:pPr>
        <w:ind w:left="2908" w:hanging="420"/>
      </w:pPr>
    </w:lvl>
    <w:lvl w:ilvl="6" w:tplc="0409000F" w:tentative="1">
      <w:start w:val="1"/>
      <w:numFmt w:val="decimal"/>
      <w:lvlText w:val="%7."/>
      <w:lvlJc w:val="left"/>
      <w:pPr>
        <w:ind w:left="3328" w:hanging="420"/>
      </w:pPr>
    </w:lvl>
    <w:lvl w:ilvl="7" w:tplc="04090019" w:tentative="1">
      <w:start w:val="1"/>
      <w:numFmt w:val="lowerLetter"/>
      <w:lvlText w:val="%8)"/>
      <w:lvlJc w:val="left"/>
      <w:pPr>
        <w:ind w:left="3748" w:hanging="420"/>
      </w:pPr>
    </w:lvl>
    <w:lvl w:ilvl="8" w:tplc="0409001B" w:tentative="1">
      <w:start w:val="1"/>
      <w:numFmt w:val="lowerRoman"/>
      <w:lvlText w:val="%9."/>
      <w:lvlJc w:val="right"/>
      <w:pPr>
        <w:ind w:left="4168" w:hanging="420"/>
      </w:pPr>
    </w:lvl>
  </w:abstractNum>
  <w:abstractNum w:abstractNumId="18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8DF7A09"/>
    <w:multiLevelType w:val="hybridMultilevel"/>
    <w:tmpl w:val="4E2C7CAE"/>
    <w:lvl w:ilvl="0" w:tplc="86144988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C91468E"/>
    <w:multiLevelType w:val="hybridMultilevel"/>
    <w:tmpl w:val="FE8A95F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D4D6EBF"/>
    <w:multiLevelType w:val="hybridMultilevel"/>
    <w:tmpl w:val="E85CAF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DC209CB"/>
    <w:multiLevelType w:val="hybridMultilevel"/>
    <w:tmpl w:val="E7183B1C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 w15:restartNumberingAfterBreak="0">
    <w:nsid w:val="70D7468C"/>
    <w:multiLevelType w:val="hybridMultilevel"/>
    <w:tmpl w:val="5C7C9420"/>
    <w:lvl w:ilvl="0" w:tplc="04090011">
      <w:start w:val="1"/>
      <w:numFmt w:val="decimal"/>
      <w:lvlText w:val="%1)"/>
      <w:lvlJc w:val="left"/>
      <w:pPr>
        <w:ind w:left="808" w:hanging="420"/>
      </w:pPr>
    </w:lvl>
    <w:lvl w:ilvl="1" w:tplc="04090019" w:tentative="1">
      <w:start w:val="1"/>
      <w:numFmt w:val="lowerLetter"/>
      <w:lvlText w:val="%2)"/>
      <w:lvlJc w:val="left"/>
      <w:pPr>
        <w:ind w:left="1228" w:hanging="420"/>
      </w:pPr>
    </w:lvl>
    <w:lvl w:ilvl="2" w:tplc="0409001B" w:tentative="1">
      <w:start w:val="1"/>
      <w:numFmt w:val="lowerRoman"/>
      <w:lvlText w:val="%3."/>
      <w:lvlJc w:val="right"/>
      <w:pPr>
        <w:ind w:left="1648" w:hanging="420"/>
      </w:pPr>
    </w:lvl>
    <w:lvl w:ilvl="3" w:tplc="0409000F" w:tentative="1">
      <w:start w:val="1"/>
      <w:numFmt w:val="decimal"/>
      <w:lvlText w:val="%4."/>
      <w:lvlJc w:val="left"/>
      <w:pPr>
        <w:ind w:left="2068" w:hanging="420"/>
      </w:pPr>
    </w:lvl>
    <w:lvl w:ilvl="4" w:tplc="04090019" w:tentative="1">
      <w:start w:val="1"/>
      <w:numFmt w:val="lowerLetter"/>
      <w:lvlText w:val="%5)"/>
      <w:lvlJc w:val="left"/>
      <w:pPr>
        <w:ind w:left="2488" w:hanging="420"/>
      </w:pPr>
    </w:lvl>
    <w:lvl w:ilvl="5" w:tplc="0409001B" w:tentative="1">
      <w:start w:val="1"/>
      <w:numFmt w:val="lowerRoman"/>
      <w:lvlText w:val="%6."/>
      <w:lvlJc w:val="right"/>
      <w:pPr>
        <w:ind w:left="2908" w:hanging="420"/>
      </w:pPr>
    </w:lvl>
    <w:lvl w:ilvl="6" w:tplc="0409000F" w:tentative="1">
      <w:start w:val="1"/>
      <w:numFmt w:val="decimal"/>
      <w:lvlText w:val="%7."/>
      <w:lvlJc w:val="left"/>
      <w:pPr>
        <w:ind w:left="3328" w:hanging="420"/>
      </w:pPr>
    </w:lvl>
    <w:lvl w:ilvl="7" w:tplc="04090019" w:tentative="1">
      <w:start w:val="1"/>
      <w:numFmt w:val="lowerLetter"/>
      <w:lvlText w:val="%8)"/>
      <w:lvlJc w:val="left"/>
      <w:pPr>
        <w:ind w:left="3748" w:hanging="420"/>
      </w:pPr>
    </w:lvl>
    <w:lvl w:ilvl="8" w:tplc="0409001B" w:tentative="1">
      <w:start w:val="1"/>
      <w:numFmt w:val="lowerRoman"/>
      <w:lvlText w:val="%9."/>
      <w:lvlJc w:val="right"/>
      <w:pPr>
        <w:ind w:left="4168" w:hanging="420"/>
      </w:pPr>
    </w:lvl>
  </w:abstractNum>
  <w:abstractNum w:abstractNumId="25" w15:restartNumberingAfterBreak="0">
    <w:nsid w:val="71C151C1"/>
    <w:multiLevelType w:val="hybridMultilevel"/>
    <w:tmpl w:val="5914C8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9C42129"/>
    <w:multiLevelType w:val="hybridMultilevel"/>
    <w:tmpl w:val="BB507E3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7E985280"/>
    <w:multiLevelType w:val="hybridMultilevel"/>
    <w:tmpl w:val="6D641B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19"/>
  </w:num>
  <w:num w:numId="7">
    <w:abstractNumId w:val="18"/>
  </w:num>
  <w:num w:numId="8">
    <w:abstractNumId w:val="27"/>
  </w:num>
  <w:num w:numId="9">
    <w:abstractNumId w:val="16"/>
  </w:num>
  <w:num w:numId="10">
    <w:abstractNumId w:val="22"/>
  </w:num>
  <w:num w:numId="11">
    <w:abstractNumId w:val="23"/>
  </w:num>
  <w:num w:numId="12">
    <w:abstractNumId w:val="8"/>
  </w:num>
  <w:num w:numId="13">
    <w:abstractNumId w:val="13"/>
  </w:num>
  <w:num w:numId="14">
    <w:abstractNumId w:val="14"/>
  </w:num>
  <w:num w:numId="15">
    <w:abstractNumId w:val="10"/>
  </w:num>
  <w:num w:numId="16">
    <w:abstractNumId w:val="21"/>
  </w:num>
  <w:num w:numId="17">
    <w:abstractNumId w:val="25"/>
  </w:num>
  <w:num w:numId="18">
    <w:abstractNumId w:val="9"/>
  </w:num>
  <w:num w:numId="19">
    <w:abstractNumId w:val="15"/>
  </w:num>
  <w:num w:numId="20">
    <w:abstractNumId w:val="24"/>
  </w:num>
  <w:num w:numId="21">
    <w:abstractNumId w:val="17"/>
  </w:num>
  <w:num w:numId="22">
    <w:abstractNumId w:val="20"/>
  </w:num>
  <w:num w:numId="23">
    <w:abstractNumId w:val="11"/>
  </w:num>
  <w:num w:numId="24">
    <w:abstractNumId w:val="12"/>
  </w:num>
  <w:num w:numId="25">
    <w:abstractNumId w:val="5"/>
  </w:num>
  <w:num w:numId="26">
    <w:abstractNumId w:val="7"/>
  </w:num>
  <w:num w:numId="27">
    <w:abstractNumId w:val="6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DA6"/>
    <w:rsid w:val="00011C2E"/>
    <w:rsid w:val="0003003D"/>
    <w:rsid w:val="0003602B"/>
    <w:rsid w:val="000471FC"/>
    <w:rsid w:val="00050915"/>
    <w:rsid w:val="00052B46"/>
    <w:rsid w:val="000C4752"/>
    <w:rsid w:val="000D3D82"/>
    <w:rsid w:val="000D4DE3"/>
    <w:rsid w:val="000D69C5"/>
    <w:rsid w:val="00104970"/>
    <w:rsid w:val="0014297A"/>
    <w:rsid w:val="001A4202"/>
    <w:rsid w:val="001A5A45"/>
    <w:rsid w:val="00257041"/>
    <w:rsid w:val="00286AF0"/>
    <w:rsid w:val="00291824"/>
    <w:rsid w:val="002920CF"/>
    <w:rsid w:val="00296C8B"/>
    <w:rsid w:val="00365DA6"/>
    <w:rsid w:val="003E796F"/>
    <w:rsid w:val="004415FF"/>
    <w:rsid w:val="004573C2"/>
    <w:rsid w:val="004C3C05"/>
    <w:rsid w:val="004D65F4"/>
    <w:rsid w:val="005241D6"/>
    <w:rsid w:val="00541F1D"/>
    <w:rsid w:val="00552989"/>
    <w:rsid w:val="005A105E"/>
    <w:rsid w:val="00605183"/>
    <w:rsid w:val="006111CC"/>
    <w:rsid w:val="0061210C"/>
    <w:rsid w:val="00616190"/>
    <w:rsid w:val="006210FB"/>
    <w:rsid w:val="00673F80"/>
    <w:rsid w:val="0067421D"/>
    <w:rsid w:val="006C5D39"/>
    <w:rsid w:val="00725F88"/>
    <w:rsid w:val="007607E9"/>
    <w:rsid w:val="00776A61"/>
    <w:rsid w:val="007871C2"/>
    <w:rsid w:val="00792066"/>
    <w:rsid w:val="007A06FD"/>
    <w:rsid w:val="007E34FD"/>
    <w:rsid w:val="00822DAD"/>
    <w:rsid w:val="00852509"/>
    <w:rsid w:val="00865CC6"/>
    <w:rsid w:val="00873373"/>
    <w:rsid w:val="008E488B"/>
    <w:rsid w:val="009040D2"/>
    <w:rsid w:val="00941B35"/>
    <w:rsid w:val="00981B5B"/>
    <w:rsid w:val="00A2210D"/>
    <w:rsid w:val="00A51447"/>
    <w:rsid w:val="00A854D7"/>
    <w:rsid w:val="00AA698A"/>
    <w:rsid w:val="00AC541A"/>
    <w:rsid w:val="00B4099B"/>
    <w:rsid w:val="00B512E4"/>
    <w:rsid w:val="00BA36DF"/>
    <w:rsid w:val="00C4220C"/>
    <w:rsid w:val="00C611C6"/>
    <w:rsid w:val="00CC2D09"/>
    <w:rsid w:val="00CE6722"/>
    <w:rsid w:val="00D45C2E"/>
    <w:rsid w:val="00DF4EF4"/>
    <w:rsid w:val="00E364B1"/>
    <w:rsid w:val="00EB5225"/>
    <w:rsid w:val="00EC1617"/>
    <w:rsid w:val="00EE461E"/>
    <w:rsid w:val="00F467A4"/>
    <w:rsid w:val="00F53681"/>
    <w:rsid w:val="00F61332"/>
    <w:rsid w:val="00FC7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C4C495"/>
  <w15:chartTrackingRefBased/>
  <w15:docId w15:val="{7626C50C-FD5D-4819-AA07-79DFBF12A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5DA6"/>
    <w:pPr>
      <w:widowControl w:val="0"/>
      <w:overflowPunct w:val="0"/>
      <w:jc w:val="both"/>
    </w:pPr>
    <w:rPr>
      <w:rFonts w:ascii="Times New Roman" w:eastAsia="宋体" w:hAnsi="Times New Roman" w:cs="Times New Roman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6DF"/>
    <w:pPr>
      <w:widowControl/>
      <w:overflowPunct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612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25F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customStyle="1" w:styleId="a6">
    <w:name w:val="页眉 字符"/>
    <w:basedOn w:val="a0"/>
    <w:link w:val="a5"/>
    <w:uiPriority w:val="99"/>
    <w:rsid w:val="00725F8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5F88"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character" w:customStyle="1" w:styleId="a8">
    <w:name w:val="页脚 字符"/>
    <w:basedOn w:val="a0"/>
    <w:link w:val="a7"/>
    <w:uiPriority w:val="99"/>
    <w:rsid w:val="00725F88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EB5225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193</Words>
  <Characters>1106</Characters>
  <Application>Microsoft Office Word</Application>
  <DocSecurity>0</DocSecurity>
  <Lines>9</Lines>
  <Paragraphs>2</Paragraphs>
  <ScaleCrop>false</ScaleCrop>
  <Company>深圳市贝森管理咨询有限公司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21</cp:revision>
  <dcterms:created xsi:type="dcterms:W3CDTF">2014-10-09T06:27:00Z</dcterms:created>
  <dcterms:modified xsi:type="dcterms:W3CDTF">2019-04-09T02:56:00Z</dcterms:modified>
</cp:coreProperties>
</file>