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F70A54F" w14:textId="5653C3CC" w:rsidR="00226F07" w:rsidRPr="00F470F9" w:rsidRDefault="00CA2C05" w:rsidP="00F470F9">
      <w:pPr>
        <w:pStyle w:val="a3"/>
        <w:spacing w:before="0" w:beforeAutospacing="0" w:after="0" w:afterAutospacing="0"/>
        <w:jc w:val="center"/>
        <w:rPr>
          <w:rFonts w:ascii="Microsoft YaHei" w:eastAsia="Microsoft YaHei" w:hAnsi="Microsoft YaHei"/>
          <w:b/>
          <w:sz w:val="36"/>
          <w:szCs w:val="36"/>
        </w:rPr>
      </w:pPr>
      <w:r>
        <w:rPr>
          <w:rFonts w:ascii="Microsoft YaHei" w:eastAsia="Microsoft YaHei" w:hAnsi="Microsoft YaHei" w:hint="eastAsia"/>
          <w:b/>
          <w:sz w:val="36"/>
          <w:szCs w:val="36"/>
        </w:rPr>
        <w:t>通信企业</w:t>
      </w:r>
      <w:r w:rsidR="005C51EA">
        <w:rPr>
          <w:rFonts w:ascii="Microsoft YaHei" w:eastAsia="Microsoft YaHei" w:hAnsi="Microsoft YaHei" w:hint="eastAsia"/>
          <w:b/>
          <w:sz w:val="36"/>
          <w:szCs w:val="36"/>
        </w:rPr>
        <w:t>“一微一抖”营销</w:t>
      </w:r>
      <w:r w:rsidR="007838A4">
        <w:rPr>
          <w:rFonts w:ascii="Microsoft YaHei" w:eastAsia="Microsoft YaHei" w:hAnsi="Microsoft YaHei" w:hint="eastAsia"/>
          <w:b/>
          <w:sz w:val="36"/>
          <w:szCs w:val="36"/>
        </w:rPr>
        <w:t>模式创新</w:t>
      </w:r>
    </w:p>
    <w:p w14:paraId="17902837" w14:textId="77777777" w:rsidR="00334A9B" w:rsidRPr="00C1618F" w:rsidRDefault="00334A9B" w:rsidP="00334A9B">
      <w:pPr>
        <w:rPr>
          <w:rFonts w:ascii="微软雅黑" w:eastAsia="微软雅黑" w:hAnsi="微软雅黑"/>
          <w:b/>
          <w:color w:val="000000" w:themeColor="text1"/>
        </w:rPr>
      </w:pPr>
    </w:p>
    <w:p w14:paraId="6D636F15" w14:textId="106379C2" w:rsidR="00334A9B" w:rsidRPr="00334A9B" w:rsidRDefault="00334A9B" w:rsidP="00334A9B">
      <w:pPr>
        <w:rPr>
          <w:rFonts w:ascii="微软雅黑" w:eastAsia="微软雅黑" w:hAnsi="微软雅黑"/>
          <w:b/>
          <w:color w:val="000000" w:themeColor="text1"/>
        </w:rPr>
      </w:pPr>
      <w:r w:rsidRPr="000926EB">
        <w:rPr>
          <w:rFonts w:ascii="微软雅黑" w:eastAsia="微软雅黑" w:hAnsi="微软雅黑" w:hint="eastAsia"/>
          <w:b/>
          <w:color w:val="000000" w:themeColor="text1"/>
        </w:rPr>
        <w:t xml:space="preserve">课程背景： </w:t>
      </w:r>
      <w:r w:rsidR="00226F07">
        <w:rPr>
          <w:rFonts w:hint="eastAsia"/>
        </w:rPr>
        <w:t xml:space="preserve">    </w:t>
      </w:r>
    </w:p>
    <w:p w14:paraId="1ACE50CC" w14:textId="5342CEA8" w:rsidR="00865F90" w:rsidRPr="00865F90" w:rsidRDefault="00334A9B" w:rsidP="00865F90">
      <w:pPr>
        <w:pStyle w:val="a3"/>
        <w:spacing w:before="0" w:beforeAutospacing="0" w:after="0" w:afterAutospacing="0"/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 w:hint="eastAsia"/>
        </w:rPr>
        <w:t xml:space="preserve">    </w:t>
      </w:r>
      <w:r w:rsidR="00865F90" w:rsidRPr="00865F90">
        <w:rPr>
          <w:rFonts w:ascii="Microsoft YaHei" w:eastAsia="Microsoft YaHei" w:hAnsi="Microsoft YaHei"/>
        </w:rPr>
        <w:t>马云曾说：“经济形势好时，要向外攻；经济形势不好时，要练内功。”</w:t>
      </w:r>
    </w:p>
    <w:p w14:paraId="73376C63" w14:textId="72855C60" w:rsidR="00865F90" w:rsidRPr="00865F90" w:rsidRDefault="00865F90" w:rsidP="00855624">
      <w:pPr>
        <w:pStyle w:val="a3"/>
        <w:spacing w:before="0" w:beforeAutospacing="0" w:after="0" w:afterAutospacing="0"/>
        <w:ind w:firstLine="480"/>
        <w:rPr>
          <w:rFonts w:ascii="Microsoft YaHei" w:eastAsia="Microsoft YaHei" w:hAnsi="Microsoft YaHei"/>
        </w:rPr>
      </w:pPr>
      <w:r w:rsidRPr="00865F90">
        <w:rPr>
          <w:rStyle w:val="a4"/>
          <w:rFonts w:ascii="Microsoft YaHei" w:eastAsia="Microsoft YaHei" w:hAnsi="Microsoft YaHei"/>
        </w:rPr>
        <w:t>疫情当下，企业和个人尤其要加强内部学习，蓄积力量。</w:t>
      </w:r>
    </w:p>
    <w:p w14:paraId="3045F8FE" w14:textId="030BE7B3" w:rsidR="00865F90" w:rsidRPr="00865F90" w:rsidRDefault="00865F90" w:rsidP="00865F90">
      <w:pPr>
        <w:pStyle w:val="a3"/>
        <w:spacing w:before="0" w:beforeAutospacing="0" w:after="0" w:afterAutospacing="0"/>
        <w:rPr>
          <w:rFonts w:ascii="Microsoft YaHei" w:eastAsia="Microsoft YaHei" w:hAnsi="Microsoft YaHei"/>
        </w:rPr>
      </w:pPr>
      <w:r w:rsidRPr="00865F90">
        <w:rPr>
          <w:rFonts w:ascii="Microsoft YaHei" w:eastAsia="Microsoft YaHei" w:hAnsi="Microsoft YaHei" w:hint="eastAsia"/>
        </w:rPr>
        <w:t xml:space="preserve">    </w:t>
      </w:r>
      <w:r w:rsidRPr="00865F90">
        <w:rPr>
          <w:rFonts w:ascii="Microsoft YaHei" w:eastAsia="Microsoft YaHei" w:hAnsi="Microsoft YaHei"/>
        </w:rPr>
        <w:t>2003年的非典，由于大家都不敢出门，刘强东把中关村的实体店铺搬到了线上，马云看到了C端购物的需求，顺势创立了</w:t>
      </w:r>
      <w:r w:rsidR="00334A9B">
        <w:rPr>
          <w:rFonts w:ascii="Microsoft YaHei" w:eastAsia="Microsoft YaHei" w:hAnsi="Microsoft YaHei" w:hint="eastAsia"/>
        </w:rPr>
        <w:t>如今辉煌的</w:t>
      </w:r>
      <w:r w:rsidRPr="00865F90">
        <w:rPr>
          <w:rFonts w:ascii="Microsoft YaHei" w:eastAsia="Microsoft YaHei" w:hAnsi="Microsoft YaHei"/>
        </w:rPr>
        <w:t>淘宝！</w:t>
      </w:r>
    </w:p>
    <w:p w14:paraId="076DF8D3" w14:textId="007E98E3" w:rsidR="00865F90" w:rsidRDefault="00EA4FE9" w:rsidP="00DF4F9F">
      <w:pPr>
        <w:pStyle w:val="a3"/>
        <w:spacing w:before="0" w:beforeAutospacing="0" w:after="0" w:afterAutospacing="0"/>
        <w:ind w:firstLine="480"/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 w:hint="eastAsia"/>
        </w:rPr>
        <w:t>2020年新冠疫情之下，</w:t>
      </w:r>
      <w:r w:rsidR="00614CC0" w:rsidRPr="00865F90">
        <w:rPr>
          <w:rFonts w:ascii="Microsoft YaHei" w:eastAsia="Microsoft YaHei" w:hAnsi="Microsoft YaHei"/>
        </w:rPr>
        <w:t>线下生意受挫</w:t>
      </w:r>
      <w:r w:rsidR="00614CC0">
        <w:rPr>
          <w:rFonts w:ascii="Microsoft YaHei" w:eastAsia="Microsoft YaHei" w:hAnsi="Microsoft YaHei" w:hint="eastAsia"/>
        </w:rPr>
        <w:t>，各行各业都遭受了直接或间接的损失</w:t>
      </w:r>
      <w:r w:rsidR="00614CC0">
        <w:rPr>
          <w:rFonts w:ascii="Microsoft YaHei" w:eastAsia="Microsoft YaHei" w:hAnsi="Microsoft YaHei"/>
        </w:rPr>
        <w:t>。</w:t>
      </w:r>
      <w:r w:rsidR="00614CC0">
        <w:rPr>
          <w:rFonts w:ascii="Microsoft YaHei" w:eastAsia="Microsoft YaHei" w:hAnsi="Microsoft YaHei" w:hint="eastAsia"/>
        </w:rPr>
        <w:t>但是，</w:t>
      </w:r>
      <w:r w:rsidR="00865F90" w:rsidRPr="00865F90">
        <w:rPr>
          <w:rFonts w:ascii="Microsoft YaHei" w:eastAsia="Microsoft YaHei" w:hAnsi="Microsoft YaHei"/>
        </w:rPr>
        <w:t>这反而能</w:t>
      </w:r>
      <w:r w:rsidR="00865F90" w:rsidRPr="00865F90">
        <w:rPr>
          <w:rStyle w:val="a4"/>
          <w:rFonts w:ascii="Microsoft YaHei" w:eastAsia="Microsoft YaHei" w:hAnsi="Microsoft YaHei"/>
          <w:b w:val="0"/>
        </w:rPr>
        <w:t>促使企业快速启动线上作战</w:t>
      </w:r>
      <w:r w:rsidR="00614CC0">
        <w:rPr>
          <w:rStyle w:val="a4"/>
          <w:rFonts w:ascii="Microsoft YaHei" w:eastAsia="Microsoft YaHei" w:hAnsi="Microsoft YaHei" w:hint="eastAsia"/>
          <w:b w:val="0"/>
        </w:rPr>
        <w:t>系统</w:t>
      </w:r>
      <w:r w:rsidR="00334A9B">
        <w:rPr>
          <w:rFonts w:ascii="Microsoft YaHei" w:eastAsia="Microsoft YaHei" w:hAnsi="Microsoft YaHei"/>
        </w:rPr>
        <w:t>，</w:t>
      </w:r>
      <w:r w:rsidR="00614CC0">
        <w:rPr>
          <w:rFonts w:ascii="Microsoft YaHei" w:eastAsia="Microsoft YaHei" w:hAnsi="Microsoft YaHei" w:hint="eastAsia"/>
        </w:rPr>
        <w:t>快速提升线上作战能力，</w:t>
      </w:r>
      <w:r w:rsidR="00334A9B">
        <w:rPr>
          <w:rFonts w:ascii="Microsoft YaHei" w:eastAsia="Microsoft YaHei" w:hAnsi="Microsoft YaHei"/>
        </w:rPr>
        <w:t>尽快通过线上</w:t>
      </w:r>
      <w:r w:rsidR="00334A9B">
        <w:rPr>
          <w:rFonts w:ascii="Microsoft YaHei" w:eastAsia="Microsoft YaHei" w:hAnsi="Microsoft YaHei" w:hint="eastAsia"/>
        </w:rPr>
        <w:t>运营来</w:t>
      </w:r>
      <w:r w:rsidR="00334A9B">
        <w:rPr>
          <w:rFonts w:ascii="Microsoft YaHei" w:eastAsia="Microsoft YaHei" w:hAnsi="Microsoft YaHei"/>
        </w:rPr>
        <w:t>维护</w:t>
      </w:r>
      <w:r w:rsidR="00334A9B">
        <w:rPr>
          <w:rFonts w:ascii="Microsoft YaHei" w:eastAsia="Microsoft YaHei" w:hAnsi="Microsoft YaHei" w:hint="eastAsia"/>
        </w:rPr>
        <w:t>客户</w:t>
      </w:r>
      <w:r w:rsidR="00614CC0">
        <w:rPr>
          <w:rFonts w:ascii="Microsoft YaHei" w:eastAsia="Microsoft YaHei" w:hAnsi="Microsoft YaHei" w:hint="eastAsia"/>
        </w:rPr>
        <w:t>和</w:t>
      </w:r>
      <w:r w:rsidR="00865F90" w:rsidRPr="00865F90">
        <w:rPr>
          <w:rFonts w:ascii="Microsoft YaHei" w:eastAsia="Microsoft YaHei" w:hAnsi="Microsoft YaHei"/>
        </w:rPr>
        <w:t>创造收入。</w:t>
      </w:r>
    </w:p>
    <w:p w14:paraId="5D78DB36" w14:textId="751C2638" w:rsidR="00DF4F9F" w:rsidRPr="00DF4F9F" w:rsidRDefault="00DF4F9F" w:rsidP="00DF4F9F">
      <w:pPr>
        <w:pStyle w:val="a3"/>
        <w:spacing w:before="0" w:beforeAutospacing="0" w:after="0" w:afterAutospacing="0"/>
        <w:ind w:firstLine="480"/>
        <w:rPr>
          <w:rFonts w:ascii="Microsoft YaHei" w:eastAsia="Microsoft YaHei" w:hAnsi="Microsoft YaHei"/>
          <w:b/>
        </w:rPr>
      </w:pPr>
      <w:r w:rsidRPr="00DF4F9F">
        <w:rPr>
          <w:rFonts w:ascii="Microsoft YaHei" w:eastAsia="Microsoft YaHei" w:hAnsi="Microsoft YaHei" w:hint="eastAsia"/>
          <w:b/>
        </w:rPr>
        <w:t>面对疫情，请做好</w:t>
      </w:r>
      <w:r>
        <w:rPr>
          <w:rFonts w:ascii="Microsoft YaHei" w:eastAsia="Microsoft YaHei" w:hAnsi="Microsoft YaHei" w:hint="eastAsia"/>
          <w:b/>
        </w:rPr>
        <w:t>最坏打算和</w:t>
      </w:r>
      <w:r w:rsidRPr="00DF4F9F">
        <w:rPr>
          <w:rFonts w:ascii="Microsoft YaHei" w:eastAsia="Microsoft YaHei" w:hAnsi="Microsoft YaHei" w:hint="eastAsia"/>
          <w:b/>
        </w:rPr>
        <w:t>打持久战的准备！</w:t>
      </w:r>
    </w:p>
    <w:p w14:paraId="504F482C" w14:textId="6BCDD54A" w:rsidR="00DF4F9F" w:rsidRPr="00DF4F9F" w:rsidRDefault="00DF4F9F" w:rsidP="00DF4F9F">
      <w:pPr>
        <w:pStyle w:val="a3"/>
        <w:spacing w:before="0" w:beforeAutospacing="0" w:after="0" w:afterAutospacing="0"/>
        <w:ind w:firstLine="480"/>
        <w:rPr>
          <w:rFonts w:ascii="Microsoft YaHei" w:eastAsia="Microsoft YaHei" w:hAnsi="Microsoft YaHei"/>
        </w:rPr>
      </w:pPr>
      <w:r>
        <w:rPr>
          <w:rStyle w:val="a4"/>
          <w:rFonts w:ascii="Microsoft YaHei" w:eastAsia="Microsoft YaHei" w:hAnsi="Microsoft YaHei" w:hint="eastAsia"/>
          <w:b w:val="0"/>
        </w:rPr>
        <w:t>而长期来看，</w:t>
      </w:r>
      <w:r w:rsidR="00865F90" w:rsidRPr="00865F90">
        <w:rPr>
          <w:rStyle w:val="a4"/>
          <w:rFonts w:ascii="Microsoft YaHei" w:eastAsia="Microsoft YaHei" w:hAnsi="Microsoft YaHei"/>
          <w:b w:val="0"/>
        </w:rPr>
        <w:t>未来企业向线上化、数字化、智能化转型是必然趋势，</w:t>
      </w:r>
      <w:r w:rsidR="00E04206">
        <w:rPr>
          <w:rStyle w:val="a4"/>
          <w:rFonts w:ascii="Microsoft YaHei" w:eastAsia="Microsoft YaHei" w:hAnsi="Microsoft YaHei" w:hint="eastAsia"/>
          <w:b w:val="0"/>
        </w:rPr>
        <w:t>直播更是成为5</w:t>
      </w:r>
      <w:r w:rsidR="00E04206">
        <w:rPr>
          <w:rStyle w:val="a4"/>
          <w:rFonts w:ascii="Microsoft YaHei" w:eastAsia="Microsoft YaHei" w:hAnsi="Microsoft YaHei"/>
          <w:b w:val="0"/>
        </w:rPr>
        <w:t>G</w:t>
      </w:r>
      <w:r w:rsidR="00E04206">
        <w:rPr>
          <w:rStyle w:val="a4"/>
          <w:rFonts w:ascii="Microsoft YaHei" w:eastAsia="Microsoft YaHei" w:hAnsi="Microsoft YaHei" w:hint="eastAsia"/>
          <w:b w:val="0"/>
        </w:rPr>
        <w:t>时代的风口，</w:t>
      </w:r>
      <w:r w:rsidR="00E04206">
        <w:rPr>
          <w:rFonts w:ascii="Microsoft YaHei" w:eastAsia="Microsoft YaHei" w:hAnsi="Microsoft YaHei" w:hint="eastAsia"/>
        </w:rPr>
        <w:t>各级企业</w:t>
      </w:r>
      <w:r w:rsidR="00865F90" w:rsidRPr="00865F90">
        <w:rPr>
          <w:rFonts w:ascii="Microsoft YaHei" w:eastAsia="Microsoft YaHei" w:hAnsi="Microsoft YaHei"/>
        </w:rPr>
        <w:t>要在这个</w:t>
      </w:r>
      <w:r w:rsidR="00334A9B">
        <w:rPr>
          <w:rFonts w:ascii="Microsoft YaHei" w:eastAsia="Microsoft YaHei" w:hAnsi="Microsoft YaHei" w:hint="eastAsia"/>
        </w:rPr>
        <w:t>关键</w:t>
      </w:r>
      <w:r w:rsidR="00855624">
        <w:rPr>
          <w:rFonts w:ascii="Microsoft YaHei" w:eastAsia="Microsoft YaHei" w:hAnsi="Microsoft YaHei"/>
        </w:rPr>
        <w:t>时期为自己蓄能，</w:t>
      </w:r>
      <w:r w:rsidR="00D1190C">
        <w:rPr>
          <w:rFonts w:ascii="Microsoft YaHei" w:eastAsia="Microsoft YaHei" w:hAnsi="Microsoft YaHei" w:hint="eastAsia"/>
        </w:rPr>
        <w:t>快速掌握自品牌营销、社群营销、短视频营销、直播卖货等实战型技能，以</w:t>
      </w:r>
      <w:r w:rsidR="00855624">
        <w:rPr>
          <w:rFonts w:ascii="Microsoft YaHei" w:eastAsia="Microsoft YaHei" w:hAnsi="Microsoft YaHei"/>
        </w:rPr>
        <w:t>应对未来新的</w:t>
      </w:r>
      <w:r w:rsidR="00865F90" w:rsidRPr="00865F90">
        <w:rPr>
          <w:rFonts w:ascii="Microsoft YaHei" w:eastAsia="Microsoft YaHei" w:hAnsi="Microsoft YaHei"/>
        </w:rPr>
        <w:t>挑战。</w:t>
      </w:r>
    </w:p>
    <w:p w14:paraId="1D4B5434" w14:textId="77777777" w:rsidR="00872D24" w:rsidRDefault="007714AB"/>
    <w:p w14:paraId="14AF778E" w14:textId="77777777" w:rsidR="00334A9B" w:rsidRPr="000926EB" w:rsidRDefault="00334A9B" w:rsidP="00334A9B">
      <w:pPr>
        <w:rPr>
          <w:rFonts w:ascii="微软雅黑" w:eastAsia="微软雅黑" w:hAnsi="微软雅黑"/>
          <w:b/>
          <w:color w:val="000000" w:themeColor="text1"/>
        </w:rPr>
      </w:pPr>
      <w:r w:rsidRPr="000926EB">
        <w:rPr>
          <w:rFonts w:ascii="微软雅黑" w:eastAsia="微软雅黑" w:hAnsi="微软雅黑" w:hint="eastAsia"/>
          <w:b/>
          <w:color w:val="000000" w:themeColor="text1"/>
        </w:rPr>
        <w:t>课程收益：</w:t>
      </w:r>
    </w:p>
    <w:p w14:paraId="2A8A2E58" w14:textId="3CCCB381" w:rsidR="00334A9B" w:rsidRPr="000926EB" w:rsidRDefault="00334A9B" w:rsidP="00334A9B">
      <w:pPr>
        <w:rPr>
          <w:rFonts w:ascii="微软雅黑" w:eastAsia="微软雅黑" w:hAnsi="微软雅黑"/>
          <w:color w:val="000000" w:themeColor="text1"/>
        </w:rPr>
      </w:pPr>
      <w:r w:rsidRPr="000926EB">
        <w:rPr>
          <w:rFonts w:ascii="微软雅黑" w:eastAsia="微软雅黑" w:hAnsi="微软雅黑" w:hint="eastAsia"/>
          <w:color w:val="000000" w:themeColor="text1"/>
        </w:rPr>
        <w:t xml:space="preserve">● </w:t>
      </w:r>
      <w:r>
        <w:rPr>
          <w:rFonts w:ascii="微软雅黑" w:eastAsia="微软雅黑" w:hAnsi="微软雅黑" w:hint="eastAsia"/>
          <w:color w:val="000000" w:themeColor="text1"/>
        </w:rPr>
        <w:t>深入洞察疫情之下</w:t>
      </w:r>
      <w:r w:rsidR="00C1618F">
        <w:rPr>
          <w:rFonts w:ascii="微软雅黑" w:eastAsia="微软雅黑" w:hAnsi="微软雅黑"/>
          <w:color w:val="000000" w:themeColor="text1"/>
        </w:rPr>
        <w:t>通信</w:t>
      </w:r>
      <w:r>
        <w:rPr>
          <w:rFonts w:ascii="微软雅黑" w:eastAsia="微软雅黑" w:hAnsi="微软雅黑"/>
          <w:color w:val="000000" w:themeColor="text1"/>
        </w:rPr>
        <w:t>企业</w:t>
      </w:r>
      <w:r w:rsidRPr="000926EB">
        <w:rPr>
          <w:rFonts w:ascii="微软雅黑" w:eastAsia="微软雅黑" w:hAnsi="微软雅黑" w:hint="eastAsia"/>
          <w:color w:val="000000" w:themeColor="text1"/>
        </w:rPr>
        <w:t>客户的特点与消费心理变化；</w:t>
      </w:r>
    </w:p>
    <w:p w14:paraId="1220C2CF" w14:textId="21DF450E" w:rsidR="00334A9B" w:rsidRPr="000926EB" w:rsidRDefault="00334A9B" w:rsidP="00334A9B">
      <w:pPr>
        <w:rPr>
          <w:rFonts w:ascii="微软雅黑" w:eastAsia="微软雅黑" w:hAnsi="微软雅黑"/>
          <w:color w:val="000000" w:themeColor="text1"/>
        </w:rPr>
      </w:pPr>
      <w:r w:rsidRPr="000926EB">
        <w:rPr>
          <w:rFonts w:ascii="微软雅黑" w:eastAsia="微软雅黑" w:hAnsi="微软雅黑" w:hint="eastAsia"/>
          <w:color w:val="000000" w:themeColor="text1"/>
        </w:rPr>
        <w:t>● 掌握</w:t>
      </w:r>
      <w:r w:rsidR="00C1618F">
        <w:rPr>
          <w:rFonts w:ascii="微软雅黑" w:eastAsia="微软雅黑" w:hAnsi="微软雅黑"/>
          <w:color w:val="000000" w:themeColor="text1"/>
        </w:rPr>
        <w:t>通信</w:t>
      </w:r>
      <w:r w:rsidR="006F18BB">
        <w:rPr>
          <w:rFonts w:ascii="微软雅黑" w:eastAsia="微软雅黑" w:hAnsi="微软雅黑" w:hint="eastAsia"/>
          <w:color w:val="000000" w:themeColor="text1"/>
        </w:rPr>
        <w:t>企业转型</w:t>
      </w:r>
      <w:r w:rsidR="00CA2C05">
        <w:rPr>
          <w:rFonts w:ascii="微软雅黑" w:eastAsia="微软雅黑" w:hAnsi="微软雅黑"/>
          <w:color w:val="000000" w:themeColor="text1"/>
        </w:rPr>
        <w:t>直播运营</w:t>
      </w:r>
      <w:r w:rsidRPr="000926EB">
        <w:rPr>
          <w:rFonts w:ascii="微软雅黑" w:eastAsia="微软雅黑" w:hAnsi="微软雅黑" w:hint="eastAsia"/>
          <w:color w:val="000000" w:themeColor="text1"/>
        </w:rPr>
        <w:t>工作的重点；</w:t>
      </w:r>
    </w:p>
    <w:p w14:paraId="0DDE34B4" w14:textId="6B9E9F90" w:rsidR="00334A9B" w:rsidRPr="000926EB" w:rsidRDefault="00334A9B" w:rsidP="00334A9B">
      <w:pPr>
        <w:rPr>
          <w:rFonts w:ascii="微软雅黑" w:eastAsia="微软雅黑" w:hAnsi="微软雅黑"/>
          <w:color w:val="000000" w:themeColor="text1"/>
        </w:rPr>
      </w:pPr>
      <w:r w:rsidRPr="000926EB">
        <w:rPr>
          <w:rFonts w:ascii="微软雅黑" w:eastAsia="微软雅黑" w:hAnsi="微软雅黑" w:hint="eastAsia"/>
          <w:color w:val="000000" w:themeColor="text1"/>
        </w:rPr>
        <w:t>● 掌握</w:t>
      </w:r>
      <w:r w:rsidR="00C1618F">
        <w:rPr>
          <w:rFonts w:ascii="微软雅黑" w:eastAsia="微软雅黑" w:hAnsi="微软雅黑"/>
          <w:color w:val="000000" w:themeColor="text1"/>
        </w:rPr>
        <w:t>通信</w:t>
      </w:r>
      <w:r w:rsidR="009E30A4">
        <w:rPr>
          <w:rFonts w:ascii="微软雅黑" w:eastAsia="微软雅黑" w:hAnsi="微软雅黑" w:hint="eastAsia"/>
          <w:color w:val="000000" w:themeColor="text1"/>
        </w:rPr>
        <w:t>企业线上运营的工具与渠道，构建全员</w:t>
      </w:r>
      <w:r w:rsidRPr="000926EB">
        <w:rPr>
          <w:rFonts w:ascii="微软雅黑" w:eastAsia="微软雅黑" w:hAnsi="微软雅黑" w:hint="eastAsia"/>
          <w:color w:val="000000" w:themeColor="text1"/>
        </w:rPr>
        <w:t>营销体系；</w:t>
      </w:r>
    </w:p>
    <w:p w14:paraId="20988508" w14:textId="100F3943" w:rsidR="00334A9B" w:rsidRPr="000926EB" w:rsidRDefault="00334A9B" w:rsidP="00334A9B">
      <w:pPr>
        <w:rPr>
          <w:rFonts w:ascii="微软雅黑" w:eastAsia="微软雅黑" w:hAnsi="微软雅黑"/>
          <w:color w:val="000000" w:themeColor="text1"/>
        </w:rPr>
      </w:pPr>
      <w:r w:rsidRPr="000926EB">
        <w:rPr>
          <w:rFonts w:ascii="微软雅黑" w:eastAsia="微软雅黑" w:hAnsi="微软雅黑" w:hint="eastAsia"/>
          <w:color w:val="000000" w:themeColor="text1"/>
        </w:rPr>
        <w:t>● 掌握</w:t>
      </w:r>
      <w:r w:rsidR="00C1618F">
        <w:rPr>
          <w:rFonts w:ascii="微软雅黑" w:eastAsia="微软雅黑" w:hAnsi="微软雅黑"/>
          <w:color w:val="000000" w:themeColor="text1"/>
        </w:rPr>
        <w:t>通信</w:t>
      </w:r>
      <w:r>
        <w:rPr>
          <w:rFonts w:ascii="微软雅黑" w:eastAsia="微软雅黑" w:hAnsi="微软雅黑"/>
          <w:color w:val="000000" w:themeColor="text1"/>
        </w:rPr>
        <w:t>企业</w:t>
      </w:r>
      <w:r>
        <w:rPr>
          <w:rFonts w:ascii="微软雅黑" w:eastAsia="微软雅黑" w:hAnsi="微软雅黑" w:hint="eastAsia"/>
          <w:color w:val="000000" w:themeColor="text1"/>
        </w:rPr>
        <w:t>一线员工</w:t>
      </w:r>
      <w:r w:rsidRPr="000926EB">
        <w:rPr>
          <w:rFonts w:ascii="微软雅黑" w:eastAsia="微软雅黑" w:hAnsi="微软雅黑" w:hint="eastAsia"/>
          <w:color w:val="000000" w:themeColor="text1"/>
        </w:rPr>
        <w:t>的</w:t>
      </w:r>
      <w:r w:rsidR="001630D8">
        <w:rPr>
          <w:rFonts w:ascii="微软雅黑" w:eastAsia="微软雅黑" w:hAnsi="微软雅黑" w:hint="eastAsia"/>
          <w:color w:val="000000" w:themeColor="text1"/>
        </w:rPr>
        <w:t>私域流量</w:t>
      </w:r>
      <w:r w:rsidRPr="000926EB">
        <w:rPr>
          <w:rFonts w:ascii="微软雅黑" w:eastAsia="微软雅黑" w:hAnsi="微软雅黑" w:hint="eastAsia"/>
          <w:color w:val="000000" w:themeColor="text1"/>
        </w:rPr>
        <w:t>玩法、案例及落地策略；</w:t>
      </w:r>
    </w:p>
    <w:p w14:paraId="6CBED674" w14:textId="3B49922E" w:rsidR="00334A9B" w:rsidRDefault="00334A9B" w:rsidP="00334A9B">
      <w:pPr>
        <w:rPr>
          <w:rFonts w:ascii="微软雅黑" w:eastAsia="微软雅黑" w:hAnsi="微软雅黑"/>
          <w:color w:val="000000" w:themeColor="text1"/>
        </w:rPr>
      </w:pPr>
      <w:r w:rsidRPr="000926EB">
        <w:rPr>
          <w:rFonts w:ascii="微软雅黑" w:eastAsia="微软雅黑" w:hAnsi="微软雅黑" w:hint="eastAsia"/>
          <w:color w:val="000000" w:themeColor="text1"/>
        </w:rPr>
        <w:t xml:space="preserve">● </w:t>
      </w:r>
      <w:r w:rsidR="001630D8">
        <w:rPr>
          <w:rFonts w:ascii="微软雅黑" w:eastAsia="微软雅黑" w:hAnsi="微软雅黑" w:hint="eastAsia"/>
          <w:color w:val="000000" w:themeColor="text1"/>
        </w:rPr>
        <w:t>掌握</w:t>
      </w:r>
      <w:r w:rsidR="005C51EA">
        <w:rPr>
          <w:rFonts w:ascii="微软雅黑" w:eastAsia="微软雅黑" w:hAnsi="微软雅黑" w:hint="eastAsia"/>
          <w:color w:val="000000" w:themeColor="text1"/>
        </w:rPr>
        <w:t>通信企业社群运营实操方法及直播</w:t>
      </w:r>
      <w:r w:rsidR="009E30A4">
        <w:rPr>
          <w:rFonts w:ascii="微软雅黑" w:eastAsia="微软雅黑" w:hAnsi="微软雅黑" w:hint="eastAsia"/>
          <w:color w:val="000000" w:themeColor="text1"/>
        </w:rPr>
        <w:t>变现技巧；</w:t>
      </w:r>
    </w:p>
    <w:p w14:paraId="02E8D8F8" w14:textId="65F10C45" w:rsidR="00334A9B" w:rsidRDefault="00831839" w:rsidP="00334A9B">
      <w:pPr>
        <w:rPr>
          <w:rFonts w:ascii="微软雅黑" w:eastAsia="微软雅黑" w:hAnsi="微软雅黑"/>
          <w:color w:val="000000" w:themeColor="text1"/>
        </w:rPr>
      </w:pPr>
      <w:r w:rsidRPr="000926EB">
        <w:rPr>
          <w:rFonts w:ascii="微软雅黑" w:eastAsia="微软雅黑" w:hAnsi="微软雅黑" w:hint="eastAsia"/>
          <w:color w:val="000000" w:themeColor="text1"/>
        </w:rPr>
        <w:t>●</w:t>
      </w:r>
      <w:r w:rsidR="009E30A4">
        <w:rPr>
          <w:rFonts w:ascii="微软雅黑" w:eastAsia="微软雅黑" w:hAnsi="微软雅黑" w:hint="eastAsia"/>
          <w:color w:val="000000" w:themeColor="text1"/>
        </w:rPr>
        <w:t xml:space="preserve"> </w:t>
      </w:r>
      <w:r w:rsidR="001630D8">
        <w:rPr>
          <w:rFonts w:ascii="微软雅黑" w:eastAsia="微软雅黑" w:hAnsi="微软雅黑" w:hint="eastAsia"/>
          <w:color w:val="000000" w:themeColor="text1"/>
        </w:rPr>
        <w:t>掌握</w:t>
      </w:r>
      <w:r w:rsidR="009E30A4">
        <w:rPr>
          <w:rFonts w:ascii="微软雅黑" w:eastAsia="微软雅黑" w:hAnsi="微软雅黑" w:hint="eastAsia"/>
          <w:color w:val="000000" w:themeColor="text1"/>
        </w:rPr>
        <w:t>通信企业</w:t>
      </w:r>
      <w:r w:rsidR="006F18BB">
        <w:rPr>
          <w:rFonts w:ascii="微软雅黑" w:eastAsia="微软雅黑" w:hAnsi="微软雅黑" w:hint="eastAsia"/>
          <w:color w:val="000000" w:themeColor="text1"/>
        </w:rPr>
        <w:t>短视频实操方法及网红思维</w:t>
      </w:r>
      <w:r w:rsidR="00D1190C">
        <w:rPr>
          <w:rFonts w:ascii="微软雅黑" w:eastAsia="微软雅黑" w:hAnsi="微软雅黑" w:hint="eastAsia"/>
          <w:color w:val="000000" w:themeColor="text1"/>
        </w:rPr>
        <w:t>营销技巧；</w:t>
      </w:r>
    </w:p>
    <w:p w14:paraId="48256BB5" w14:textId="668B4EB6" w:rsidR="00831839" w:rsidRDefault="00831839" w:rsidP="00831839">
      <w:pPr>
        <w:rPr>
          <w:rFonts w:ascii="微软雅黑" w:eastAsia="微软雅黑" w:hAnsi="微软雅黑"/>
          <w:color w:val="000000" w:themeColor="text1"/>
        </w:rPr>
      </w:pPr>
      <w:r w:rsidRPr="000926EB">
        <w:rPr>
          <w:rFonts w:ascii="微软雅黑" w:eastAsia="微软雅黑" w:hAnsi="微软雅黑" w:hint="eastAsia"/>
          <w:color w:val="000000" w:themeColor="text1"/>
        </w:rPr>
        <w:t>●</w:t>
      </w:r>
      <w:r>
        <w:rPr>
          <w:rFonts w:ascii="微软雅黑" w:eastAsia="微软雅黑" w:hAnsi="微软雅黑" w:hint="eastAsia"/>
          <w:color w:val="000000" w:themeColor="text1"/>
        </w:rPr>
        <w:t xml:space="preserve"> 经过答疑</w:t>
      </w:r>
      <w:r w:rsidRPr="000926EB">
        <w:rPr>
          <w:rFonts w:ascii="微软雅黑" w:eastAsia="微软雅黑" w:hAnsi="微软雅黑" w:hint="eastAsia"/>
          <w:color w:val="000000" w:themeColor="text1"/>
        </w:rPr>
        <w:t>共建研讨，构建适合本</w:t>
      </w:r>
      <w:r>
        <w:rPr>
          <w:rFonts w:ascii="微软雅黑" w:eastAsia="微软雅黑" w:hAnsi="微软雅黑"/>
          <w:color w:val="000000" w:themeColor="text1"/>
        </w:rPr>
        <w:t>企业</w:t>
      </w:r>
      <w:r w:rsidRPr="000926EB">
        <w:rPr>
          <w:rFonts w:ascii="微软雅黑" w:eastAsia="微软雅黑" w:hAnsi="微软雅黑" w:hint="eastAsia"/>
          <w:color w:val="000000" w:themeColor="text1"/>
        </w:rPr>
        <w:t>的营销模式及落地</w:t>
      </w:r>
      <w:r>
        <w:rPr>
          <w:rFonts w:ascii="微软雅黑" w:eastAsia="微软雅黑" w:hAnsi="微软雅黑" w:hint="eastAsia"/>
          <w:color w:val="000000" w:themeColor="text1"/>
        </w:rPr>
        <w:t>行动</w:t>
      </w:r>
      <w:r w:rsidRPr="000926EB">
        <w:rPr>
          <w:rFonts w:ascii="微软雅黑" w:eastAsia="微软雅黑" w:hAnsi="微软雅黑" w:hint="eastAsia"/>
          <w:color w:val="000000" w:themeColor="text1"/>
        </w:rPr>
        <w:t>方案；</w:t>
      </w:r>
    </w:p>
    <w:p w14:paraId="034C775E" w14:textId="77777777" w:rsidR="00831839" w:rsidRDefault="00831839" w:rsidP="00334A9B">
      <w:pPr>
        <w:rPr>
          <w:rFonts w:ascii="微软雅黑" w:eastAsia="微软雅黑" w:hAnsi="微软雅黑"/>
          <w:color w:val="000000" w:themeColor="text1"/>
        </w:rPr>
      </w:pPr>
    </w:p>
    <w:p w14:paraId="392FAC8B" w14:textId="5B5956CE" w:rsidR="00334A9B" w:rsidRPr="00EE4959" w:rsidRDefault="00334A9B" w:rsidP="00334A9B">
      <w:pPr>
        <w:rPr>
          <w:rFonts w:ascii="微软雅黑" w:eastAsia="微软雅黑" w:hAnsi="微软雅黑"/>
          <w:color w:val="000000" w:themeColor="text1"/>
        </w:rPr>
      </w:pPr>
      <w:r w:rsidRPr="000926EB">
        <w:rPr>
          <w:rFonts w:ascii="微软雅黑" w:eastAsia="微软雅黑" w:hAnsi="微软雅黑" w:hint="eastAsia"/>
          <w:b/>
          <w:color w:val="000000" w:themeColor="text1"/>
        </w:rPr>
        <w:t>课程时间：</w:t>
      </w:r>
      <w:r w:rsidR="007714AB">
        <w:rPr>
          <w:rFonts w:ascii="微软雅黑" w:eastAsia="微软雅黑" w:hAnsi="微软雅黑" w:hint="eastAsia"/>
          <w:color w:val="000000" w:themeColor="text1"/>
        </w:rPr>
        <w:t>1-2</w:t>
      </w:r>
      <w:r w:rsidR="00D877A0">
        <w:rPr>
          <w:rFonts w:ascii="微软雅黑" w:eastAsia="微软雅黑" w:hAnsi="微软雅黑" w:hint="eastAsia"/>
          <w:color w:val="000000" w:themeColor="text1"/>
        </w:rPr>
        <w:t>天（6小时</w:t>
      </w:r>
      <w:r w:rsidR="00FA7B85">
        <w:rPr>
          <w:rFonts w:ascii="微软雅黑" w:eastAsia="微软雅黑" w:hAnsi="微软雅黑" w:hint="eastAsia"/>
          <w:color w:val="000000" w:themeColor="text1"/>
        </w:rPr>
        <w:t>／天</w:t>
      </w:r>
      <w:r w:rsidR="00D877A0">
        <w:rPr>
          <w:rFonts w:ascii="微软雅黑" w:eastAsia="微软雅黑" w:hAnsi="微软雅黑" w:hint="eastAsia"/>
          <w:color w:val="000000" w:themeColor="text1"/>
        </w:rPr>
        <w:t>）</w:t>
      </w:r>
    </w:p>
    <w:p w14:paraId="74FB3280" w14:textId="55E916F9" w:rsidR="00334A9B" w:rsidRPr="000926EB" w:rsidRDefault="00334A9B" w:rsidP="00334A9B">
      <w:pPr>
        <w:rPr>
          <w:rFonts w:ascii="微软雅黑" w:eastAsia="微软雅黑" w:hAnsi="微软雅黑"/>
          <w:color w:val="000000" w:themeColor="text1"/>
        </w:rPr>
      </w:pPr>
      <w:r w:rsidRPr="000926EB">
        <w:rPr>
          <w:rFonts w:ascii="微软雅黑" w:eastAsia="微软雅黑" w:hAnsi="微软雅黑" w:hint="eastAsia"/>
          <w:b/>
          <w:color w:val="000000" w:themeColor="text1"/>
        </w:rPr>
        <w:t>课程对象：</w:t>
      </w:r>
      <w:r>
        <w:rPr>
          <w:rFonts w:ascii="微软雅黑" w:eastAsia="微软雅黑" w:hAnsi="微软雅黑"/>
          <w:color w:val="000000" w:themeColor="text1"/>
        </w:rPr>
        <w:t>企业</w:t>
      </w:r>
      <w:r>
        <w:rPr>
          <w:rFonts w:ascii="微软雅黑" w:eastAsia="微软雅黑" w:hAnsi="微软雅黑" w:hint="eastAsia"/>
          <w:color w:val="000000" w:themeColor="text1"/>
        </w:rPr>
        <w:t>中层管理、市场营销人员、一线销售人员</w:t>
      </w:r>
    </w:p>
    <w:p w14:paraId="63CD48D1" w14:textId="19BD0EC7" w:rsidR="00334A9B" w:rsidRPr="000926EB" w:rsidRDefault="00C3142A" w:rsidP="00334A9B">
      <w:pPr>
        <w:rPr>
          <w:rFonts w:ascii="微软雅黑" w:eastAsia="微软雅黑" w:hAnsi="微软雅黑"/>
          <w:b/>
          <w:color w:val="000000" w:themeColor="text1"/>
        </w:rPr>
      </w:pPr>
      <w:r>
        <w:rPr>
          <w:rFonts w:ascii="微软雅黑" w:eastAsia="微软雅黑" w:hAnsi="微软雅黑" w:hint="eastAsia"/>
          <w:b/>
          <w:color w:val="000000" w:themeColor="text1"/>
        </w:rPr>
        <w:t>授课</w:t>
      </w:r>
      <w:r w:rsidR="00334A9B" w:rsidRPr="000926EB">
        <w:rPr>
          <w:rFonts w:ascii="微软雅黑" w:eastAsia="微软雅黑" w:hAnsi="微软雅黑" w:hint="eastAsia"/>
          <w:b/>
          <w:color w:val="000000" w:themeColor="text1"/>
        </w:rPr>
        <w:t>方式：</w:t>
      </w:r>
    </w:p>
    <w:p w14:paraId="6A232020" w14:textId="72F5BE50" w:rsidR="00334A9B" w:rsidRDefault="00334A9B" w:rsidP="00334A9B">
      <w:pPr>
        <w:rPr>
          <w:rFonts w:ascii="微软雅黑" w:eastAsia="微软雅黑" w:hAnsi="微软雅黑"/>
          <w:color w:val="000000" w:themeColor="text1"/>
        </w:rPr>
      </w:pPr>
      <w:r w:rsidRPr="000926EB">
        <w:rPr>
          <w:rFonts w:ascii="微软雅黑" w:eastAsia="微软雅黑" w:hAnsi="微软雅黑" w:hint="eastAsia"/>
          <w:color w:val="000000" w:themeColor="text1"/>
        </w:rPr>
        <w:t>1</w:t>
      </w:r>
      <w:r w:rsidRPr="000926EB">
        <w:rPr>
          <w:rFonts w:ascii="微软雅黑" w:eastAsia="微软雅黑" w:hAnsi="微软雅黑"/>
          <w:color w:val="000000" w:themeColor="text1"/>
        </w:rPr>
        <w:t xml:space="preserve">. </w:t>
      </w:r>
      <w:r w:rsidR="006F18BB">
        <w:rPr>
          <w:rFonts w:ascii="微软雅黑" w:eastAsia="微软雅黑" w:hAnsi="微软雅黑" w:hint="eastAsia"/>
          <w:color w:val="000000" w:themeColor="text1"/>
        </w:rPr>
        <w:t>采用</w:t>
      </w:r>
      <w:r w:rsidR="002B389C">
        <w:rPr>
          <w:rFonts w:ascii="微软雅黑" w:eastAsia="微软雅黑" w:hAnsi="微软雅黑" w:hint="eastAsia"/>
          <w:color w:val="000000" w:themeColor="text1"/>
        </w:rPr>
        <w:t>五星教学法，讲授+实</w:t>
      </w:r>
      <w:bookmarkStart w:id="0" w:name="_GoBack"/>
      <w:bookmarkEnd w:id="0"/>
      <w:r w:rsidR="002B389C">
        <w:rPr>
          <w:rFonts w:ascii="微软雅黑" w:eastAsia="微软雅黑" w:hAnsi="微软雅黑" w:hint="eastAsia"/>
          <w:color w:val="000000" w:themeColor="text1"/>
        </w:rPr>
        <w:t>操+辅导</w:t>
      </w:r>
      <w:r>
        <w:rPr>
          <w:rFonts w:ascii="微软雅黑" w:eastAsia="微软雅黑" w:hAnsi="微软雅黑" w:hint="eastAsia"/>
          <w:color w:val="000000" w:themeColor="text1"/>
        </w:rPr>
        <w:t>；</w:t>
      </w:r>
    </w:p>
    <w:p w14:paraId="556F5E8E" w14:textId="54921057" w:rsidR="00334A9B" w:rsidRPr="000926EB" w:rsidRDefault="00334A9B" w:rsidP="00334A9B">
      <w:pPr>
        <w:rPr>
          <w:rFonts w:ascii="微软雅黑" w:eastAsia="微软雅黑" w:hAnsi="微软雅黑"/>
          <w:color w:val="000000" w:themeColor="text1"/>
        </w:rPr>
      </w:pPr>
      <w:r w:rsidRPr="000926EB">
        <w:rPr>
          <w:rFonts w:ascii="微软雅黑" w:eastAsia="微软雅黑" w:hAnsi="微软雅黑" w:hint="eastAsia"/>
          <w:color w:val="000000" w:themeColor="text1"/>
        </w:rPr>
        <w:t>2</w:t>
      </w:r>
      <w:r w:rsidRPr="000926EB">
        <w:rPr>
          <w:rFonts w:ascii="微软雅黑" w:eastAsia="微软雅黑" w:hAnsi="微软雅黑"/>
          <w:color w:val="000000" w:themeColor="text1"/>
        </w:rPr>
        <w:t xml:space="preserve">. </w:t>
      </w:r>
      <w:r w:rsidRPr="000926EB">
        <w:rPr>
          <w:rFonts w:ascii="微软雅黑" w:eastAsia="微软雅黑" w:hAnsi="微软雅黑" w:hint="eastAsia"/>
          <w:color w:val="000000" w:themeColor="text1"/>
        </w:rPr>
        <w:t>通过大量贴身案例，传授知识点；</w:t>
      </w:r>
    </w:p>
    <w:p w14:paraId="75EC9604" w14:textId="37708C4F" w:rsidR="00334A9B" w:rsidRPr="000926EB" w:rsidRDefault="00334A9B" w:rsidP="00334A9B">
      <w:pPr>
        <w:rPr>
          <w:rFonts w:ascii="微软雅黑" w:eastAsia="微软雅黑" w:hAnsi="微软雅黑"/>
          <w:color w:val="000000" w:themeColor="text1"/>
        </w:rPr>
      </w:pPr>
      <w:r w:rsidRPr="000926EB">
        <w:rPr>
          <w:rFonts w:ascii="微软雅黑" w:eastAsia="微软雅黑" w:hAnsi="微软雅黑" w:hint="eastAsia"/>
          <w:color w:val="000000" w:themeColor="text1"/>
        </w:rPr>
        <w:t>3</w:t>
      </w:r>
      <w:r w:rsidRPr="000926EB">
        <w:rPr>
          <w:rFonts w:ascii="微软雅黑" w:eastAsia="微软雅黑" w:hAnsi="微软雅黑"/>
          <w:color w:val="000000" w:themeColor="text1"/>
        </w:rPr>
        <w:t xml:space="preserve">. </w:t>
      </w:r>
      <w:r w:rsidRPr="000926EB">
        <w:rPr>
          <w:rFonts w:ascii="微软雅黑" w:eastAsia="微软雅黑" w:hAnsi="微软雅黑" w:hint="eastAsia"/>
          <w:color w:val="000000" w:themeColor="text1"/>
        </w:rPr>
        <w:t>多维提问+</w:t>
      </w:r>
      <w:r>
        <w:rPr>
          <w:rFonts w:ascii="微软雅黑" w:eastAsia="微软雅黑" w:hAnsi="微软雅黑" w:hint="eastAsia"/>
          <w:color w:val="000000" w:themeColor="text1"/>
        </w:rPr>
        <w:t>互动</w:t>
      </w:r>
      <w:r w:rsidRPr="000926EB">
        <w:rPr>
          <w:rFonts w:ascii="微软雅黑" w:eastAsia="微软雅黑" w:hAnsi="微软雅黑" w:hint="eastAsia"/>
          <w:color w:val="000000" w:themeColor="text1"/>
        </w:rPr>
        <w:t>，激发学员全程投入；</w:t>
      </w:r>
    </w:p>
    <w:p w14:paraId="4D10B962" w14:textId="331C4543" w:rsidR="001B58BC" w:rsidRPr="00FA7B85" w:rsidRDefault="00334A9B" w:rsidP="00334A9B">
      <w:pPr>
        <w:rPr>
          <w:rFonts w:ascii="微软雅黑" w:eastAsia="微软雅黑" w:hAnsi="微软雅黑"/>
          <w:color w:val="000000" w:themeColor="text1"/>
        </w:rPr>
      </w:pPr>
      <w:r w:rsidRPr="000926EB">
        <w:rPr>
          <w:rFonts w:ascii="微软雅黑" w:eastAsia="微软雅黑" w:hAnsi="微软雅黑" w:hint="eastAsia"/>
          <w:color w:val="000000" w:themeColor="text1"/>
        </w:rPr>
        <w:t>4</w:t>
      </w:r>
      <w:r w:rsidRPr="000926EB">
        <w:rPr>
          <w:rFonts w:ascii="微软雅黑" w:eastAsia="微软雅黑" w:hAnsi="微软雅黑"/>
          <w:color w:val="000000" w:themeColor="text1"/>
        </w:rPr>
        <w:t xml:space="preserve">. </w:t>
      </w:r>
      <w:r w:rsidR="006F18BB">
        <w:rPr>
          <w:rFonts w:ascii="微软雅黑" w:eastAsia="微软雅黑" w:hAnsi="微软雅黑" w:hint="eastAsia"/>
          <w:color w:val="000000" w:themeColor="text1"/>
        </w:rPr>
        <w:t>课程一周后对作业完成情况进行跟踪和总结</w:t>
      </w:r>
      <w:r w:rsidRPr="000926EB">
        <w:rPr>
          <w:rFonts w:ascii="微软雅黑" w:eastAsia="微软雅黑" w:hAnsi="微软雅黑" w:hint="eastAsia"/>
          <w:color w:val="000000" w:themeColor="text1"/>
        </w:rPr>
        <w:t>；</w:t>
      </w:r>
    </w:p>
    <w:p w14:paraId="7175DADD" w14:textId="2CB1361E" w:rsidR="00831839" w:rsidRPr="00334A9B" w:rsidRDefault="00831839" w:rsidP="00334A9B">
      <w:pPr>
        <w:rPr>
          <w:rFonts w:ascii="微软雅黑" w:eastAsia="微软雅黑" w:hAnsi="微软雅黑"/>
          <w:color w:val="000000" w:themeColor="text1"/>
        </w:rPr>
      </w:pPr>
      <w:r>
        <w:rPr>
          <w:rFonts w:ascii="微软雅黑" w:eastAsia="微软雅黑" w:hAnsi="微软雅黑" w:hint="eastAsia"/>
          <w:b/>
          <w:color w:val="000000" w:themeColor="text1"/>
        </w:rPr>
        <w:lastRenderedPageBreak/>
        <w:t>课程大纲</w:t>
      </w:r>
      <w:r w:rsidRPr="000926EB">
        <w:rPr>
          <w:rFonts w:ascii="微软雅黑" w:eastAsia="微软雅黑" w:hAnsi="微软雅黑" w:hint="eastAsia"/>
          <w:b/>
          <w:color w:val="000000" w:themeColor="text1"/>
        </w:rPr>
        <w:t>：</w:t>
      </w:r>
    </w:p>
    <w:p w14:paraId="3F3ECBD0" w14:textId="77777777" w:rsidR="00505EE4" w:rsidRDefault="00505EE4" w:rsidP="00505EE4">
      <w:pPr>
        <w:outlineLvl w:val="0"/>
        <w:rPr>
          <w:rFonts w:ascii="微软雅黑" w:eastAsia="微软雅黑" w:hAnsi="微软雅黑"/>
          <w:b/>
          <w:bCs/>
        </w:rPr>
      </w:pPr>
      <w:r>
        <w:rPr>
          <w:rFonts w:ascii="微软雅黑" w:eastAsia="微软雅黑" w:hAnsi="微软雅黑" w:hint="eastAsia"/>
          <w:b/>
          <w:bCs/>
        </w:rPr>
        <w:t>第一章、通信企业员工个人品牌打造攻略</w:t>
      </w:r>
    </w:p>
    <w:p w14:paraId="671DC91F" w14:textId="77777777" w:rsidR="00505EE4" w:rsidRPr="00C862A2" w:rsidRDefault="00505EE4" w:rsidP="00505EE4">
      <w:pPr>
        <w:outlineLvl w:val="0"/>
        <w:rPr>
          <w:rFonts w:ascii="微软雅黑" w:eastAsia="微软雅黑" w:hAnsi="微软雅黑"/>
          <w:bCs/>
        </w:rPr>
      </w:pPr>
      <w:r>
        <w:rPr>
          <w:rFonts w:ascii="微软雅黑" w:eastAsia="微软雅黑" w:hAnsi="微软雅黑" w:hint="eastAsia"/>
          <w:bCs/>
        </w:rPr>
        <w:t>1、通信企业员工自明星的三大运营思路</w:t>
      </w:r>
    </w:p>
    <w:p w14:paraId="7CB98CF0" w14:textId="77777777" w:rsidR="00505EE4" w:rsidRDefault="00505EE4" w:rsidP="00505EE4">
      <w:pPr>
        <w:outlineLvl w:val="0"/>
        <w:rPr>
          <w:rFonts w:ascii="微软雅黑" w:eastAsia="微软雅黑" w:hAnsi="微软雅黑"/>
          <w:bCs/>
        </w:rPr>
      </w:pPr>
      <w:r>
        <w:rPr>
          <w:rFonts w:ascii="微软雅黑" w:eastAsia="微软雅黑" w:hAnsi="微软雅黑" w:hint="eastAsia"/>
          <w:bCs/>
        </w:rPr>
        <w:t>2、通信企业员工个人品牌打造的三大原则</w:t>
      </w:r>
    </w:p>
    <w:p w14:paraId="7560DBDB" w14:textId="77777777" w:rsidR="00505EE4" w:rsidRDefault="00505EE4" w:rsidP="00505EE4">
      <w:pPr>
        <w:outlineLvl w:val="0"/>
        <w:rPr>
          <w:rFonts w:ascii="微软雅黑" w:eastAsia="微软雅黑" w:hAnsi="微软雅黑"/>
          <w:color w:val="000000" w:themeColor="text1"/>
        </w:rPr>
      </w:pPr>
      <w:r>
        <w:rPr>
          <w:rFonts w:ascii="微软雅黑" w:eastAsia="微软雅黑" w:hAnsi="微软雅黑" w:hint="eastAsia"/>
          <w:bCs/>
        </w:rPr>
        <w:t>3、</w:t>
      </w:r>
      <w:r>
        <w:rPr>
          <w:rFonts w:ascii="微软雅黑" w:eastAsia="微软雅黑" w:hAnsi="微软雅黑"/>
          <w:color w:val="000000" w:themeColor="text1"/>
        </w:rPr>
        <w:t>通信</w:t>
      </w:r>
      <w:r>
        <w:rPr>
          <w:rFonts w:ascii="微软雅黑" w:eastAsia="微软雅黑" w:hAnsi="微软雅黑" w:hint="eastAsia"/>
          <w:color w:val="000000" w:themeColor="text1"/>
        </w:rPr>
        <w:t>企业员工微信品牌营销的“五个一工程”</w:t>
      </w:r>
    </w:p>
    <w:p w14:paraId="2655C357" w14:textId="4F520612" w:rsidR="00505EE4" w:rsidRDefault="00FA7B85" w:rsidP="00505EE4">
      <w:pPr>
        <w:outlineLvl w:val="0"/>
        <w:rPr>
          <w:rFonts w:ascii="微软雅黑" w:eastAsia="微软雅黑" w:hAnsi="微软雅黑"/>
          <w:color w:val="000000" w:themeColor="text1"/>
        </w:rPr>
      </w:pPr>
      <w:r>
        <w:rPr>
          <w:rFonts w:ascii="微软雅黑" w:eastAsia="微软雅黑" w:hAnsi="微软雅黑" w:hint="eastAsia"/>
          <w:color w:val="000000" w:themeColor="text1"/>
        </w:rPr>
        <w:t>4</w:t>
      </w:r>
      <w:r w:rsidR="00505EE4">
        <w:rPr>
          <w:rFonts w:ascii="微软雅黑" w:eastAsia="微软雅黑" w:hAnsi="微软雅黑" w:hint="eastAsia"/>
          <w:color w:val="000000" w:themeColor="text1"/>
        </w:rPr>
        <w:t>、</w:t>
      </w:r>
      <w:r w:rsidR="00505EE4">
        <w:rPr>
          <w:rFonts w:ascii="微软雅黑" w:eastAsia="微软雅黑" w:hAnsi="微软雅黑"/>
          <w:color w:val="000000" w:themeColor="text1"/>
        </w:rPr>
        <w:t>通信</w:t>
      </w:r>
      <w:r w:rsidR="00505EE4">
        <w:rPr>
          <w:rFonts w:ascii="微软雅黑" w:eastAsia="微软雅黑" w:hAnsi="微软雅黑" w:hint="eastAsia"/>
          <w:color w:val="000000" w:themeColor="text1"/>
        </w:rPr>
        <w:t>企业员工利用微信老客户激活三步骤</w:t>
      </w:r>
    </w:p>
    <w:p w14:paraId="433399ED" w14:textId="0D07DC4E" w:rsidR="00505EE4" w:rsidRDefault="00FA7B85" w:rsidP="00505EE4">
      <w:pPr>
        <w:outlineLvl w:val="0"/>
        <w:rPr>
          <w:rFonts w:ascii="微软雅黑" w:eastAsia="微软雅黑" w:hAnsi="微软雅黑"/>
          <w:color w:val="000000" w:themeColor="text1"/>
        </w:rPr>
      </w:pPr>
      <w:r>
        <w:rPr>
          <w:rFonts w:ascii="微软雅黑" w:eastAsia="微软雅黑" w:hAnsi="微软雅黑" w:hint="eastAsia"/>
          <w:color w:val="000000" w:themeColor="text1"/>
        </w:rPr>
        <w:t>5</w:t>
      </w:r>
      <w:r w:rsidR="00505EE4">
        <w:rPr>
          <w:rFonts w:ascii="微软雅黑" w:eastAsia="微软雅黑" w:hAnsi="微软雅黑" w:hint="eastAsia"/>
          <w:color w:val="000000" w:themeColor="text1"/>
        </w:rPr>
        <w:t>、通信企业员工微信引流的核心宣传渠道</w:t>
      </w:r>
    </w:p>
    <w:p w14:paraId="2DA4F137" w14:textId="3D015F5E" w:rsidR="00505EE4" w:rsidRDefault="00FA7B85" w:rsidP="00505EE4">
      <w:pPr>
        <w:outlineLvl w:val="0"/>
        <w:rPr>
          <w:rFonts w:ascii="微软雅黑" w:eastAsia="微软雅黑" w:hAnsi="微软雅黑"/>
          <w:color w:val="000000" w:themeColor="text1"/>
        </w:rPr>
      </w:pPr>
      <w:r>
        <w:rPr>
          <w:rFonts w:ascii="微软雅黑" w:eastAsia="微软雅黑" w:hAnsi="微软雅黑" w:hint="eastAsia"/>
          <w:color w:val="000000" w:themeColor="text1"/>
        </w:rPr>
        <w:t>6</w:t>
      </w:r>
      <w:r w:rsidR="00505EE4">
        <w:rPr>
          <w:rFonts w:ascii="微软雅黑" w:eastAsia="微软雅黑" w:hAnsi="微软雅黑" w:hint="eastAsia"/>
          <w:color w:val="000000" w:themeColor="text1"/>
        </w:rPr>
        <w:t>、</w:t>
      </w:r>
      <w:r w:rsidR="00505EE4">
        <w:rPr>
          <w:rFonts w:ascii="微软雅黑" w:eastAsia="微软雅黑" w:hAnsi="微软雅黑"/>
          <w:color w:val="000000" w:themeColor="text1"/>
        </w:rPr>
        <w:t>通信</w:t>
      </w:r>
      <w:r w:rsidR="00505EE4">
        <w:rPr>
          <w:rFonts w:ascii="微软雅黑" w:eastAsia="微软雅黑" w:hAnsi="微软雅黑" w:hint="eastAsia"/>
          <w:color w:val="000000" w:themeColor="text1"/>
        </w:rPr>
        <w:t>企业员工朋友圈营销的四大技巧</w:t>
      </w:r>
    </w:p>
    <w:p w14:paraId="525B289E" w14:textId="77777777" w:rsidR="00FC3450" w:rsidRPr="00505EE4" w:rsidRDefault="00FC3450" w:rsidP="00697865">
      <w:pPr>
        <w:outlineLvl w:val="0"/>
        <w:rPr>
          <w:rFonts w:ascii="微软雅黑" w:eastAsia="微软雅黑" w:hAnsi="微软雅黑"/>
          <w:color w:val="000000" w:themeColor="text1"/>
        </w:rPr>
      </w:pPr>
    </w:p>
    <w:p w14:paraId="749FDB73" w14:textId="4972858D" w:rsidR="00505EE4" w:rsidRPr="007F2E7B" w:rsidRDefault="00FA7B85" w:rsidP="00505EE4">
      <w:pPr>
        <w:outlineLvl w:val="0"/>
        <w:rPr>
          <w:rFonts w:ascii="微软雅黑" w:eastAsia="微软雅黑" w:hAnsi="微软雅黑"/>
          <w:color w:val="000000" w:themeColor="text1"/>
        </w:rPr>
      </w:pPr>
      <w:r>
        <w:rPr>
          <w:rFonts w:ascii="微软雅黑" w:eastAsia="微软雅黑" w:hAnsi="微软雅黑" w:hint="eastAsia"/>
          <w:b/>
          <w:bCs/>
        </w:rPr>
        <w:t>第二</w:t>
      </w:r>
      <w:r w:rsidR="00505EE4">
        <w:rPr>
          <w:rFonts w:ascii="微软雅黑" w:eastAsia="微软雅黑" w:hAnsi="微软雅黑" w:hint="eastAsia"/>
          <w:b/>
          <w:bCs/>
        </w:rPr>
        <w:t>章、通信企业短视频引流运营策略</w:t>
      </w:r>
    </w:p>
    <w:p w14:paraId="33B2B21B" w14:textId="77777777" w:rsidR="00505EE4" w:rsidRPr="00851CE2" w:rsidRDefault="00505EE4" w:rsidP="00505EE4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 w:hint="eastAsia"/>
        </w:rPr>
        <w:t>1、各短视频平台用户画像及典型特征（抖音、快手、微视）</w:t>
      </w:r>
    </w:p>
    <w:p w14:paraId="69677BDD" w14:textId="77777777" w:rsidR="00505EE4" w:rsidRDefault="00505EE4" w:rsidP="00505EE4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 w:hint="eastAsia"/>
        </w:rPr>
        <w:t>2、各短视频平台运营矩阵搭建技巧</w:t>
      </w:r>
    </w:p>
    <w:p w14:paraId="4207C71E" w14:textId="77777777" w:rsidR="00505EE4" w:rsidRDefault="00505EE4" w:rsidP="00505EE4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 w:hint="eastAsia"/>
        </w:rPr>
        <w:t>3、抖音平台算法推荐逻辑的三大关键指标</w:t>
      </w:r>
    </w:p>
    <w:p w14:paraId="3F6EB113" w14:textId="77777777" w:rsidR="00505EE4" w:rsidRDefault="00505EE4" w:rsidP="00505EE4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 w:hint="eastAsia"/>
        </w:rPr>
        <w:t>4、通信行业抖音平台爆款账号案例分析</w:t>
      </w:r>
    </w:p>
    <w:p w14:paraId="1F18DA63" w14:textId="778022AA" w:rsidR="00505EE4" w:rsidRPr="00704387" w:rsidRDefault="00450E08" w:rsidP="00505EE4">
      <w:pPr>
        <w:rPr>
          <w:rFonts w:ascii="微软雅黑" w:eastAsia="微软雅黑" w:hAnsi="微软雅黑"/>
          <w:color w:val="000000" w:themeColor="text1"/>
        </w:rPr>
      </w:pPr>
      <w:r>
        <w:rPr>
          <w:rFonts w:ascii="微软雅黑" w:eastAsia="微软雅黑" w:hAnsi="微软雅黑" w:hint="eastAsia"/>
          <w:color w:val="000000" w:themeColor="text1"/>
        </w:rPr>
        <w:t>5</w:t>
      </w:r>
      <w:r w:rsidR="00505EE4">
        <w:rPr>
          <w:rFonts w:ascii="微软雅黑" w:eastAsia="微软雅黑" w:hAnsi="微软雅黑" w:hint="eastAsia"/>
          <w:color w:val="000000" w:themeColor="text1"/>
        </w:rPr>
        <w:t>、短视频平台网红思维人设定位三步法</w:t>
      </w:r>
    </w:p>
    <w:p w14:paraId="177EC6AF" w14:textId="74DCC3E4" w:rsidR="00505EE4" w:rsidRDefault="00450E08" w:rsidP="00505EE4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 w:hint="eastAsia"/>
        </w:rPr>
        <w:t>6</w:t>
      </w:r>
      <w:r w:rsidR="00505EE4">
        <w:rPr>
          <w:rFonts w:ascii="Microsoft YaHei" w:eastAsia="Microsoft YaHei" w:hAnsi="Microsoft YaHei" w:hint="eastAsia"/>
        </w:rPr>
        <w:t>、通信行业</w:t>
      </w:r>
      <w:r w:rsidR="00505EE4">
        <w:rPr>
          <w:rFonts w:ascii="微软雅黑" w:eastAsia="微软雅黑" w:hAnsi="微软雅黑" w:hint="eastAsia"/>
          <w:color w:val="000000" w:themeColor="text1"/>
        </w:rPr>
        <w:t>抖音平台矩阵式账号搭建方法</w:t>
      </w:r>
    </w:p>
    <w:p w14:paraId="7598DC52" w14:textId="37011184" w:rsidR="00505EE4" w:rsidRPr="00704387" w:rsidRDefault="00450E08" w:rsidP="00505EE4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 w:hint="eastAsia"/>
        </w:rPr>
        <w:t>7</w:t>
      </w:r>
      <w:r w:rsidR="00505EE4">
        <w:rPr>
          <w:rFonts w:ascii="Microsoft YaHei" w:eastAsia="Microsoft YaHei" w:hAnsi="Microsoft YaHei" w:hint="eastAsia"/>
        </w:rPr>
        <w:t>、爆款抖音账号的养号与视频发布技巧</w:t>
      </w:r>
    </w:p>
    <w:p w14:paraId="79D2BCFA" w14:textId="7B3EE7B2" w:rsidR="00082963" w:rsidRDefault="00082963" w:rsidP="00B11372">
      <w:pPr>
        <w:rPr>
          <w:rFonts w:ascii="微软雅黑" w:eastAsia="微软雅黑" w:hAnsi="微软雅黑" w:cs="宋体"/>
          <w:bCs/>
        </w:rPr>
      </w:pPr>
    </w:p>
    <w:p w14:paraId="689014F3" w14:textId="4C19C74A" w:rsidR="00505EE4" w:rsidRDefault="00450E08" w:rsidP="00505EE4">
      <w:pPr>
        <w:outlineLvl w:val="0"/>
        <w:rPr>
          <w:rFonts w:ascii="微软雅黑" w:eastAsia="微软雅黑" w:hAnsi="微软雅黑"/>
          <w:color w:val="000000" w:themeColor="text1"/>
        </w:rPr>
      </w:pPr>
      <w:r>
        <w:rPr>
          <w:rFonts w:ascii="微软雅黑" w:eastAsia="微软雅黑" w:hAnsi="微软雅黑" w:hint="eastAsia"/>
          <w:b/>
          <w:bCs/>
        </w:rPr>
        <w:t>第三章、通信企业</w:t>
      </w:r>
      <w:r w:rsidR="00505EE4">
        <w:rPr>
          <w:rFonts w:ascii="微软雅黑" w:eastAsia="微软雅黑" w:hAnsi="微软雅黑" w:hint="eastAsia"/>
          <w:b/>
          <w:bCs/>
        </w:rPr>
        <w:t>微信社群运营策略</w:t>
      </w:r>
    </w:p>
    <w:p w14:paraId="7A809CB8" w14:textId="77777777" w:rsidR="00505EE4" w:rsidRPr="006162E2" w:rsidRDefault="00505EE4" w:rsidP="00505EE4">
      <w:pPr>
        <w:outlineLvl w:val="0"/>
        <w:rPr>
          <w:rFonts w:ascii="微软雅黑" w:eastAsia="微软雅黑" w:hAnsi="微软雅黑"/>
          <w:color w:val="000000" w:themeColor="text1"/>
        </w:rPr>
      </w:pPr>
      <w:r>
        <w:rPr>
          <w:rFonts w:ascii="微软雅黑" w:eastAsia="微软雅黑" w:hAnsi="微软雅黑" w:hint="eastAsia"/>
          <w:color w:val="000000" w:themeColor="text1"/>
        </w:rPr>
        <w:t>1、营业厅员工社群运营三大基础工作</w:t>
      </w:r>
    </w:p>
    <w:p w14:paraId="33093502" w14:textId="77777777" w:rsidR="00505EE4" w:rsidRDefault="00505EE4" w:rsidP="00505EE4">
      <w:pPr>
        <w:outlineLvl w:val="0"/>
        <w:rPr>
          <w:rFonts w:ascii="微软雅黑" w:eastAsia="微软雅黑" w:hAnsi="微软雅黑"/>
          <w:color w:val="000000" w:themeColor="text1"/>
        </w:rPr>
      </w:pPr>
      <w:r>
        <w:rPr>
          <w:rFonts w:ascii="微软雅黑" w:eastAsia="微软雅黑" w:hAnsi="微软雅黑" w:hint="eastAsia"/>
          <w:color w:val="000000" w:themeColor="text1"/>
        </w:rPr>
        <w:t>2、直播引流到微信社群的用户运营模式</w:t>
      </w:r>
    </w:p>
    <w:p w14:paraId="03435271" w14:textId="77777777" w:rsidR="00505EE4" w:rsidRDefault="00505EE4" w:rsidP="00505EE4">
      <w:pPr>
        <w:outlineLvl w:val="0"/>
        <w:rPr>
          <w:rFonts w:ascii="微软雅黑" w:eastAsia="微软雅黑" w:hAnsi="微软雅黑"/>
          <w:color w:val="000000" w:themeColor="text1"/>
        </w:rPr>
      </w:pPr>
      <w:r>
        <w:rPr>
          <w:rFonts w:ascii="微软雅黑" w:eastAsia="微软雅黑" w:hAnsi="微软雅黑" w:hint="eastAsia"/>
          <w:color w:val="000000" w:themeColor="text1"/>
        </w:rPr>
        <w:t>3、营业厅微信社群运营工具解析</w:t>
      </w:r>
    </w:p>
    <w:p w14:paraId="15DA4742" w14:textId="689F8B8D" w:rsidR="00505EE4" w:rsidRDefault="00450E08" w:rsidP="00505EE4">
      <w:pPr>
        <w:outlineLvl w:val="0"/>
        <w:rPr>
          <w:rFonts w:ascii="微软雅黑" w:eastAsia="微软雅黑" w:hAnsi="微软雅黑"/>
          <w:color w:val="000000" w:themeColor="text1"/>
        </w:rPr>
      </w:pPr>
      <w:r>
        <w:rPr>
          <w:rFonts w:ascii="微软雅黑" w:eastAsia="微软雅黑" w:hAnsi="微软雅黑" w:hint="eastAsia"/>
          <w:color w:val="000000" w:themeColor="text1"/>
        </w:rPr>
        <w:t>4</w:t>
      </w:r>
      <w:r w:rsidR="00505EE4">
        <w:rPr>
          <w:rFonts w:ascii="微软雅黑" w:eastAsia="微软雅黑" w:hAnsi="微软雅黑" w:hint="eastAsia"/>
          <w:color w:val="000000" w:themeColor="text1"/>
        </w:rPr>
        <w:t>、营业厅社群运营的四大关键步骤</w:t>
      </w:r>
    </w:p>
    <w:p w14:paraId="71EC6D50" w14:textId="25EB6538" w:rsidR="00505EE4" w:rsidRDefault="00450E08" w:rsidP="00505EE4">
      <w:pPr>
        <w:outlineLvl w:val="0"/>
        <w:rPr>
          <w:rFonts w:ascii="微软雅黑" w:eastAsia="微软雅黑" w:hAnsi="微软雅黑"/>
          <w:color w:val="000000" w:themeColor="text1"/>
        </w:rPr>
      </w:pPr>
      <w:r>
        <w:rPr>
          <w:rFonts w:ascii="微软雅黑" w:eastAsia="微软雅黑" w:hAnsi="微软雅黑" w:hint="eastAsia"/>
          <w:color w:val="000000" w:themeColor="text1"/>
        </w:rPr>
        <w:t>5</w:t>
      </w:r>
      <w:r w:rsidR="00505EE4">
        <w:rPr>
          <w:rFonts w:ascii="微软雅黑" w:eastAsia="微软雅黑" w:hAnsi="微软雅黑" w:hint="eastAsia"/>
          <w:color w:val="000000" w:themeColor="text1"/>
        </w:rPr>
        <w:t>、保证社群活跃的三大策略和八大技巧</w:t>
      </w:r>
    </w:p>
    <w:p w14:paraId="162A9B10" w14:textId="002F749C" w:rsidR="00505EE4" w:rsidRDefault="00450E08" w:rsidP="00505EE4">
      <w:pPr>
        <w:outlineLvl w:val="0"/>
        <w:rPr>
          <w:rFonts w:ascii="微软雅黑" w:eastAsia="微软雅黑" w:hAnsi="微软雅黑"/>
          <w:color w:val="000000" w:themeColor="text1"/>
        </w:rPr>
      </w:pPr>
      <w:r>
        <w:rPr>
          <w:rFonts w:ascii="微软雅黑" w:eastAsia="微软雅黑" w:hAnsi="微软雅黑" w:hint="eastAsia"/>
          <w:color w:val="000000" w:themeColor="text1"/>
        </w:rPr>
        <w:t>6</w:t>
      </w:r>
      <w:r w:rsidR="00505EE4">
        <w:rPr>
          <w:rFonts w:ascii="微软雅黑" w:eastAsia="微软雅黑" w:hAnsi="微软雅黑" w:hint="eastAsia"/>
          <w:color w:val="000000" w:themeColor="text1"/>
        </w:rPr>
        <w:t>、营业厅社群变现的模式与四大技巧</w:t>
      </w:r>
    </w:p>
    <w:p w14:paraId="51963FC6" w14:textId="77777777" w:rsidR="00505EE4" w:rsidRDefault="00505EE4" w:rsidP="00505EE4">
      <w:pPr>
        <w:rPr>
          <w:rFonts w:ascii="微软雅黑" w:eastAsia="微软雅黑" w:hAnsi="微软雅黑" w:cs="宋体"/>
          <w:bCs/>
        </w:rPr>
      </w:pPr>
    </w:p>
    <w:p w14:paraId="220F26F5" w14:textId="4B4C295C" w:rsidR="00505EE4" w:rsidRPr="00E3043A" w:rsidRDefault="00450E08" w:rsidP="00505EE4">
      <w:pPr>
        <w:outlineLvl w:val="0"/>
        <w:rPr>
          <w:rFonts w:ascii="微软雅黑" w:eastAsia="微软雅黑" w:hAnsi="微软雅黑"/>
          <w:color w:val="000000" w:themeColor="text1"/>
        </w:rPr>
      </w:pPr>
      <w:r>
        <w:rPr>
          <w:rFonts w:ascii="微软雅黑" w:eastAsia="微软雅黑" w:hAnsi="微软雅黑" w:hint="eastAsia"/>
          <w:b/>
          <w:bCs/>
        </w:rPr>
        <w:t>第四章、微信社群爆破活动策划执行</w:t>
      </w:r>
    </w:p>
    <w:p w14:paraId="3A564AFD" w14:textId="77777777" w:rsidR="00505EE4" w:rsidRDefault="00505EE4" w:rsidP="00505EE4">
      <w:pPr>
        <w:rPr>
          <w:rFonts w:ascii="Microsoft YaHei" w:eastAsia="Microsoft YaHei" w:hAnsi="Microsoft YaHei" w:cs="微软雅黑"/>
          <w:lang w:val="zh-TW"/>
        </w:rPr>
      </w:pPr>
      <w:r w:rsidRPr="004B06DA">
        <w:rPr>
          <w:rFonts w:ascii="Microsoft YaHei" w:eastAsia="Microsoft YaHei" w:hAnsi="Microsoft YaHei" w:cs="微软雅黑"/>
          <w:lang w:val="zh-TW" w:eastAsia="zh-TW"/>
        </w:rPr>
        <w:t>1、</w:t>
      </w:r>
      <w:r>
        <w:rPr>
          <w:rFonts w:ascii="Microsoft YaHei" w:eastAsia="Microsoft YaHei" w:hAnsi="Microsoft YaHei" w:cs="微软雅黑" w:hint="eastAsia"/>
          <w:lang w:val="zh-TW" w:eastAsia="zh-TW"/>
        </w:rPr>
        <w:t>案例</w:t>
      </w:r>
      <w:r>
        <w:rPr>
          <w:rFonts w:ascii="Microsoft YaHei" w:eastAsia="Microsoft YaHei" w:hAnsi="Microsoft YaHei" w:cs="微软雅黑" w:hint="eastAsia"/>
          <w:lang w:val="zh-TW"/>
        </w:rPr>
        <w:t>解析</w:t>
      </w:r>
      <w:r>
        <w:rPr>
          <w:rFonts w:ascii="Microsoft YaHei" w:eastAsia="Microsoft YaHei" w:hAnsi="Microsoft YaHei" w:cs="微软雅黑" w:hint="eastAsia"/>
          <w:lang w:val="zh-TW" w:eastAsia="zh-TW"/>
        </w:rPr>
        <w:t>裂变</w:t>
      </w:r>
      <w:r>
        <w:rPr>
          <w:rFonts w:ascii="Microsoft YaHei" w:eastAsia="Microsoft YaHei" w:hAnsi="Microsoft YaHei" w:cs="微软雅黑" w:hint="eastAsia"/>
          <w:lang w:val="zh-TW"/>
        </w:rPr>
        <w:t>营销的三个一工程</w:t>
      </w:r>
    </w:p>
    <w:p w14:paraId="1B87986A" w14:textId="77777777" w:rsidR="00505EE4" w:rsidRDefault="00505EE4" w:rsidP="00505EE4">
      <w:pPr>
        <w:rPr>
          <w:rFonts w:ascii="Microsoft YaHei" w:eastAsia="Microsoft YaHei" w:hAnsi="Microsoft YaHei" w:cs="微软雅黑"/>
        </w:rPr>
      </w:pPr>
      <w:r>
        <w:rPr>
          <w:rFonts w:ascii="Microsoft YaHei" w:eastAsia="Microsoft YaHei" w:hAnsi="Microsoft YaHei" w:cs="微软雅黑" w:hint="eastAsia"/>
          <w:lang w:eastAsia="zh-TW"/>
        </w:rPr>
        <w:t>2</w:t>
      </w:r>
      <w:r>
        <w:rPr>
          <w:rFonts w:ascii="Microsoft YaHei" w:eastAsia="Microsoft YaHei" w:hAnsi="Microsoft YaHei" w:cs="微软雅黑" w:hint="eastAsia"/>
        </w:rPr>
        <w:t>、裂变诱饵设置的三大标准和组合技巧</w:t>
      </w:r>
    </w:p>
    <w:p w14:paraId="55FED016" w14:textId="77777777" w:rsidR="00505EE4" w:rsidRDefault="00505EE4" w:rsidP="00505EE4">
      <w:pPr>
        <w:rPr>
          <w:rFonts w:ascii="Microsoft YaHei" w:eastAsia="Microsoft YaHei" w:hAnsi="Microsoft YaHei" w:cs="微软雅黑"/>
        </w:rPr>
      </w:pPr>
      <w:r>
        <w:rPr>
          <w:rFonts w:ascii="Microsoft YaHei" w:eastAsia="Microsoft YaHei" w:hAnsi="Microsoft YaHei" w:cs="微软雅黑" w:hint="eastAsia"/>
        </w:rPr>
        <w:t>4、裂变海报的五大结构和激活三原则</w:t>
      </w:r>
    </w:p>
    <w:p w14:paraId="090EE269" w14:textId="57328D95" w:rsidR="00505EE4" w:rsidRPr="00450E08" w:rsidRDefault="00505EE4" w:rsidP="00505EE4">
      <w:pPr>
        <w:rPr>
          <w:rFonts w:ascii="Microsoft YaHei" w:eastAsia="Microsoft YaHei" w:hAnsi="Microsoft YaHei" w:cs="微软雅黑"/>
        </w:rPr>
      </w:pPr>
      <w:r>
        <w:rPr>
          <w:rFonts w:ascii="Microsoft YaHei" w:eastAsia="Microsoft YaHei" w:hAnsi="Microsoft YaHei" w:cs="微软雅黑" w:hint="eastAsia"/>
        </w:rPr>
        <w:t>5、爆款海报文案的四要素</w:t>
      </w:r>
    </w:p>
    <w:p w14:paraId="1B109C81" w14:textId="2B150DE8" w:rsidR="00505EE4" w:rsidRPr="00D50FCE" w:rsidRDefault="00450E08" w:rsidP="00505EE4">
      <w:pPr>
        <w:rPr>
          <w:rFonts w:ascii="Microsoft YaHei" w:eastAsia="Microsoft YaHei" w:hAnsi="Microsoft YaHei" w:cs="微软雅黑"/>
        </w:rPr>
      </w:pPr>
      <w:r>
        <w:rPr>
          <w:rFonts w:ascii="Microsoft YaHei" w:eastAsia="Microsoft YaHei" w:hAnsi="Microsoft YaHei" w:cs="微软雅黑" w:hint="eastAsia"/>
        </w:rPr>
        <w:t>6</w:t>
      </w:r>
      <w:r w:rsidR="00505EE4">
        <w:rPr>
          <w:rFonts w:ascii="Microsoft YaHei" w:eastAsia="Microsoft YaHei" w:hAnsi="Microsoft YaHei" w:cs="微软雅黑" w:hint="eastAsia"/>
        </w:rPr>
        <w:t>、微信社群裂变流程设计的三大原则</w:t>
      </w:r>
    </w:p>
    <w:p w14:paraId="215C3A2A" w14:textId="1AA4F7F5" w:rsidR="00505EE4" w:rsidRDefault="00450E08" w:rsidP="00505EE4">
      <w:pPr>
        <w:rPr>
          <w:rFonts w:ascii="微软雅黑" w:eastAsia="微软雅黑" w:hAnsi="微软雅黑" w:cs="宋体"/>
          <w:bCs/>
        </w:rPr>
      </w:pPr>
      <w:r>
        <w:rPr>
          <w:rFonts w:ascii="微软雅黑" w:eastAsia="微软雅黑" w:hAnsi="微软雅黑" w:cs="宋体" w:hint="eastAsia"/>
          <w:bCs/>
        </w:rPr>
        <w:t>7</w:t>
      </w:r>
      <w:r w:rsidR="00505EE4">
        <w:rPr>
          <w:rFonts w:ascii="微软雅黑" w:eastAsia="微软雅黑" w:hAnsi="微软雅黑" w:cs="宋体" w:hint="eastAsia"/>
          <w:bCs/>
        </w:rPr>
        <w:t>、上瘾模型设置裂变活动四大关键点</w:t>
      </w:r>
    </w:p>
    <w:p w14:paraId="6A3016CD" w14:textId="53F70B97" w:rsidR="00505EE4" w:rsidRDefault="00450E08" w:rsidP="00505EE4">
      <w:pPr>
        <w:rPr>
          <w:rFonts w:ascii="微软雅黑" w:eastAsia="微软雅黑" w:hAnsi="微软雅黑" w:cs="宋体"/>
          <w:bCs/>
        </w:rPr>
      </w:pPr>
      <w:r>
        <w:rPr>
          <w:rFonts w:ascii="微软雅黑" w:eastAsia="微软雅黑" w:hAnsi="微软雅黑" w:cs="宋体" w:hint="eastAsia"/>
          <w:bCs/>
        </w:rPr>
        <w:t>8</w:t>
      </w:r>
      <w:r w:rsidR="00505EE4">
        <w:rPr>
          <w:rFonts w:ascii="微软雅黑" w:eastAsia="微软雅黑" w:hAnsi="微软雅黑" w:cs="宋体" w:hint="eastAsia"/>
          <w:bCs/>
        </w:rPr>
        <w:t>、微信裂变营销活动的账号防封技巧</w:t>
      </w:r>
    </w:p>
    <w:p w14:paraId="51E7A37E" w14:textId="43CF8A36" w:rsidR="00505EE4" w:rsidRDefault="00450E08" w:rsidP="00505EE4">
      <w:pPr>
        <w:rPr>
          <w:rFonts w:ascii="微软雅黑" w:eastAsia="微软雅黑" w:hAnsi="微软雅黑" w:cs="宋体"/>
          <w:bCs/>
        </w:rPr>
      </w:pPr>
      <w:r>
        <w:rPr>
          <w:rFonts w:ascii="微软雅黑" w:eastAsia="微软雅黑" w:hAnsi="微软雅黑" w:cs="宋体" w:hint="eastAsia"/>
          <w:bCs/>
        </w:rPr>
        <w:t>9</w:t>
      </w:r>
      <w:r w:rsidR="00505EE4">
        <w:rPr>
          <w:rFonts w:ascii="微软雅黑" w:eastAsia="微软雅黑" w:hAnsi="微软雅黑" w:cs="宋体" w:hint="eastAsia"/>
          <w:bCs/>
        </w:rPr>
        <w:t>、社群运营沉淀裂变流量</w:t>
      </w:r>
    </w:p>
    <w:p w14:paraId="54D6A9BC" w14:textId="77777777" w:rsidR="00505EE4" w:rsidRPr="00450E08" w:rsidRDefault="00505EE4" w:rsidP="00B11372">
      <w:pPr>
        <w:rPr>
          <w:rFonts w:ascii="微软雅黑" w:eastAsia="微软雅黑" w:hAnsi="微软雅黑" w:cs="宋体"/>
          <w:bCs/>
        </w:rPr>
      </w:pPr>
    </w:p>
    <w:p w14:paraId="1E886A48" w14:textId="4B7DCE5C" w:rsidR="00264F8C" w:rsidRDefault="00450E08" w:rsidP="00264F8C">
      <w:pPr>
        <w:outlineLvl w:val="0"/>
        <w:rPr>
          <w:rFonts w:ascii="微软雅黑" w:eastAsia="微软雅黑" w:hAnsi="微软雅黑"/>
          <w:b/>
          <w:bCs/>
        </w:rPr>
      </w:pPr>
      <w:r>
        <w:rPr>
          <w:rFonts w:ascii="微软雅黑" w:eastAsia="微软雅黑" w:hAnsi="微软雅黑" w:hint="eastAsia"/>
          <w:b/>
          <w:bCs/>
        </w:rPr>
        <w:t>第五</w:t>
      </w:r>
      <w:r w:rsidR="00264F8C">
        <w:rPr>
          <w:rFonts w:ascii="微软雅黑" w:eastAsia="微软雅黑" w:hAnsi="微软雅黑" w:hint="eastAsia"/>
          <w:b/>
          <w:bCs/>
        </w:rPr>
        <w:t>章、通信企业网点直播运营策略</w:t>
      </w:r>
    </w:p>
    <w:p w14:paraId="726200D4" w14:textId="77777777" w:rsidR="00264F8C" w:rsidRDefault="00264F8C" w:rsidP="00264F8C">
      <w:pPr>
        <w:outlineLvl w:val="0"/>
        <w:rPr>
          <w:rFonts w:ascii="微软雅黑" w:eastAsia="微软雅黑" w:hAnsi="微软雅黑"/>
          <w:color w:val="000000" w:themeColor="text1"/>
        </w:rPr>
      </w:pPr>
      <w:r>
        <w:rPr>
          <w:rFonts w:ascii="微软雅黑" w:eastAsia="微软雅黑" w:hAnsi="微软雅黑" w:hint="eastAsia"/>
          <w:color w:val="000000" w:themeColor="text1"/>
        </w:rPr>
        <w:t>1、各直播平台用户画像及典型特征（抖音、快手、微信）</w:t>
      </w:r>
    </w:p>
    <w:p w14:paraId="34C6B975" w14:textId="77777777" w:rsidR="00264F8C" w:rsidRDefault="00264F8C" w:rsidP="00264F8C">
      <w:pPr>
        <w:outlineLvl w:val="0"/>
        <w:rPr>
          <w:rFonts w:ascii="微软雅黑" w:eastAsia="微软雅黑" w:hAnsi="微软雅黑"/>
          <w:color w:val="000000" w:themeColor="text1"/>
        </w:rPr>
      </w:pPr>
      <w:r>
        <w:rPr>
          <w:rFonts w:ascii="微软雅黑" w:eastAsia="微软雅黑" w:hAnsi="微软雅黑" w:hint="eastAsia"/>
          <w:color w:val="000000" w:themeColor="text1"/>
        </w:rPr>
        <w:t>2、通信企业网点直播操作的三大基础工作</w:t>
      </w:r>
    </w:p>
    <w:p w14:paraId="46C57B78" w14:textId="77777777" w:rsidR="00264F8C" w:rsidRPr="00704387" w:rsidRDefault="00264F8C" w:rsidP="00264F8C">
      <w:pPr>
        <w:outlineLvl w:val="0"/>
        <w:rPr>
          <w:rFonts w:ascii="微软雅黑" w:eastAsia="微软雅黑" w:hAnsi="微软雅黑"/>
          <w:color w:val="000000" w:themeColor="text1"/>
        </w:rPr>
      </w:pPr>
      <w:r>
        <w:rPr>
          <w:rFonts w:ascii="微软雅黑" w:eastAsia="微软雅黑" w:hAnsi="微软雅黑" w:hint="eastAsia"/>
          <w:color w:val="000000" w:themeColor="text1"/>
        </w:rPr>
        <w:t>3、通信企业网点直播的人员配置和分工</w:t>
      </w:r>
    </w:p>
    <w:p w14:paraId="211E8CC1" w14:textId="77777777" w:rsidR="00264F8C" w:rsidRPr="00704387" w:rsidRDefault="00264F8C" w:rsidP="00264F8C">
      <w:pPr>
        <w:outlineLvl w:val="0"/>
        <w:rPr>
          <w:rFonts w:ascii="微软雅黑" w:eastAsia="微软雅黑" w:hAnsi="微软雅黑"/>
          <w:color w:val="000000" w:themeColor="text1"/>
        </w:rPr>
      </w:pPr>
      <w:r>
        <w:rPr>
          <w:rFonts w:ascii="微软雅黑" w:eastAsia="微软雅黑" w:hAnsi="微软雅黑" w:hint="eastAsia"/>
          <w:color w:val="000000" w:themeColor="text1"/>
        </w:rPr>
        <w:t>4、通信企业网点直播前的预热引流技巧</w:t>
      </w:r>
    </w:p>
    <w:p w14:paraId="28E964E4" w14:textId="3FE71B9E" w:rsidR="00264F8C" w:rsidRDefault="00450E08" w:rsidP="00264F8C">
      <w:pPr>
        <w:outlineLvl w:val="0"/>
        <w:rPr>
          <w:rFonts w:ascii="微软雅黑" w:eastAsia="微软雅黑" w:hAnsi="微软雅黑"/>
          <w:color w:val="000000" w:themeColor="text1"/>
        </w:rPr>
      </w:pPr>
      <w:r>
        <w:rPr>
          <w:rFonts w:ascii="微软雅黑" w:eastAsia="微软雅黑" w:hAnsi="微软雅黑" w:hint="eastAsia"/>
          <w:color w:val="000000" w:themeColor="text1"/>
        </w:rPr>
        <w:t>5</w:t>
      </w:r>
      <w:r w:rsidR="00264F8C">
        <w:rPr>
          <w:rFonts w:ascii="微软雅黑" w:eastAsia="微软雅黑" w:hAnsi="微软雅黑" w:hint="eastAsia"/>
          <w:color w:val="000000" w:themeColor="text1"/>
        </w:rPr>
        <w:t>、通信企业网点直播的基本流程解析</w:t>
      </w:r>
    </w:p>
    <w:p w14:paraId="1CD05047" w14:textId="529D4148" w:rsidR="00264F8C" w:rsidRDefault="00450E08" w:rsidP="00264F8C">
      <w:pPr>
        <w:outlineLvl w:val="0"/>
        <w:rPr>
          <w:rFonts w:ascii="微软雅黑" w:eastAsia="微软雅黑" w:hAnsi="微软雅黑"/>
          <w:color w:val="000000" w:themeColor="text1"/>
        </w:rPr>
      </w:pPr>
      <w:r>
        <w:rPr>
          <w:rFonts w:ascii="微软雅黑" w:eastAsia="微软雅黑" w:hAnsi="微软雅黑" w:hint="eastAsia"/>
          <w:color w:val="000000" w:themeColor="text1"/>
        </w:rPr>
        <w:t>6</w:t>
      </w:r>
      <w:r w:rsidR="00264F8C">
        <w:rPr>
          <w:rFonts w:ascii="微软雅黑" w:eastAsia="微软雅黑" w:hAnsi="微软雅黑" w:hint="eastAsia"/>
          <w:color w:val="000000" w:themeColor="text1"/>
        </w:rPr>
        <w:t>、通信企业网点直播的三大互动关键点</w:t>
      </w:r>
    </w:p>
    <w:p w14:paraId="5F4EC84C" w14:textId="6B5BFDB4" w:rsidR="008F7FFA" w:rsidRDefault="00450E08" w:rsidP="00264F8C">
      <w:pPr>
        <w:rPr>
          <w:rFonts w:ascii="Microsoft YaHei" w:eastAsia="Microsoft YaHei" w:hAnsi="Microsoft YaHei"/>
          <w:bCs/>
        </w:rPr>
      </w:pPr>
      <w:r>
        <w:rPr>
          <w:rFonts w:ascii="Microsoft YaHei" w:eastAsia="Microsoft YaHei" w:hAnsi="Microsoft YaHei" w:hint="eastAsia"/>
          <w:bCs/>
        </w:rPr>
        <w:t>7</w:t>
      </w:r>
      <w:r w:rsidR="008F7FFA">
        <w:rPr>
          <w:rFonts w:ascii="Microsoft YaHei" w:eastAsia="Microsoft YaHei" w:hAnsi="Microsoft YaHei" w:hint="eastAsia"/>
          <w:bCs/>
        </w:rPr>
        <w:t>、直播脚本策划的三大结构</w:t>
      </w:r>
    </w:p>
    <w:p w14:paraId="55C9BD91" w14:textId="5AEA6948" w:rsidR="002564BF" w:rsidRDefault="00450E08" w:rsidP="00264F8C">
      <w:pPr>
        <w:rPr>
          <w:rFonts w:ascii="Microsoft YaHei" w:eastAsia="Microsoft YaHei" w:hAnsi="Microsoft YaHei"/>
          <w:bCs/>
        </w:rPr>
      </w:pPr>
      <w:r>
        <w:rPr>
          <w:rFonts w:ascii="Microsoft YaHei" w:eastAsia="Microsoft YaHei" w:hAnsi="Microsoft YaHei" w:hint="eastAsia"/>
          <w:bCs/>
        </w:rPr>
        <w:t>8</w:t>
      </w:r>
      <w:r w:rsidR="002564BF">
        <w:rPr>
          <w:rFonts w:ascii="Microsoft YaHei" w:eastAsia="Microsoft YaHei" w:hAnsi="Microsoft YaHei" w:hint="eastAsia"/>
          <w:bCs/>
        </w:rPr>
        <w:t>、直播间带货的产品推广技巧</w:t>
      </w:r>
    </w:p>
    <w:p w14:paraId="70FCDA7F" w14:textId="7E390886" w:rsidR="00405B33" w:rsidRPr="00AF3730" w:rsidRDefault="00450E08" w:rsidP="000D5BF8">
      <w:pPr>
        <w:outlineLvl w:val="0"/>
        <w:rPr>
          <w:rFonts w:ascii="Microsoft YaHei" w:eastAsia="Microsoft YaHei" w:hAnsi="Microsoft YaHei"/>
          <w:b/>
          <w:bCs/>
        </w:rPr>
      </w:pPr>
      <w:r>
        <w:rPr>
          <w:rFonts w:ascii="Microsoft YaHei" w:eastAsia="Microsoft YaHei" w:hAnsi="Microsoft YaHei" w:hint="eastAsia"/>
          <w:b/>
          <w:bCs/>
        </w:rPr>
        <w:t>【课程总结】通信企业</w:t>
      </w:r>
      <w:r w:rsidR="00264F8C" w:rsidRPr="00AF3730">
        <w:rPr>
          <w:rFonts w:ascii="Microsoft YaHei" w:eastAsia="Microsoft YaHei" w:hAnsi="Microsoft YaHei" w:hint="eastAsia"/>
          <w:b/>
          <w:bCs/>
        </w:rPr>
        <w:t>直播</w:t>
      </w:r>
      <w:r>
        <w:rPr>
          <w:rFonts w:ascii="Microsoft YaHei" w:eastAsia="Microsoft YaHei" w:hAnsi="Microsoft YaHei" w:hint="eastAsia"/>
          <w:b/>
          <w:bCs/>
        </w:rPr>
        <w:t>+社群裂变模式</w:t>
      </w:r>
      <w:r w:rsidR="00264F8C" w:rsidRPr="00AF3730">
        <w:rPr>
          <w:rFonts w:ascii="Microsoft YaHei" w:eastAsia="Microsoft YaHei" w:hAnsi="Microsoft YaHei" w:hint="eastAsia"/>
          <w:b/>
          <w:bCs/>
        </w:rPr>
        <w:t>的核心</w:t>
      </w:r>
    </w:p>
    <w:sectPr w:rsidR="00405B33" w:rsidRPr="00AF3730" w:rsidSect="00AB2AFA"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DengXian">
    <w:panose1 w:val="02010600030101010101"/>
    <w:charset w:val="86"/>
    <w:family w:val="script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微软雅黑">
    <w:charset w:val="86"/>
    <w:family w:val="swiss"/>
    <w:pitch w:val="variable"/>
    <w:sig w:usb0="80000287" w:usb1="28CF3C52" w:usb2="00000016" w:usb3="00000000" w:csb0="0004001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ngXian Light">
    <w:panose1 w:val="02010600030101010101"/>
    <w:charset w:val="86"/>
    <w:family w:val="script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6"/>
  <w:bordersDoNotSurroundHeader/>
  <w:bordersDoNotSurroundFooter/>
  <w:defaultTabStop w:val="42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5F90"/>
    <w:rsid w:val="00082963"/>
    <w:rsid w:val="000D5BF8"/>
    <w:rsid w:val="000D678B"/>
    <w:rsid w:val="000E21F0"/>
    <w:rsid w:val="00125F5E"/>
    <w:rsid w:val="00136352"/>
    <w:rsid w:val="00142498"/>
    <w:rsid w:val="001630D8"/>
    <w:rsid w:val="00180DDB"/>
    <w:rsid w:val="001B58BC"/>
    <w:rsid w:val="001D78ED"/>
    <w:rsid w:val="002030E7"/>
    <w:rsid w:val="00205911"/>
    <w:rsid w:val="00216C07"/>
    <w:rsid w:val="00226F07"/>
    <w:rsid w:val="002564BF"/>
    <w:rsid w:val="00264F8C"/>
    <w:rsid w:val="00277723"/>
    <w:rsid w:val="002B389C"/>
    <w:rsid w:val="002D2E1C"/>
    <w:rsid w:val="00334A9B"/>
    <w:rsid w:val="003354D1"/>
    <w:rsid w:val="003362CA"/>
    <w:rsid w:val="003542CF"/>
    <w:rsid w:val="00362EDA"/>
    <w:rsid w:val="003A03FF"/>
    <w:rsid w:val="003C509C"/>
    <w:rsid w:val="003C52E2"/>
    <w:rsid w:val="00405B33"/>
    <w:rsid w:val="00450E08"/>
    <w:rsid w:val="0047218F"/>
    <w:rsid w:val="004F787F"/>
    <w:rsid w:val="00500826"/>
    <w:rsid w:val="00505EE4"/>
    <w:rsid w:val="00512BA9"/>
    <w:rsid w:val="005139C2"/>
    <w:rsid w:val="00522770"/>
    <w:rsid w:val="00523F33"/>
    <w:rsid w:val="00545BC3"/>
    <w:rsid w:val="00580812"/>
    <w:rsid w:val="005912B7"/>
    <w:rsid w:val="005A0D51"/>
    <w:rsid w:val="005C49FD"/>
    <w:rsid w:val="005C51EA"/>
    <w:rsid w:val="005C7F72"/>
    <w:rsid w:val="005F371A"/>
    <w:rsid w:val="00614CC0"/>
    <w:rsid w:val="006162E2"/>
    <w:rsid w:val="00621EF9"/>
    <w:rsid w:val="0062726F"/>
    <w:rsid w:val="00652C9A"/>
    <w:rsid w:val="00697865"/>
    <w:rsid w:val="006D7543"/>
    <w:rsid w:val="006F18BB"/>
    <w:rsid w:val="006F4A79"/>
    <w:rsid w:val="00704387"/>
    <w:rsid w:val="0072539A"/>
    <w:rsid w:val="00725E1C"/>
    <w:rsid w:val="00733864"/>
    <w:rsid w:val="007526E8"/>
    <w:rsid w:val="007613E9"/>
    <w:rsid w:val="007714AB"/>
    <w:rsid w:val="007838A4"/>
    <w:rsid w:val="00794C44"/>
    <w:rsid w:val="007C59FB"/>
    <w:rsid w:val="007D0B6A"/>
    <w:rsid w:val="007D37CE"/>
    <w:rsid w:val="007D5587"/>
    <w:rsid w:val="007D6F53"/>
    <w:rsid w:val="007D7406"/>
    <w:rsid w:val="007F2E7B"/>
    <w:rsid w:val="008167B2"/>
    <w:rsid w:val="00831839"/>
    <w:rsid w:val="00851CE2"/>
    <w:rsid w:val="00855624"/>
    <w:rsid w:val="00865F90"/>
    <w:rsid w:val="00871977"/>
    <w:rsid w:val="008738BA"/>
    <w:rsid w:val="008829AA"/>
    <w:rsid w:val="008910DF"/>
    <w:rsid w:val="008B0E4D"/>
    <w:rsid w:val="008F7FFA"/>
    <w:rsid w:val="009156A7"/>
    <w:rsid w:val="0094087F"/>
    <w:rsid w:val="00976EC9"/>
    <w:rsid w:val="009E30A4"/>
    <w:rsid w:val="009F3585"/>
    <w:rsid w:val="00A23589"/>
    <w:rsid w:val="00A31922"/>
    <w:rsid w:val="00A85DFE"/>
    <w:rsid w:val="00A96B1F"/>
    <w:rsid w:val="00AB2AFA"/>
    <w:rsid w:val="00AF3730"/>
    <w:rsid w:val="00B11372"/>
    <w:rsid w:val="00BC38EC"/>
    <w:rsid w:val="00BC653B"/>
    <w:rsid w:val="00BD19D5"/>
    <w:rsid w:val="00C14108"/>
    <w:rsid w:val="00C1618F"/>
    <w:rsid w:val="00C3142A"/>
    <w:rsid w:val="00C862A2"/>
    <w:rsid w:val="00C96DD4"/>
    <w:rsid w:val="00CA2C05"/>
    <w:rsid w:val="00D108D2"/>
    <w:rsid w:val="00D1190C"/>
    <w:rsid w:val="00D516CE"/>
    <w:rsid w:val="00D53B77"/>
    <w:rsid w:val="00D67E38"/>
    <w:rsid w:val="00D877A0"/>
    <w:rsid w:val="00DE58D4"/>
    <w:rsid w:val="00DF4F9F"/>
    <w:rsid w:val="00E04206"/>
    <w:rsid w:val="00E95D63"/>
    <w:rsid w:val="00EA1F5F"/>
    <w:rsid w:val="00EA4FE9"/>
    <w:rsid w:val="00EE4959"/>
    <w:rsid w:val="00F470F9"/>
    <w:rsid w:val="00FA7B85"/>
    <w:rsid w:val="00FC22D6"/>
    <w:rsid w:val="00FC3450"/>
    <w:rsid w:val="00FC6391"/>
    <w:rsid w:val="00FE36BC"/>
    <w:rsid w:val="00FE4F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157FB6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65F90"/>
    <w:pPr>
      <w:widowControl/>
      <w:spacing w:before="100" w:beforeAutospacing="1" w:after="100" w:afterAutospacing="1"/>
      <w:jc w:val="left"/>
    </w:pPr>
    <w:rPr>
      <w:rFonts w:ascii="Times New Roman" w:hAnsi="Times New Roman" w:cs="Times New Roman"/>
      <w:kern w:val="0"/>
    </w:rPr>
  </w:style>
  <w:style w:type="character" w:styleId="a4">
    <w:name w:val="Strong"/>
    <w:basedOn w:val="a0"/>
    <w:uiPriority w:val="22"/>
    <w:qFormat/>
    <w:rsid w:val="00865F90"/>
    <w:rPr>
      <w:b/>
      <w:bCs/>
    </w:rPr>
  </w:style>
  <w:style w:type="paragraph" w:styleId="a5">
    <w:name w:val="List Paragraph"/>
    <w:basedOn w:val="a"/>
    <w:uiPriority w:val="34"/>
    <w:qFormat/>
    <w:rsid w:val="004F787F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6020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282</TotalTime>
  <Pages>3</Pages>
  <Words>221</Words>
  <Characters>1264</Characters>
  <Application>Microsoft Macintosh Word</Application>
  <DocSecurity>0</DocSecurity>
  <Lines>10</Lines>
  <Paragraphs>2</Paragraphs>
  <ScaleCrop>false</ScaleCrop>
  <HeadingPairs>
    <vt:vector size="4" baseType="variant">
      <vt:variant>
        <vt:lpstr>标题</vt:lpstr>
      </vt:variant>
      <vt:variant>
        <vt:i4>1</vt:i4>
      </vt:variant>
      <vt:variant>
        <vt:lpstr>Headings</vt:lpstr>
      </vt:variant>
      <vt:variant>
        <vt:i4>42</vt:i4>
      </vt:variant>
    </vt:vector>
  </HeadingPairs>
  <TitlesOfParts>
    <vt:vector size="43" baseType="lpstr">
      <vt:lpstr/>
      <vt:lpstr>第一章、通信企业员工个人品牌打造攻略</vt:lpstr>
      <vt:lpstr>1、通信企业员工自明星的三大运营思路</vt:lpstr>
      <vt:lpstr>2、通信企业员工个人品牌打造的三大原则</vt:lpstr>
      <vt:lpstr>3、通信企业员工微信品牌营销的“五个一工程”</vt:lpstr>
      <vt:lpstr>4、通信企业员工利用微信老客户激活三步骤</vt:lpstr>
      <vt:lpstr>5、通信企业员工微信引流的核心宣传渠道</vt:lpstr>
      <vt:lpstr>6、通信企业员工朋友圈营销的四大技巧</vt:lpstr>
      <vt:lpstr/>
      <vt:lpstr>第二章、通信企业短视频引流运营策略</vt:lpstr>
      <vt:lpstr>第二章、通信企业爆款短视频打造技巧</vt:lpstr>
      <vt:lpstr>【课程总结】通信企业短视频引流运营的核心</vt:lpstr>
      <vt:lpstr>授课形式：线上直播，1.5小时</vt:lpstr>
      <vt:lpstr>课程核心：了解微信社群运营技巧，学会利用社群沉淀粉丝提高粘性</vt:lpstr>
      <vt:lpstr>第一章、营业厅微信社群运营策略</vt:lpstr>
      <vt:lpstr>1、营业厅员工社群运营三大基础工作</vt:lpstr>
      <vt:lpstr>2、直播引流到微信社群的用户运营模式</vt:lpstr>
      <vt:lpstr>3、营业厅微信社群运营工具解析</vt:lpstr>
      <vt:lpstr>【互动问答】微信社群运营五大要素</vt:lpstr>
      <vt:lpstr>1、营业厅社群运营的四大关键步骤</vt:lpstr>
      <vt:lpstr>2、保证社群活跃的三大策略和八大技巧</vt:lpstr>
      <vt:lpstr>3、营业厅社群变现的模式与四大技巧</vt:lpstr>
      <vt:lpstr>【课程总结】营业厅社群运营的核心</vt:lpstr>
      <vt:lpstr>【课后作业】营业厅微信社群搭建及人员配置</vt:lpstr>
      <vt:lpstr>授课形式：线上直播，1.5小时</vt:lpstr>
      <vt:lpstr>课程核心：了解微信社群裂变活动策划技巧，学会利用爆破活动批量变现</vt:lpstr>
      <vt:lpstr>第一章、微信社群爆破活动的准备工作</vt:lpstr>
      <vt:lpstr>【互动问答】微信社群海报设计要素</vt:lpstr>
      <vt:lpstr>【课程总结】通信行业社群运营的核心</vt:lpstr>
      <vt:lpstr>【课后作业】微信社群裂变活动策划</vt:lpstr>
      <vt:lpstr>授课形式：线下授课，6小时</vt:lpstr>
      <vt:lpstr>课程核心：学会直播流程的设计和直播互动技巧，实现直播带货的目标</vt:lpstr>
      <vt:lpstr>第一章、通信企业网点直播运营策略</vt:lpstr>
      <vt:lpstr>1、各直播平台用户画像及典型特征（抖音、快手、微信）</vt:lpstr>
      <vt:lpstr>2、通信企业网点直播操作的三大基础工作</vt:lpstr>
      <vt:lpstr>3、通信企业网点直播的人员配置和分工</vt:lpstr>
      <vt:lpstr>4、通信企业网点直播前的预热引流技巧</vt:lpstr>
      <vt:lpstr>第二章、通信企业网点直播实操技巧</vt:lpstr>
      <vt:lpstr>1、通信企业网点直播的基本流程解析</vt:lpstr>
      <vt:lpstr>【现场实操】直播间基础设置</vt:lpstr>
      <vt:lpstr>2、通信企业网点直播的三大互动关键点</vt:lpstr>
      <vt:lpstr>3、通信企业网点直播后的客户全面维护技巧</vt:lpstr>
      <vt:lpstr>【课程总结】通信企业网点直播的核心</vt:lpstr>
    </vt:vector>
  </TitlesOfParts>
  <LinksUpToDate>false</LinksUpToDate>
  <CharactersWithSpaces>1483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用户</dc:creator>
  <cp:keywords/>
  <dc:description/>
  <cp:lastModifiedBy>Microsoft Office 用户</cp:lastModifiedBy>
  <cp:revision>65</cp:revision>
  <dcterms:created xsi:type="dcterms:W3CDTF">2020-02-06T06:51:00Z</dcterms:created>
  <dcterms:modified xsi:type="dcterms:W3CDTF">2021-04-07T04:00:00Z</dcterms:modified>
</cp:coreProperties>
</file>