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65285" w14:textId="6973C707" w:rsidR="0009373F" w:rsidRPr="00BA3228" w:rsidRDefault="000639F6" w:rsidP="00B56074">
      <w:pPr>
        <w:jc w:val="center"/>
        <w:rPr>
          <w:rFonts w:ascii="宋体" w:eastAsia="宋体" w:hAnsi="宋体" w:cs="宋体"/>
          <w:b/>
          <w:bCs/>
          <w:color w:val="FF0000"/>
        </w:rPr>
      </w:pPr>
      <w:r w:rsidRPr="00BA3228">
        <w:rPr>
          <w:rFonts w:ascii="宋体" w:eastAsia="宋体" w:hAnsi="宋体" w:cs="宋体" w:hint="eastAsia"/>
          <w:b/>
          <w:bCs/>
          <w:color w:val="FF0000"/>
        </w:rPr>
        <w:t>中国经济双循环战略和新发展格局</w:t>
      </w:r>
    </w:p>
    <w:p w14:paraId="6A487BE6" w14:textId="1E151749" w:rsidR="0009373F" w:rsidRPr="00BA3228" w:rsidRDefault="00B56074" w:rsidP="00B56074">
      <w:pPr>
        <w:jc w:val="center"/>
        <w:rPr>
          <w:rFonts w:ascii="宋体" w:eastAsia="宋体" w:hAnsi="宋体"/>
        </w:rPr>
      </w:pPr>
      <w:r w:rsidRPr="00BA3228">
        <w:rPr>
          <w:rFonts w:ascii="宋体" w:eastAsia="宋体" w:hAnsi="宋体" w:hint="eastAsia"/>
        </w:rPr>
        <w:t>王传宝教授</w:t>
      </w:r>
    </w:p>
    <w:p w14:paraId="79C6209C" w14:textId="47D5A266" w:rsidR="0009373F" w:rsidRPr="00BA3228" w:rsidRDefault="0062260C" w:rsidP="0062260C">
      <w:pPr>
        <w:jc w:val="center"/>
        <w:rPr>
          <w:rFonts w:ascii="宋体" w:eastAsia="宋体" w:hAnsi="宋体"/>
        </w:rPr>
      </w:pPr>
      <w:r w:rsidRPr="00BA3228">
        <w:rPr>
          <w:rFonts w:ascii="宋体" w:eastAsia="宋体" w:hAnsi="宋体" w:hint="eastAsia"/>
        </w:rPr>
        <w:t>可根据客户需求调整提纲</w:t>
      </w:r>
    </w:p>
    <w:p w14:paraId="44D936E9" w14:textId="77777777" w:rsidR="0062260C" w:rsidRPr="00BA3228" w:rsidRDefault="0062260C" w:rsidP="0062260C">
      <w:pPr>
        <w:jc w:val="center"/>
        <w:rPr>
          <w:rFonts w:ascii="宋体" w:eastAsia="宋体" w:hAnsi="宋体"/>
        </w:rPr>
      </w:pPr>
    </w:p>
    <w:p w14:paraId="40DDFCC1" w14:textId="77777777" w:rsidR="0009373F" w:rsidRPr="00BA3228" w:rsidRDefault="0009373F" w:rsidP="00B84EF3">
      <w:pPr>
        <w:jc w:val="center"/>
        <w:rPr>
          <w:rFonts w:ascii="宋体" w:eastAsia="宋体" w:hAnsi="宋体"/>
        </w:rPr>
      </w:pPr>
      <w:r w:rsidRPr="00BA3228">
        <w:rPr>
          <w:rFonts w:ascii="宋体" w:eastAsia="宋体" w:hAnsi="宋体" w:hint="eastAsia"/>
        </w:rPr>
        <w:t>提纲</w:t>
      </w:r>
    </w:p>
    <w:p w14:paraId="075EE048" w14:textId="382C8394" w:rsidR="0009373F" w:rsidRPr="00BA3228" w:rsidRDefault="0009373F" w:rsidP="0009373F">
      <w:pPr>
        <w:spacing w:line="360" w:lineRule="auto"/>
        <w:rPr>
          <w:rFonts w:ascii="宋体" w:eastAsia="宋体" w:hAnsi="宋体" w:cs="宋体"/>
          <w:b/>
          <w:bCs/>
          <w:color w:val="0000FF"/>
        </w:rPr>
      </w:pPr>
      <w:r w:rsidRPr="00BA3228">
        <w:rPr>
          <w:rFonts w:ascii="宋体" w:eastAsia="宋体" w:hAnsi="宋体" w:cs="宋体" w:hint="eastAsia"/>
          <w:b/>
          <w:bCs/>
          <w:color w:val="0000FF"/>
        </w:rPr>
        <w:t>一、中国经济双循环</w:t>
      </w:r>
      <w:r w:rsidR="000639F6" w:rsidRPr="00BA3228">
        <w:rPr>
          <w:rFonts w:ascii="宋体" w:eastAsia="宋体" w:hAnsi="宋体" w:cs="宋体" w:hint="eastAsia"/>
          <w:b/>
          <w:bCs/>
          <w:color w:val="0000FF"/>
        </w:rPr>
        <w:t>战略</w:t>
      </w:r>
      <w:r w:rsidRPr="00BA3228">
        <w:rPr>
          <w:rFonts w:ascii="宋体" w:eastAsia="宋体" w:hAnsi="宋体" w:cs="宋体" w:hint="eastAsia"/>
          <w:b/>
          <w:bCs/>
          <w:color w:val="0000FF"/>
        </w:rPr>
        <w:t>提出的背景</w:t>
      </w:r>
    </w:p>
    <w:p w14:paraId="5DCEF007" w14:textId="684E19E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1、2020.7.30中央政治局会议第一次正式提出中国经济“双循环”</w:t>
      </w:r>
    </w:p>
    <w:p w14:paraId="1744CABA" w14:textId="5CF503E3" w:rsidR="00CA54A1" w:rsidRPr="00BA3228" w:rsidRDefault="00F4023F" w:rsidP="0009373F">
      <w:pPr>
        <w:spacing w:line="360" w:lineRule="auto"/>
        <w:rPr>
          <w:rFonts w:ascii="宋体" w:eastAsia="宋体" w:hAnsi="宋体" w:cs="宋体"/>
        </w:rPr>
      </w:pPr>
      <w:r w:rsidRPr="00BA3228">
        <w:rPr>
          <w:rFonts w:ascii="宋体" w:eastAsia="宋体" w:hAnsi="宋体" w:cs="宋体" w:hint="eastAsia"/>
        </w:rPr>
        <w:t>——</w:t>
      </w:r>
      <w:r w:rsidR="00CA54A1" w:rsidRPr="00BA3228">
        <w:rPr>
          <w:rFonts w:ascii="宋体" w:eastAsia="宋体" w:hAnsi="宋体" w:cs="宋体" w:hint="eastAsia"/>
        </w:rPr>
        <w:t>2020.7.30中央</w:t>
      </w:r>
      <w:r w:rsidR="00CA54A1" w:rsidRPr="00BA3228">
        <w:rPr>
          <w:rFonts w:ascii="宋体" w:eastAsia="宋体" w:hAnsi="宋体" w:cs="宋体"/>
        </w:rPr>
        <w:t>政治局会议指出，当前经济形势仍然复杂严峻，不稳定性不确定性较大，我们遇到的很多问题是中长期的，必须从持久战的角度加以认识，加快形成以国内大循环为主体、国内国际双循环相互促进的新发展格局。</w:t>
      </w:r>
    </w:p>
    <w:p w14:paraId="7D45B730" w14:textId="53C9C68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2、在此之前，总书记多次提出中国经济“双循环”</w:t>
      </w:r>
    </w:p>
    <w:p w14:paraId="4ABEC22C"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3、中国经济“双循环”提出的国际大背景</w:t>
      </w:r>
    </w:p>
    <w:p w14:paraId="132BFD5C" w14:textId="09887CD2"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——疫情加剧逆全球化、民粹主义盛行、中美对抗蔓延至非经贸领域，“内循环”有助于练好内功，应对国际环境的不确定性。</w:t>
      </w:r>
    </w:p>
    <w:p w14:paraId="2E3546F5" w14:textId="1E4D80E5"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4、中国经济“双循环”提出</w:t>
      </w:r>
      <w:r w:rsidR="0005546D">
        <w:rPr>
          <w:rFonts w:ascii="宋体" w:eastAsia="宋体" w:hAnsi="宋体" w:cs="宋体" w:hint="eastAsia"/>
        </w:rPr>
        <w:t>的</w:t>
      </w:r>
      <w:r w:rsidRPr="00BA3228">
        <w:rPr>
          <w:rFonts w:ascii="宋体" w:eastAsia="宋体" w:hAnsi="宋体" w:cs="宋体" w:hint="eastAsia"/>
        </w:rPr>
        <w:t>国内大背景</w:t>
      </w:r>
    </w:p>
    <w:p w14:paraId="644F23FE"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5、中国经济“双循环”的提出表明中国</w:t>
      </w:r>
      <w:r w:rsidRPr="00BA3228">
        <w:rPr>
          <w:rFonts w:ascii="宋体" w:eastAsia="宋体" w:hAnsi="宋体" w:cs="宋体"/>
        </w:rPr>
        <w:t>发展战略的</w:t>
      </w:r>
      <w:r w:rsidRPr="00BA3228">
        <w:rPr>
          <w:rFonts w:ascii="宋体" w:eastAsia="宋体" w:hAnsi="宋体" w:cs="宋体" w:hint="eastAsia"/>
        </w:rPr>
        <w:t>重大</w:t>
      </w:r>
      <w:r w:rsidRPr="00BA3228">
        <w:rPr>
          <w:rFonts w:ascii="宋体" w:eastAsia="宋体" w:hAnsi="宋体" w:cs="宋体"/>
        </w:rPr>
        <w:t>转向，从原来的出口导向为主的经济战略，转向扩大内需的经济战略</w:t>
      </w:r>
    </w:p>
    <w:p w14:paraId="59E928D0"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6、内循环从国际形势看是被动的，从国内发展看是主动的</w:t>
      </w:r>
    </w:p>
    <w:p w14:paraId="19B7A8D2" w14:textId="77777777" w:rsidR="0009373F" w:rsidRPr="00BA3228" w:rsidRDefault="0009373F" w:rsidP="0009373F">
      <w:pPr>
        <w:spacing w:line="360" w:lineRule="auto"/>
        <w:rPr>
          <w:rFonts w:ascii="宋体" w:eastAsia="宋体" w:hAnsi="宋体" w:cs="宋体"/>
        </w:rPr>
      </w:pPr>
    </w:p>
    <w:p w14:paraId="35D43617" w14:textId="6D0522C0" w:rsidR="0009373F" w:rsidRPr="00BA3228" w:rsidRDefault="0009373F" w:rsidP="0009373F">
      <w:pPr>
        <w:spacing w:line="360" w:lineRule="auto"/>
        <w:rPr>
          <w:rFonts w:ascii="宋体" w:eastAsia="宋体" w:hAnsi="宋体" w:cs="宋体"/>
          <w:b/>
          <w:bCs/>
          <w:color w:val="0000FF"/>
        </w:rPr>
      </w:pPr>
      <w:r w:rsidRPr="00BA3228">
        <w:rPr>
          <w:rFonts w:ascii="宋体" w:eastAsia="宋体" w:hAnsi="宋体" w:cs="宋体" w:hint="eastAsia"/>
          <w:b/>
          <w:bCs/>
          <w:color w:val="0000FF"/>
        </w:rPr>
        <w:t>二、中国经济“双循环”</w:t>
      </w:r>
      <w:r w:rsidR="00080C74" w:rsidRPr="00BA3228">
        <w:rPr>
          <w:rFonts w:ascii="宋体" w:eastAsia="宋体" w:hAnsi="宋体" w:cs="宋体" w:hint="eastAsia"/>
          <w:b/>
          <w:bCs/>
          <w:color w:val="0000FF"/>
        </w:rPr>
        <w:t>战略</w:t>
      </w:r>
      <w:r w:rsidRPr="00BA3228">
        <w:rPr>
          <w:rFonts w:ascii="宋体" w:eastAsia="宋体" w:hAnsi="宋体" w:cs="宋体" w:hint="eastAsia"/>
          <w:b/>
          <w:bCs/>
          <w:color w:val="0000FF"/>
        </w:rPr>
        <w:t>概念辨析</w:t>
      </w:r>
    </w:p>
    <w:p w14:paraId="292BD3DE" w14:textId="1DAF2220"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00374297">
        <w:rPr>
          <w:rFonts w:ascii="宋体" w:eastAsia="宋体" w:hAnsi="宋体" w:cs="宋体" w:hint="eastAsia"/>
        </w:rPr>
        <w:t>1</w:t>
      </w:r>
      <w:r w:rsidRPr="00BA3228">
        <w:rPr>
          <w:rFonts w:ascii="宋体" w:eastAsia="宋体" w:hAnsi="宋体" w:cs="宋体"/>
        </w:rPr>
        <w:t>4亿人口的超大市场规模、齐全的产业门类等，是强化国内大循环的坚实基础</w:t>
      </w:r>
    </w:p>
    <w:p w14:paraId="116BB861"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内循环的实质</w:t>
      </w:r>
    </w:p>
    <w:p w14:paraId="406DEBB5"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lastRenderedPageBreak/>
        <w:t>3、“双循</w:t>
      </w:r>
      <w:r w:rsidRPr="00BA3228">
        <w:rPr>
          <w:rFonts w:ascii="宋体" w:eastAsia="宋体" w:hAnsi="宋体" w:cs="宋体"/>
        </w:rPr>
        <w:t>环</w:t>
      </w:r>
      <w:r w:rsidRPr="00BA3228">
        <w:rPr>
          <w:rFonts w:ascii="宋体" w:eastAsia="宋体" w:hAnsi="宋体" w:cs="宋体" w:hint="eastAsia"/>
        </w:rPr>
        <w:t>”的理</w:t>
      </w:r>
      <w:r w:rsidRPr="00BA3228">
        <w:rPr>
          <w:rFonts w:ascii="宋体" w:eastAsia="宋体" w:hAnsi="宋体" w:cs="宋体"/>
        </w:rPr>
        <w:t>论</w:t>
      </w:r>
      <w:r w:rsidRPr="00BA3228">
        <w:rPr>
          <w:rFonts w:ascii="宋体" w:eastAsia="宋体" w:hAnsi="宋体" w:cs="宋体" w:hint="eastAsia"/>
        </w:rPr>
        <w:t>基</w:t>
      </w:r>
      <w:r w:rsidRPr="00BA3228">
        <w:rPr>
          <w:rFonts w:ascii="宋体" w:eastAsia="宋体" w:hAnsi="宋体" w:cs="宋体"/>
        </w:rPr>
        <w:t>础</w:t>
      </w:r>
    </w:p>
    <w:p w14:paraId="776F90B7" w14:textId="43F0F81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双循环体系是对改革开放四十年制度建设成果的检验，是对大国经济的需求结构能否承载供给总量的“压力测试”，是对粮食安全、能源安全和金融安全等的“底线测验”</w:t>
      </w:r>
    </w:p>
    <w:p w14:paraId="0E0FBD23" w14:textId="0E6A78A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w:t>
      </w:r>
      <w:r w:rsidRPr="00BA3228">
        <w:rPr>
          <w:rFonts w:ascii="宋体" w:eastAsia="宋体" w:hAnsi="宋体" w:cs="宋体"/>
        </w:rPr>
        <w:t>核心点是：需求侧摆脱房地产和投资依赖，构建更高质量的消费函数；供给侧沿着产业链进行全面升级改造，构建基于国家经济、技术安全的产业链闭环</w:t>
      </w:r>
    </w:p>
    <w:p w14:paraId="0CD7968C" w14:textId="771402BA"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6、</w:t>
      </w:r>
      <w:r w:rsidRPr="00BA3228">
        <w:rPr>
          <w:rFonts w:ascii="宋体" w:eastAsia="宋体" w:hAnsi="宋体" w:cs="宋体"/>
        </w:rPr>
        <w:t>充分条件是更加坚决的改革开放，坚定不移的搞活基层经济体系</w:t>
      </w:r>
    </w:p>
    <w:p w14:paraId="45B7407E" w14:textId="25A3608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7、</w:t>
      </w:r>
      <w:r w:rsidRPr="00BA3228">
        <w:rPr>
          <w:rFonts w:ascii="宋体" w:eastAsia="宋体" w:hAnsi="宋体" w:cs="宋体"/>
        </w:rPr>
        <w:t>现在最大的担心是，当开放受到阻力，改革也开始裹足不前，甚至向后退步，导致事实上的内卷化。这将是中国发展道路上最危险的岔路</w:t>
      </w:r>
    </w:p>
    <w:p w14:paraId="2231EE21" w14:textId="07BB0E49"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8、关于充分发挥中国超大规模市场优势，更多注重经济内循环而实现国内国际双循环相互促进的方针要领，切合经济形势的最新变化，但也引发了一些不同观点的争议</w:t>
      </w:r>
    </w:p>
    <w:p w14:paraId="721A0331" w14:textId="1BD7917C"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t>9、外循环的四种可能冲突路径</w:t>
      </w:r>
    </w:p>
    <w:p w14:paraId="6AF96AF4" w14:textId="5000FCA1"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t>——我方</w:t>
      </w:r>
      <w:proofErr w:type="gramStart"/>
      <w:r w:rsidRPr="00BA3228">
        <w:rPr>
          <w:rFonts w:ascii="宋体" w:eastAsia="宋体" w:hAnsi="宋体" w:cs="宋体" w:hint="eastAsia"/>
        </w:rPr>
        <w:t>想进口</w:t>
      </w:r>
      <w:proofErr w:type="gramEnd"/>
      <w:r w:rsidRPr="00BA3228">
        <w:rPr>
          <w:rFonts w:ascii="宋体" w:eastAsia="宋体" w:hAnsi="宋体" w:cs="宋体" w:hint="eastAsia"/>
        </w:rPr>
        <w:t>而外方不让我方进口</w:t>
      </w:r>
    </w:p>
    <w:p w14:paraId="7D891217" w14:textId="1F175124"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t>——我方想出口而外方不让我方出口</w:t>
      </w:r>
    </w:p>
    <w:p w14:paraId="0E87FB83" w14:textId="071411FF"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t>——外方想从我方进口，我方不愿出口</w:t>
      </w:r>
    </w:p>
    <w:p w14:paraId="11C88D82" w14:textId="768A87C1" w:rsidR="00BA3228" w:rsidRPr="00BA3228" w:rsidRDefault="00BA3228" w:rsidP="00BA3228">
      <w:pPr>
        <w:spacing w:line="360" w:lineRule="auto"/>
        <w:rPr>
          <w:rFonts w:ascii="宋体" w:eastAsia="宋体" w:hAnsi="宋体" w:cs="宋体"/>
        </w:rPr>
      </w:pPr>
      <w:r w:rsidRPr="00BA3228">
        <w:rPr>
          <w:rFonts w:ascii="宋体" w:eastAsia="宋体" w:hAnsi="宋体" w:cs="宋体" w:hint="eastAsia"/>
        </w:rPr>
        <w:t>——外方想出口给我方，我方不想进口</w:t>
      </w:r>
    </w:p>
    <w:p w14:paraId="67EBEC91" w14:textId="77777777" w:rsidR="000639F6" w:rsidRPr="00BA3228" w:rsidRDefault="000639F6" w:rsidP="0009373F">
      <w:pPr>
        <w:spacing w:line="360" w:lineRule="auto"/>
        <w:rPr>
          <w:rFonts w:ascii="宋体" w:eastAsia="宋体" w:hAnsi="宋体" w:cs="宋体"/>
        </w:rPr>
      </w:pPr>
    </w:p>
    <w:p w14:paraId="45290E48" w14:textId="4B4D4410" w:rsidR="000639F6" w:rsidRPr="00BA3228" w:rsidRDefault="00A1676D" w:rsidP="000639F6">
      <w:pPr>
        <w:spacing w:line="360" w:lineRule="auto"/>
        <w:rPr>
          <w:rFonts w:ascii="宋体" w:eastAsia="宋体" w:hAnsi="宋体" w:cs="宋体"/>
          <w:b/>
          <w:bCs/>
          <w:color w:val="0000FF"/>
        </w:rPr>
      </w:pPr>
      <w:r w:rsidRPr="00EA4EAC">
        <w:rPr>
          <w:rFonts w:ascii="宋体" w:eastAsia="宋体" w:hAnsi="宋体" w:cs="宋体" w:hint="eastAsia"/>
          <w:b/>
          <w:bCs/>
          <w:color w:val="FF0000"/>
        </w:rPr>
        <w:t>（新增）</w:t>
      </w:r>
      <w:r w:rsidR="000639F6" w:rsidRPr="00BA3228">
        <w:rPr>
          <w:rFonts w:ascii="宋体" w:eastAsia="宋体" w:hAnsi="宋体" w:cs="宋体" w:hint="eastAsia"/>
          <w:b/>
          <w:bCs/>
          <w:color w:val="0000FF"/>
        </w:rPr>
        <w:t>三、国内国际双循环新发展格局解读</w:t>
      </w:r>
    </w:p>
    <w:p w14:paraId="5315B3A0" w14:textId="77777777" w:rsidR="000639F6" w:rsidRPr="00BA3228" w:rsidRDefault="000639F6" w:rsidP="000639F6">
      <w:pPr>
        <w:spacing w:line="360" w:lineRule="auto"/>
        <w:rPr>
          <w:rFonts w:ascii="宋体" w:eastAsia="宋体" w:hAnsi="宋体" w:cs="宋体"/>
        </w:rPr>
      </w:pPr>
      <w:bookmarkStart w:id="0" w:name="_Hlk53913794"/>
      <w:r w:rsidRPr="00BA3228">
        <w:rPr>
          <w:rFonts w:ascii="宋体" w:eastAsia="宋体" w:hAnsi="宋体" w:cs="宋体" w:hint="eastAsia"/>
        </w:rPr>
        <w:t>1、</w:t>
      </w:r>
      <w:r w:rsidRPr="00BA3228">
        <w:rPr>
          <w:rFonts w:ascii="宋体" w:eastAsia="宋体" w:hAnsi="宋体" w:cs="宋体"/>
        </w:rPr>
        <w:t>正确认识和把握双循环新发展格局</w:t>
      </w:r>
    </w:p>
    <w:p w14:paraId="0298E84E"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rPr>
        <w:t>——双循环新发展格局是对出口导向发展战略的修正和调整</w:t>
      </w:r>
    </w:p>
    <w:p w14:paraId="3F14B062"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rPr>
        <w:lastRenderedPageBreak/>
        <w:t>——双循环新发展格局是党和国家顺应时代发展规律不断调整发展战略的总结和深化</w:t>
      </w:r>
    </w:p>
    <w:p w14:paraId="17BF745A"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rPr>
        <w:t>——中国经济发展已经为“以国内大循环为主”的新发展格局奠定坚实基础</w:t>
      </w:r>
    </w:p>
    <w:p w14:paraId="26DF5586"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rPr>
        <w:t>——双循环新发展格局是新发展理念的深化和提升，是加速深化高质量发展的必然要求</w:t>
      </w:r>
    </w:p>
    <w:bookmarkEnd w:id="0"/>
    <w:p w14:paraId="60E0AB54"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w:t>
      </w:r>
      <w:r w:rsidRPr="00BA3228">
        <w:rPr>
          <w:rFonts w:ascii="宋体" w:eastAsia="宋体" w:hAnsi="宋体" w:cs="宋体" w:hint="eastAsia"/>
        </w:rPr>
        <w:t>构建双循环新发展格局需综合发力</w:t>
      </w:r>
    </w:p>
    <w:p w14:paraId="26199174"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——全力维护全球化和多边贸易体制</w:t>
      </w:r>
    </w:p>
    <w:p w14:paraId="3DEDE41C"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——着力构建完整的内需体系</w:t>
      </w:r>
    </w:p>
    <w:p w14:paraId="6A54DF42"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——全面扩大高水平开放</w:t>
      </w:r>
    </w:p>
    <w:p w14:paraId="5505E60E"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——高质量建设双循环平台载体</w:t>
      </w:r>
    </w:p>
    <w:p w14:paraId="5E578352" w14:textId="77777777" w:rsidR="000639F6" w:rsidRPr="00BA3228" w:rsidRDefault="000639F6" w:rsidP="000639F6">
      <w:pPr>
        <w:spacing w:line="360" w:lineRule="auto"/>
        <w:rPr>
          <w:rFonts w:ascii="宋体" w:eastAsia="宋体" w:hAnsi="宋体" w:cs="宋体"/>
        </w:rPr>
      </w:pPr>
      <w:r w:rsidRPr="00BA3228">
        <w:rPr>
          <w:rFonts w:ascii="宋体" w:eastAsia="宋体" w:hAnsi="宋体" w:cs="宋体" w:hint="eastAsia"/>
        </w:rPr>
        <w:t>——打造合作共赢的产业</w:t>
      </w:r>
      <w:proofErr w:type="gramStart"/>
      <w:r w:rsidRPr="00BA3228">
        <w:rPr>
          <w:rFonts w:ascii="宋体" w:eastAsia="宋体" w:hAnsi="宋体" w:cs="宋体" w:hint="eastAsia"/>
        </w:rPr>
        <w:t>链供应</w:t>
      </w:r>
      <w:proofErr w:type="gramEnd"/>
      <w:r w:rsidRPr="00BA3228">
        <w:rPr>
          <w:rFonts w:ascii="宋体" w:eastAsia="宋体" w:hAnsi="宋体" w:cs="宋体" w:hint="eastAsia"/>
        </w:rPr>
        <w:t>链</w:t>
      </w:r>
    </w:p>
    <w:p w14:paraId="5E55D1A1" w14:textId="77777777" w:rsidR="000639F6" w:rsidRPr="00BA3228" w:rsidRDefault="000639F6" w:rsidP="000639F6">
      <w:pPr>
        <w:spacing w:line="360" w:lineRule="auto"/>
        <w:rPr>
          <w:rFonts w:ascii="宋体" w:eastAsia="宋体" w:hAnsi="宋体"/>
        </w:rPr>
      </w:pPr>
    </w:p>
    <w:p w14:paraId="467FD7A3" w14:textId="1461337C" w:rsidR="00B84EF3" w:rsidRPr="00BA3228" w:rsidRDefault="00CF505C" w:rsidP="00B84EF3">
      <w:pPr>
        <w:spacing w:line="360" w:lineRule="auto"/>
        <w:rPr>
          <w:rFonts w:ascii="宋体" w:eastAsia="宋体" w:hAnsi="宋体" w:cs="宋体"/>
          <w:b/>
          <w:bCs/>
          <w:color w:val="0000FF"/>
        </w:rPr>
      </w:pPr>
      <w:r>
        <w:rPr>
          <w:rFonts w:ascii="宋体" w:eastAsia="宋体" w:hAnsi="宋体" w:cs="宋体" w:hint="eastAsia"/>
          <w:b/>
          <w:bCs/>
          <w:color w:val="0000FF"/>
        </w:rPr>
        <w:t>四</w:t>
      </w:r>
      <w:r w:rsidR="0009373F" w:rsidRPr="00BA3228">
        <w:rPr>
          <w:rFonts w:ascii="宋体" w:eastAsia="宋体" w:hAnsi="宋体" w:cs="宋体" w:hint="eastAsia"/>
          <w:b/>
          <w:bCs/>
          <w:color w:val="0000FF"/>
        </w:rPr>
        <w:t>、</w:t>
      </w:r>
      <w:r w:rsidR="00B84EF3" w:rsidRPr="00BA3228">
        <w:rPr>
          <w:rFonts w:ascii="宋体" w:eastAsia="宋体" w:hAnsi="宋体" w:cs="宋体" w:hint="eastAsia"/>
          <w:b/>
          <w:bCs/>
          <w:color w:val="0000FF"/>
        </w:rPr>
        <w:t>经济内循环误解疑虑起于断章取义和极端化</w:t>
      </w:r>
    </w:p>
    <w:p w14:paraId="31806820" w14:textId="4F7225B1" w:rsidR="00B84EF3" w:rsidRPr="00BA3228" w:rsidRDefault="00B84EF3" w:rsidP="00B84EF3">
      <w:pPr>
        <w:spacing w:line="360" w:lineRule="auto"/>
        <w:rPr>
          <w:rFonts w:ascii="宋体" w:eastAsia="宋体" w:hAnsi="宋体" w:cs="宋体"/>
        </w:rPr>
      </w:pPr>
      <w:r w:rsidRPr="00BA3228">
        <w:rPr>
          <w:rFonts w:ascii="宋体" w:eastAsia="宋体" w:hAnsi="宋体" w:cs="宋体" w:hint="eastAsia"/>
        </w:rPr>
        <w:t>1、对“内循环”的几种不全面认识</w:t>
      </w:r>
    </w:p>
    <w:p w14:paraId="26275A49" w14:textId="77777777" w:rsidR="00B84EF3" w:rsidRPr="00BA3228" w:rsidRDefault="00B84EF3" w:rsidP="00B84EF3">
      <w:pPr>
        <w:spacing w:line="360" w:lineRule="auto"/>
        <w:rPr>
          <w:rFonts w:ascii="宋体" w:eastAsia="宋体" w:hAnsi="宋体" w:cs="宋体"/>
        </w:rPr>
      </w:pPr>
      <w:r w:rsidRPr="00BA3228">
        <w:rPr>
          <w:rFonts w:ascii="宋体" w:eastAsia="宋体" w:hAnsi="宋体" w:cs="宋体" w:hint="eastAsia"/>
        </w:rPr>
        <w:t>——有论者由望文生义而落入断章取义，只看到了内循环，却没有看到内外双循环的政策大框架，可说是属于一叶障目造成的疑虑和误解。</w:t>
      </w:r>
    </w:p>
    <w:p w14:paraId="4EBF6102" w14:textId="77777777" w:rsidR="00B84EF3" w:rsidRPr="00BA3228" w:rsidRDefault="00B84EF3" w:rsidP="00B84EF3">
      <w:pPr>
        <w:spacing w:line="360" w:lineRule="auto"/>
        <w:rPr>
          <w:rFonts w:ascii="宋体" w:eastAsia="宋体" w:hAnsi="宋体" w:cs="宋体"/>
        </w:rPr>
      </w:pPr>
      <w:r w:rsidRPr="00BA3228">
        <w:rPr>
          <w:rFonts w:ascii="宋体" w:eastAsia="宋体" w:hAnsi="宋体" w:cs="宋体" w:hint="eastAsia"/>
        </w:rPr>
        <w:t>——甚至有论者认为内循环和超大规模市场不是一个经济概念而是一个政治概念，没有出口和生产谈不上消费，内循环可能造成内卷化；</w:t>
      </w:r>
    </w:p>
    <w:p w14:paraId="1EF9764D" w14:textId="77777777" w:rsidR="00B84EF3" w:rsidRPr="00BA3228" w:rsidRDefault="00B84EF3" w:rsidP="00B84EF3">
      <w:pPr>
        <w:spacing w:line="360" w:lineRule="auto"/>
        <w:rPr>
          <w:rFonts w:ascii="宋体" w:eastAsia="宋体" w:hAnsi="宋体" w:cs="宋体"/>
        </w:rPr>
      </w:pPr>
      <w:r w:rsidRPr="00BA3228">
        <w:rPr>
          <w:rFonts w:ascii="宋体" w:eastAsia="宋体" w:hAnsi="宋体" w:cs="宋体" w:hint="eastAsia"/>
        </w:rPr>
        <w:t>——还有声音认为内循环是新的闭关锁国，是对改革开放的否定。</w:t>
      </w:r>
    </w:p>
    <w:p w14:paraId="633C2304" w14:textId="11D240C7" w:rsidR="00B84EF3" w:rsidRPr="00BA3228" w:rsidRDefault="00B84EF3" w:rsidP="00B84EF3">
      <w:pPr>
        <w:spacing w:line="360" w:lineRule="auto"/>
        <w:rPr>
          <w:rFonts w:ascii="宋体" w:eastAsia="宋体" w:hAnsi="宋体" w:cs="宋体"/>
        </w:rPr>
      </w:pPr>
      <w:r w:rsidRPr="00BA3228">
        <w:rPr>
          <w:rFonts w:ascii="宋体" w:eastAsia="宋体" w:hAnsi="宋体" w:cs="宋体" w:hint="eastAsia"/>
        </w:rPr>
        <w:t>2、内循环为主，不代表只强调内循环</w:t>
      </w:r>
    </w:p>
    <w:p w14:paraId="15182F64" w14:textId="77777777" w:rsidR="00B84EF3" w:rsidRPr="00BA3228" w:rsidRDefault="00B84EF3" w:rsidP="00B84EF3">
      <w:pPr>
        <w:spacing w:line="360" w:lineRule="auto"/>
        <w:rPr>
          <w:rFonts w:ascii="宋体" w:eastAsia="宋体" w:hAnsi="宋体" w:cs="宋体"/>
        </w:rPr>
      </w:pPr>
      <w:r w:rsidRPr="00BA3228">
        <w:rPr>
          <w:rFonts w:ascii="宋体" w:eastAsia="宋体" w:hAnsi="宋体" w:cs="宋体" w:hint="eastAsia"/>
        </w:rPr>
        <w:t>——总书记强调国际国内两个方面的大循环都重要</w:t>
      </w:r>
    </w:p>
    <w:p w14:paraId="5BDEC81F" w14:textId="77777777" w:rsidR="00B84EF3" w:rsidRPr="00BA3228" w:rsidRDefault="00B84EF3" w:rsidP="00B84EF3">
      <w:pPr>
        <w:spacing w:line="360" w:lineRule="auto"/>
        <w:rPr>
          <w:rFonts w:ascii="宋体" w:eastAsia="宋体" w:hAnsi="宋体" w:cs="宋体"/>
        </w:rPr>
      </w:pPr>
      <w:r w:rsidRPr="00BA3228">
        <w:rPr>
          <w:rFonts w:ascii="宋体" w:eastAsia="宋体" w:hAnsi="宋体" w:cs="宋体" w:hint="eastAsia"/>
        </w:rPr>
        <w:t>——</w:t>
      </w:r>
      <w:r w:rsidRPr="00BA3228">
        <w:rPr>
          <w:rFonts w:ascii="宋体" w:eastAsia="宋体" w:hAnsi="宋体" w:cs="宋体"/>
        </w:rPr>
        <w:t xml:space="preserve">“内循环”绝不是“自我封闭” </w:t>
      </w:r>
    </w:p>
    <w:p w14:paraId="0CB04154" w14:textId="77777777" w:rsidR="00B84EF3" w:rsidRPr="00BA3228" w:rsidRDefault="00B84EF3" w:rsidP="00B84EF3">
      <w:pPr>
        <w:spacing w:line="360" w:lineRule="auto"/>
        <w:rPr>
          <w:rFonts w:ascii="宋体" w:eastAsia="宋体" w:hAnsi="宋体" w:cs="宋体"/>
        </w:rPr>
      </w:pPr>
      <w:r w:rsidRPr="00BA3228">
        <w:rPr>
          <w:rFonts w:ascii="宋体" w:eastAsia="宋体" w:hAnsi="宋体" w:cs="宋体" w:hint="eastAsia"/>
        </w:rPr>
        <w:lastRenderedPageBreak/>
        <w:t>——“国内大循环为主体”，代表国际大循环不是主体且占比会减少。</w:t>
      </w:r>
    </w:p>
    <w:p w14:paraId="4A0BD9A0" w14:textId="37F3E293" w:rsidR="00B84EF3" w:rsidRPr="00BA3228" w:rsidRDefault="00B84EF3" w:rsidP="00B84EF3">
      <w:pPr>
        <w:spacing w:line="360" w:lineRule="auto"/>
        <w:rPr>
          <w:rFonts w:ascii="宋体" w:eastAsia="宋体" w:hAnsi="宋体" w:cs="宋体"/>
        </w:rPr>
      </w:pPr>
      <w:r w:rsidRPr="00BA3228">
        <w:rPr>
          <w:rFonts w:ascii="宋体" w:eastAsia="宋体" w:hAnsi="宋体" w:cs="宋体" w:hint="eastAsia"/>
        </w:rPr>
        <w:t>3、我们应该如何正确认识经济内循环，如何在实践中把握好政策方针、实现经济的高质量发展呢？</w:t>
      </w:r>
    </w:p>
    <w:p w14:paraId="2C5D4662" w14:textId="77777777" w:rsidR="0009373F" w:rsidRPr="00BA3228" w:rsidRDefault="0009373F" w:rsidP="0009373F">
      <w:pPr>
        <w:spacing w:line="360" w:lineRule="auto"/>
        <w:rPr>
          <w:rFonts w:ascii="宋体" w:eastAsia="宋体" w:hAnsi="宋体" w:cs="宋体"/>
        </w:rPr>
      </w:pPr>
    </w:p>
    <w:p w14:paraId="1D192601" w14:textId="01B5090E" w:rsidR="0009373F" w:rsidRPr="00BA3228" w:rsidRDefault="0009373F" w:rsidP="0009373F">
      <w:pPr>
        <w:spacing w:line="360" w:lineRule="auto"/>
        <w:rPr>
          <w:rFonts w:ascii="宋体" w:eastAsia="宋体" w:hAnsi="宋体" w:cs="宋体"/>
          <w:b/>
          <w:bCs/>
          <w:color w:val="0000FF"/>
        </w:rPr>
      </w:pPr>
      <w:r w:rsidRPr="00BA3228">
        <w:rPr>
          <w:rFonts w:ascii="宋体" w:eastAsia="宋体" w:hAnsi="宋体" w:cs="宋体" w:hint="eastAsia"/>
          <w:b/>
          <w:bCs/>
          <w:color w:val="0000FF"/>
        </w:rPr>
        <w:t>五、</w:t>
      </w:r>
      <w:r w:rsidR="00080C74" w:rsidRPr="00BA3228">
        <w:rPr>
          <w:rFonts w:ascii="宋体" w:eastAsia="宋体" w:hAnsi="宋体" w:cs="宋体"/>
          <w:b/>
          <w:bCs/>
          <w:color w:val="0000FF"/>
        </w:rPr>
        <w:t>“以国内大循环为主体”，找到了破解当下复杂严峻形势的切入口</w:t>
      </w:r>
    </w:p>
    <w:p w14:paraId="1A9B77A0" w14:textId="41B6D155" w:rsidR="0009373F" w:rsidRPr="00BA3228" w:rsidRDefault="00624FB8" w:rsidP="0009373F">
      <w:pPr>
        <w:spacing w:line="360" w:lineRule="auto"/>
        <w:rPr>
          <w:rFonts w:ascii="宋体" w:eastAsia="宋体" w:hAnsi="宋体" w:cs="宋体"/>
        </w:rPr>
      </w:pPr>
      <w:r w:rsidRPr="00BA3228">
        <w:rPr>
          <w:rFonts w:ascii="宋体" w:eastAsia="宋体" w:hAnsi="宋体" w:cs="宋体"/>
        </w:rPr>
        <w:t>1</w:t>
      </w:r>
      <w:r w:rsidR="0009373F" w:rsidRPr="00BA3228">
        <w:rPr>
          <w:rFonts w:ascii="宋体" w:eastAsia="宋体" w:hAnsi="宋体" w:cs="宋体" w:hint="eastAsia"/>
        </w:rPr>
        <w:t>、</w:t>
      </w:r>
      <w:r w:rsidR="0009373F" w:rsidRPr="00BA3228">
        <w:rPr>
          <w:rFonts w:ascii="宋体" w:eastAsia="宋体" w:hAnsi="宋体" w:cs="宋体"/>
        </w:rPr>
        <w:t>国内大循环的源动力何在，又如何驱动？</w:t>
      </w:r>
    </w:p>
    <w:p w14:paraId="65F6E893" w14:textId="6C9F8A2B" w:rsidR="0049214B" w:rsidRPr="00BA3228" w:rsidRDefault="00624FB8" w:rsidP="0009373F">
      <w:pPr>
        <w:spacing w:line="360" w:lineRule="auto"/>
        <w:rPr>
          <w:rFonts w:ascii="宋体" w:eastAsia="宋体" w:hAnsi="宋体" w:cs="宋体"/>
        </w:rPr>
      </w:pPr>
      <w:r w:rsidRPr="00BA3228">
        <w:rPr>
          <w:rFonts w:ascii="宋体" w:eastAsia="宋体" w:hAnsi="宋体" w:cs="宋体" w:hint="eastAsia"/>
        </w:rPr>
        <w:t>2、</w:t>
      </w:r>
      <w:r w:rsidR="0049214B" w:rsidRPr="00BA3228">
        <w:rPr>
          <w:rFonts w:ascii="宋体" w:eastAsia="宋体" w:hAnsi="宋体" w:cs="宋体" w:hint="eastAsia"/>
        </w:rPr>
        <w:t>供给与需求</w:t>
      </w:r>
      <w:r w:rsidR="0049214B" w:rsidRPr="00BA3228">
        <w:rPr>
          <w:rFonts w:ascii="宋体" w:eastAsia="宋体" w:hAnsi="宋体" w:cs="宋体"/>
        </w:rPr>
        <w:t>制约“国内大循环”的形成</w:t>
      </w:r>
    </w:p>
    <w:p w14:paraId="5948F616" w14:textId="150E704D"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“消费、投资和净出口（出口减进口）”</w:t>
      </w:r>
      <w:r w:rsidRPr="00BA3228">
        <w:rPr>
          <w:rFonts w:ascii="宋体" w:eastAsia="宋体" w:hAnsi="宋体" w:cs="宋体" w:hint="eastAsia"/>
        </w:rPr>
        <w:t>：</w:t>
      </w:r>
      <w:r w:rsidRPr="00BA3228">
        <w:rPr>
          <w:rFonts w:ascii="宋体" w:eastAsia="宋体" w:hAnsi="宋体" w:cs="宋体"/>
        </w:rPr>
        <w:t>短期经济活动的源动力，是拉动经济增长的三驾马车</w:t>
      </w:r>
      <w:r w:rsidRPr="00BA3228">
        <w:rPr>
          <w:rFonts w:ascii="宋体" w:eastAsia="宋体" w:hAnsi="宋体" w:cs="宋体" w:hint="eastAsia"/>
        </w:rPr>
        <w:t>。内循环更强调消费和投资。</w:t>
      </w:r>
    </w:p>
    <w:p w14:paraId="5F159656"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我国的消费这一源动力不足，主因在于国内消费需求不足，而消费需求不足的根源，又在于居民的可支配收入过低有关</w:t>
      </w:r>
    </w:p>
    <w:p w14:paraId="5A35541B"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w:t>
      </w:r>
      <w:r w:rsidRPr="00BA3228">
        <w:rPr>
          <w:rFonts w:ascii="宋体" w:eastAsia="宋体" w:hAnsi="宋体" w:cs="宋体"/>
        </w:rPr>
        <w:t>可支配收入过低又与如下两点相关：</w:t>
      </w:r>
    </w:p>
    <w:p w14:paraId="4AE87B1B"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——农民</w:t>
      </w:r>
      <w:r w:rsidRPr="00BA3228">
        <w:rPr>
          <w:rFonts w:ascii="宋体" w:eastAsia="宋体" w:hAnsi="宋体" w:cs="宋体"/>
        </w:rPr>
        <w:t>资产性收入为零，工资性收入（农民工）又明显低于城市居民。此外，社会保障严重不足，在所得有限的情况下，还得为父辈、自己做养老储蓄。这就使得农村居民的可支配性收入进一步压缩。</w:t>
      </w:r>
    </w:p>
    <w:p w14:paraId="53C798D8"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——高房价</w:t>
      </w:r>
      <w:r w:rsidRPr="00BA3228">
        <w:rPr>
          <w:rFonts w:ascii="宋体" w:eastAsia="宋体" w:hAnsi="宋体" w:cs="宋体"/>
        </w:rPr>
        <w:t>意味着这些家庭的可支配性收入下降，也意味着，为了一套房，六个家庭的消费就完全成为了纯刚性需求型消费。此外，高房价还会对创业形成挤出，更会对既有产业也有挤出效应——地租过高，导致企业成本高</w:t>
      </w:r>
      <w:proofErr w:type="gramStart"/>
      <w:r w:rsidRPr="00BA3228">
        <w:rPr>
          <w:rFonts w:ascii="宋体" w:eastAsia="宋体" w:hAnsi="宋体" w:cs="宋体"/>
        </w:rPr>
        <w:t>企</w:t>
      </w:r>
      <w:proofErr w:type="gramEnd"/>
      <w:r w:rsidRPr="00BA3228">
        <w:rPr>
          <w:rFonts w:ascii="宋体" w:eastAsia="宋体" w:hAnsi="宋体" w:cs="宋体"/>
        </w:rPr>
        <w:t>。而在全球化生产要素成本差异越来越小，国家间在争夺企业、争夺国际产业的今天，成本竞争将发挥越来越大的影响。高企的房价会让更多企业外迁，这不仅</w:t>
      </w:r>
      <w:proofErr w:type="gramStart"/>
      <w:r w:rsidRPr="00BA3228">
        <w:rPr>
          <w:rFonts w:ascii="宋体" w:eastAsia="宋体" w:hAnsi="宋体" w:cs="宋体"/>
        </w:rPr>
        <w:t>会危机</w:t>
      </w:r>
      <w:proofErr w:type="gramEnd"/>
      <w:r w:rsidRPr="00BA3228">
        <w:rPr>
          <w:rFonts w:ascii="宋体" w:eastAsia="宋体" w:hAnsi="宋体" w:cs="宋体"/>
        </w:rPr>
        <w:t>产业链的稳定，更会导致大量的产业工人失业，进而反过来又会影响国内消费。问题事实上透照出了解决的路径。</w:t>
      </w:r>
    </w:p>
    <w:p w14:paraId="2B3F6EBC"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lastRenderedPageBreak/>
        <w:t>6、</w:t>
      </w:r>
      <w:r w:rsidRPr="00BA3228">
        <w:rPr>
          <w:rFonts w:ascii="宋体" w:eastAsia="宋体" w:hAnsi="宋体" w:cs="宋体"/>
        </w:rPr>
        <w:t>“</w:t>
      </w:r>
      <w:r w:rsidRPr="00BA3228">
        <w:rPr>
          <w:rFonts w:ascii="宋体" w:eastAsia="宋体" w:hAnsi="宋体" w:cs="宋体" w:hint="eastAsia"/>
        </w:rPr>
        <w:t>资金</w:t>
      </w:r>
      <w:r w:rsidRPr="00BA3228">
        <w:rPr>
          <w:rFonts w:ascii="宋体" w:eastAsia="宋体" w:hAnsi="宋体" w:cs="宋体"/>
        </w:rPr>
        <w:t>、</w:t>
      </w:r>
      <w:r w:rsidRPr="00BA3228">
        <w:rPr>
          <w:rFonts w:ascii="宋体" w:eastAsia="宋体" w:hAnsi="宋体" w:cs="宋体" w:hint="eastAsia"/>
        </w:rPr>
        <w:t>资源</w:t>
      </w:r>
      <w:r w:rsidRPr="00BA3228">
        <w:rPr>
          <w:rFonts w:ascii="宋体" w:eastAsia="宋体" w:hAnsi="宋体" w:cs="宋体"/>
        </w:rPr>
        <w:t>和</w:t>
      </w:r>
      <w:r w:rsidRPr="00BA3228">
        <w:rPr>
          <w:rFonts w:ascii="宋体" w:eastAsia="宋体" w:hAnsi="宋体" w:cs="宋体" w:hint="eastAsia"/>
        </w:rPr>
        <w:t>科技创新</w:t>
      </w:r>
      <w:r w:rsidRPr="00BA3228">
        <w:rPr>
          <w:rFonts w:ascii="宋体" w:eastAsia="宋体" w:hAnsi="宋体" w:cs="宋体"/>
        </w:rPr>
        <w:t>”</w:t>
      </w:r>
      <w:r w:rsidRPr="00BA3228">
        <w:rPr>
          <w:rFonts w:ascii="宋体" w:eastAsia="宋体" w:hAnsi="宋体" w:cs="宋体" w:hint="eastAsia"/>
        </w:rPr>
        <w:t>等供给侧要素：长期</w:t>
      </w:r>
      <w:r w:rsidRPr="00BA3228">
        <w:rPr>
          <w:rFonts w:ascii="宋体" w:eastAsia="宋体" w:hAnsi="宋体" w:cs="宋体"/>
        </w:rPr>
        <w:t>经济</w:t>
      </w:r>
      <w:r w:rsidRPr="00BA3228">
        <w:rPr>
          <w:rFonts w:ascii="宋体" w:eastAsia="宋体" w:hAnsi="宋体" w:cs="宋体" w:hint="eastAsia"/>
        </w:rPr>
        <w:t>增长</w:t>
      </w:r>
      <w:r w:rsidRPr="00BA3228">
        <w:rPr>
          <w:rFonts w:ascii="宋体" w:eastAsia="宋体" w:hAnsi="宋体" w:cs="宋体"/>
        </w:rPr>
        <w:t>的源动力，是</w:t>
      </w:r>
      <w:r w:rsidRPr="00BA3228">
        <w:rPr>
          <w:rFonts w:ascii="宋体" w:eastAsia="宋体" w:hAnsi="宋体" w:cs="宋体" w:hint="eastAsia"/>
        </w:rPr>
        <w:t>推动长期</w:t>
      </w:r>
      <w:r w:rsidRPr="00BA3228">
        <w:rPr>
          <w:rFonts w:ascii="宋体" w:eastAsia="宋体" w:hAnsi="宋体" w:cs="宋体"/>
        </w:rPr>
        <w:t>经济增长的三</w:t>
      </w:r>
      <w:r w:rsidRPr="00BA3228">
        <w:rPr>
          <w:rFonts w:ascii="宋体" w:eastAsia="宋体" w:hAnsi="宋体" w:cs="宋体" w:hint="eastAsia"/>
        </w:rPr>
        <w:t>大动力</w:t>
      </w:r>
    </w:p>
    <w:p w14:paraId="3B87FB16"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7、供给</w:t>
      </w:r>
      <w:proofErr w:type="gramStart"/>
      <w:r w:rsidRPr="00BA3228">
        <w:rPr>
          <w:rFonts w:ascii="宋体" w:eastAsia="宋体" w:hAnsi="宋体" w:cs="宋体" w:hint="eastAsia"/>
        </w:rPr>
        <w:t>侧改革</w:t>
      </w:r>
      <w:proofErr w:type="gramEnd"/>
      <w:r w:rsidRPr="00BA3228">
        <w:rPr>
          <w:rFonts w:ascii="宋体" w:eastAsia="宋体" w:hAnsi="宋体" w:cs="宋体" w:hint="eastAsia"/>
        </w:rPr>
        <w:t>等一系列政策释放中国经济活力，促进中国经济长期增长</w:t>
      </w:r>
    </w:p>
    <w:p w14:paraId="6AB85E32"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8、</w:t>
      </w:r>
      <w:r w:rsidRPr="00BA3228">
        <w:rPr>
          <w:rFonts w:ascii="宋体" w:eastAsia="宋体" w:hAnsi="宋体" w:cs="宋体"/>
        </w:rPr>
        <w:t>创新能力，产业链、供应</w:t>
      </w:r>
      <w:proofErr w:type="gramStart"/>
      <w:r w:rsidRPr="00BA3228">
        <w:rPr>
          <w:rFonts w:ascii="宋体" w:eastAsia="宋体" w:hAnsi="宋体" w:cs="宋体"/>
        </w:rPr>
        <w:t>链受到</w:t>
      </w:r>
      <w:proofErr w:type="gramEnd"/>
      <w:r w:rsidRPr="00BA3228">
        <w:rPr>
          <w:rFonts w:ascii="宋体" w:eastAsia="宋体" w:hAnsi="宋体" w:cs="宋体"/>
        </w:rPr>
        <w:t>一些挑战，需要依靠创新力来提升，需要长期调整中国经济结构</w:t>
      </w:r>
    </w:p>
    <w:p w14:paraId="3E0290E3" w14:textId="77777777"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w:t>
      </w:r>
      <w:r w:rsidRPr="00BA3228">
        <w:rPr>
          <w:rFonts w:ascii="宋体" w:eastAsia="宋体" w:hAnsi="宋体" w:cs="宋体"/>
        </w:rPr>
        <w:t>现在我们所要做的就是固本培元，为10-20年后的经济增长打下坚实的物质基础和人才基础。</w:t>
      </w:r>
    </w:p>
    <w:p w14:paraId="037D1D73" w14:textId="77777777" w:rsidR="0009373F" w:rsidRPr="00BA3228" w:rsidRDefault="0009373F" w:rsidP="0009373F">
      <w:pPr>
        <w:spacing w:line="360" w:lineRule="auto"/>
        <w:rPr>
          <w:rFonts w:ascii="宋体" w:eastAsia="宋体" w:hAnsi="宋体" w:cs="宋体"/>
        </w:rPr>
      </w:pPr>
    </w:p>
    <w:p w14:paraId="71DF751A" w14:textId="5C961A2F" w:rsidR="0009373F" w:rsidRPr="00BA3228" w:rsidRDefault="0009373F" w:rsidP="0009373F">
      <w:pPr>
        <w:spacing w:line="360" w:lineRule="auto"/>
        <w:rPr>
          <w:rFonts w:ascii="宋体" w:eastAsia="宋体" w:hAnsi="宋体" w:cs="宋体"/>
          <w:b/>
          <w:bCs/>
          <w:color w:val="0000FF"/>
        </w:rPr>
      </w:pPr>
      <w:r w:rsidRPr="00BA3228">
        <w:rPr>
          <w:rFonts w:ascii="宋体" w:eastAsia="宋体" w:hAnsi="宋体" w:cs="宋体" w:hint="eastAsia"/>
          <w:b/>
          <w:bCs/>
          <w:color w:val="0000FF"/>
        </w:rPr>
        <w:t>六、</w:t>
      </w:r>
      <w:r w:rsidR="0044788C" w:rsidRPr="00BA3228">
        <w:rPr>
          <w:rFonts w:ascii="宋体" w:eastAsia="宋体" w:hAnsi="宋体" w:cs="宋体"/>
          <w:b/>
          <w:bCs/>
          <w:color w:val="0000FF"/>
        </w:rPr>
        <w:t>加快国内大循环</w:t>
      </w:r>
      <w:r w:rsidR="0044788C" w:rsidRPr="00BA3228">
        <w:rPr>
          <w:rFonts w:ascii="宋体" w:eastAsia="宋体" w:hAnsi="宋体" w:cs="宋体" w:hint="eastAsia"/>
          <w:b/>
          <w:bCs/>
          <w:color w:val="0000FF"/>
        </w:rPr>
        <w:t>，必须</w:t>
      </w:r>
      <w:r w:rsidRPr="00BA3228">
        <w:rPr>
          <w:rFonts w:ascii="宋体" w:eastAsia="宋体" w:hAnsi="宋体" w:cs="宋体"/>
          <w:b/>
          <w:bCs/>
          <w:color w:val="0000FF"/>
        </w:rPr>
        <w:t>构建完整的内需体系</w:t>
      </w:r>
    </w:p>
    <w:p w14:paraId="249C6CB8" w14:textId="4202D43A"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构建完整的内需体系，要以稳定市场预期、提高社会资本投资积极性为着力点</w:t>
      </w:r>
    </w:p>
    <w:p w14:paraId="20039581" w14:textId="4F77CD11"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构建完整的内需体系，须以供给侧结构性改革为主线，提高资源配置效率</w:t>
      </w:r>
    </w:p>
    <w:p w14:paraId="448B345B" w14:textId="4391E7D6"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构建完整的内需体系，要以就业扩大和居民收入的持续提高为基础</w:t>
      </w:r>
    </w:p>
    <w:p w14:paraId="2B644D45" w14:textId="2597973E"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构建完整的内需体系，</w:t>
      </w:r>
      <w:proofErr w:type="gramStart"/>
      <w:r w:rsidRPr="00BA3228">
        <w:rPr>
          <w:rFonts w:ascii="宋体" w:eastAsia="宋体" w:hAnsi="宋体" w:cs="宋体"/>
        </w:rPr>
        <w:t>须更好</w:t>
      </w:r>
      <w:proofErr w:type="gramEnd"/>
      <w:r w:rsidRPr="00BA3228">
        <w:rPr>
          <w:rFonts w:ascii="宋体" w:eastAsia="宋体" w:hAnsi="宋体" w:cs="宋体"/>
        </w:rPr>
        <w:t>发挥政府在扩大内需、维护市场中的作用</w:t>
      </w:r>
    </w:p>
    <w:p w14:paraId="41F50B1C" w14:textId="6D104E45"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w:t>
      </w:r>
      <w:r w:rsidRPr="00BA3228">
        <w:rPr>
          <w:rFonts w:ascii="宋体" w:eastAsia="宋体" w:hAnsi="宋体" w:cs="宋体"/>
        </w:rPr>
        <w:t>构建完整的内需体系，须形成内需外需兼容互补、国内国际双循环相互促进的新格局</w:t>
      </w:r>
    </w:p>
    <w:p w14:paraId="70B8101A" w14:textId="77777777" w:rsidR="0009373F" w:rsidRPr="00BA3228" w:rsidRDefault="0009373F" w:rsidP="0009373F">
      <w:pPr>
        <w:spacing w:line="360" w:lineRule="auto"/>
        <w:rPr>
          <w:rFonts w:ascii="宋体" w:eastAsia="宋体" w:hAnsi="宋体" w:cs="宋体"/>
        </w:rPr>
      </w:pPr>
    </w:p>
    <w:p w14:paraId="604EBAF7" w14:textId="03566889" w:rsidR="0009373F" w:rsidRPr="00BA3228" w:rsidRDefault="0009373F" w:rsidP="0009373F">
      <w:pPr>
        <w:spacing w:line="360" w:lineRule="auto"/>
        <w:rPr>
          <w:rFonts w:ascii="宋体" w:eastAsia="宋体" w:hAnsi="宋体" w:cs="宋体"/>
          <w:b/>
          <w:bCs/>
          <w:color w:val="0000FF"/>
        </w:rPr>
      </w:pPr>
      <w:r w:rsidRPr="00BA3228">
        <w:rPr>
          <w:rFonts w:ascii="宋体" w:eastAsia="宋体" w:hAnsi="宋体" w:cs="宋体" w:hint="eastAsia"/>
          <w:b/>
          <w:bCs/>
          <w:color w:val="0000FF"/>
        </w:rPr>
        <w:t>七、</w:t>
      </w:r>
      <w:bookmarkStart w:id="1" w:name="_Hlk53914331"/>
      <w:r w:rsidR="0044788C" w:rsidRPr="00BA3228">
        <w:rPr>
          <w:rFonts w:ascii="宋体" w:eastAsia="宋体" w:hAnsi="宋体" w:cs="宋体" w:hint="eastAsia"/>
          <w:b/>
          <w:bCs/>
          <w:color w:val="0000FF"/>
        </w:rPr>
        <w:t>六脉神剑：</w:t>
      </w:r>
      <w:r w:rsidRPr="00BA3228">
        <w:rPr>
          <w:rFonts w:ascii="宋体" w:eastAsia="宋体" w:hAnsi="宋体" w:cs="宋体"/>
          <w:b/>
          <w:bCs/>
          <w:color w:val="0000FF"/>
        </w:rPr>
        <w:t>深化改革加快疏通国内大循环</w:t>
      </w:r>
      <w:bookmarkEnd w:id="1"/>
    </w:p>
    <w:p w14:paraId="476789F2" w14:textId="6212248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补短板、强弱项、激活力，打通支撑科技强国的全流程创新链条</w:t>
      </w:r>
    </w:p>
    <w:p w14:paraId="6A23D830" w14:textId="41D6A203"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以新基建加快数字经济产业化、传统产业数字化，引领第四次工业革命</w:t>
      </w:r>
    </w:p>
    <w:p w14:paraId="7C298A04" w14:textId="42C1271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有助于推动数字经济产业化，形成万亿级自成体系的数字化平台</w:t>
      </w:r>
    </w:p>
    <w:p w14:paraId="60A0C0D3" w14:textId="0705AD72"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有利于助</w:t>
      </w:r>
      <w:proofErr w:type="gramStart"/>
      <w:r w:rsidRPr="00BA3228">
        <w:rPr>
          <w:rFonts w:ascii="宋体" w:eastAsia="宋体" w:hAnsi="宋体" w:cs="宋体"/>
        </w:rPr>
        <w:t>推传统</w:t>
      </w:r>
      <w:proofErr w:type="gramEnd"/>
      <w:r w:rsidRPr="00BA3228">
        <w:rPr>
          <w:rFonts w:ascii="宋体" w:eastAsia="宋体" w:hAnsi="宋体" w:cs="宋体"/>
        </w:rPr>
        <w:t>产业数字化，形成具有颠覆意义的产业互联网</w:t>
      </w:r>
    </w:p>
    <w:p w14:paraId="121244C8" w14:textId="7FDBAD33"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lastRenderedPageBreak/>
        <w:t>（3）</w:t>
      </w:r>
      <w:r w:rsidRPr="00BA3228">
        <w:rPr>
          <w:rFonts w:ascii="宋体" w:eastAsia="宋体" w:hAnsi="宋体" w:cs="宋体"/>
        </w:rPr>
        <w:t>有助于完善中国创新体系，推动引领第四次工业革命</w:t>
      </w:r>
    </w:p>
    <w:p w14:paraId="61E5763C" w14:textId="7000DF2E"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疏通部分行业的政策性梗阻，以新需求消纳产能，促进供需平衡</w:t>
      </w:r>
    </w:p>
    <w:p w14:paraId="3AF5C3DF" w14:textId="490BC013"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w:t>
      </w:r>
      <w:r w:rsidRPr="00BA3228">
        <w:rPr>
          <w:rFonts w:ascii="宋体" w:eastAsia="宋体" w:hAnsi="宋体" w:cs="宋体"/>
        </w:rPr>
        <w:t>钢铁行业</w:t>
      </w:r>
    </w:p>
    <w:p w14:paraId="01682752" w14:textId="62D4700B"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w:t>
      </w:r>
      <w:r w:rsidRPr="00BA3228">
        <w:rPr>
          <w:rFonts w:ascii="宋体" w:eastAsia="宋体" w:hAnsi="宋体" w:cs="宋体"/>
        </w:rPr>
        <w:t>汽车行业</w:t>
      </w:r>
    </w:p>
    <w:p w14:paraId="13B91815" w14:textId="0ADB395B"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w:t>
      </w:r>
      <w:r w:rsidRPr="00BA3228">
        <w:rPr>
          <w:rFonts w:ascii="宋体" w:eastAsia="宋体" w:hAnsi="宋体" w:cs="宋体"/>
        </w:rPr>
        <w:t>能源化工行业</w:t>
      </w:r>
    </w:p>
    <w:p w14:paraId="3EDDA650" w14:textId="173405FE"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多</w:t>
      </w:r>
      <w:proofErr w:type="gramStart"/>
      <w:r w:rsidRPr="00BA3228">
        <w:rPr>
          <w:rFonts w:ascii="宋体" w:eastAsia="宋体" w:hAnsi="宋体" w:cs="宋体"/>
        </w:rPr>
        <w:t>措</w:t>
      </w:r>
      <w:proofErr w:type="gramEnd"/>
      <w:r w:rsidRPr="00BA3228">
        <w:rPr>
          <w:rFonts w:ascii="宋体" w:eastAsia="宋体" w:hAnsi="宋体" w:cs="宋体"/>
        </w:rPr>
        <w:t>并举刺激消费、促进就业、提高保障，加快形成纺锤形收入分配格局</w:t>
      </w:r>
    </w:p>
    <w:p w14:paraId="58421162" w14:textId="299085F9"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降低个人所得税，刺激个人消费</w:t>
      </w:r>
    </w:p>
    <w:p w14:paraId="79A1B550" w14:textId="28707275"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稳定小</w:t>
      </w:r>
      <w:proofErr w:type="gramStart"/>
      <w:r w:rsidRPr="00BA3228">
        <w:rPr>
          <w:rFonts w:ascii="宋体" w:eastAsia="宋体" w:hAnsi="宋体" w:cs="宋体"/>
        </w:rPr>
        <w:t>微企业</w:t>
      </w:r>
      <w:proofErr w:type="gramEnd"/>
      <w:r w:rsidRPr="00BA3228">
        <w:rPr>
          <w:rFonts w:ascii="宋体" w:eastAsia="宋体" w:hAnsi="宋体" w:cs="宋体"/>
        </w:rPr>
        <w:t>所得税优惠政策，助力保民生保就业</w:t>
      </w:r>
    </w:p>
    <w:p w14:paraId="4BB5C0AA" w14:textId="7CE3B38A"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盘活农村建设用地，增加农民财产性收入</w:t>
      </w:r>
    </w:p>
    <w:p w14:paraId="16AD0450" w14:textId="466BA873"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增加社会事业支出，逐步提升社会保障水平</w:t>
      </w:r>
    </w:p>
    <w:p w14:paraId="068B40A4" w14:textId="11A1360D"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w:t>
      </w:r>
      <w:r w:rsidRPr="00BA3228">
        <w:rPr>
          <w:rFonts w:ascii="宋体" w:eastAsia="宋体" w:hAnsi="宋体" w:cs="宋体"/>
        </w:rPr>
        <w:t>培育区域发展新增长</w:t>
      </w:r>
      <w:proofErr w:type="gramStart"/>
      <w:r w:rsidRPr="00BA3228">
        <w:rPr>
          <w:rFonts w:ascii="宋体" w:eastAsia="宋体" w:hAnsi="宋体" w:cs="宋体"/>
        </w:rPr>
        <w:t>极</w:t>
      </w:r>
      <w:proofErr w:type="gramEnd"/>
      <w:r w:rsidRPr="00BA3228">
        <w:rPr>
          <w:rFonts w:ascii="宋体" w:eastAsia="宋体" w:hAnsi="宋体" w:cs="宋体"/>
        </w:rPr>
        <w:t>和动力源，形成优势互补、高质量发展的区域经济布局</w:t>
      </w:r>
    </w:p>
    <w:p w14:paraId="273B834F" w14:textId="2B2A0C3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要合理安排城市群内部结构，形成以超级大城市、都市圈、城市群多重嵌套、分工协作的新格局</w:t>
      </w:r>
    </w:p>
    <w:p w14:paraId="31293C3A" w14:textId="07242614"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要按照“大联通、小分布”原则，采取“多中心、组团式”策略合理布局中心城市功能集聚区</w:t>
      </w:r>
    </w:p>
    <w:p w14:paraId="15F83E56" w14:textId="10D57D4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注重以联通高效、无缝对接的综合交通网络降低城市“人流”“物流”的综合成本</w:t>
      </w:r>
    </w:p>
    <w:p w14:paraId="6F7C24BC" w14:textId="70A345FE"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6、</w:t>
      </w:r>
      <w:r w:rsidRPr="00BA3228">
        <w:rPr>
          <w:rFonts w:ascii="宋体" w:eastAsia="宋体" w:hAnsi="宋体" w:cs="宋体"/>
        </w:rPr>
        <w:t>深化关键性基础性体制改革，激活社会投资活力，加快构建高标准市场体系</w:t>
      </w:r>
    </w:p>
    <w:p w14:paraId="089A22AE" w14:textId="693490A4"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深化要素市场化配置改革</w:t>
      </w:r>
    </w:p>
    <w:p w14:paraId="1C3133B9" w14:textId="71BA8C65"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加快组建国有资本运营公司</w:t>
      </w:r>
    </w:p>
    <w:p w14:paraId="2699F0C3" w14:textId="52E20DF2"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推进物流运输体制改革</w:t>
      </w:r>
    </w:p>
    <w:p w14:paraId="7AB63749" w14:textId="453DDFAB"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lastRenderedPageBreak/>
        <w:t>（4）</w:t>
      </w:r>
      <w:r w:rsidRPr="00BA3228">
        <w:rPr>
          <w:rFonts w:ascii="宋体" w:eastAsia="宋体" w:hAnsi="宋体" w:cs="宋体"/>
        </w:rPr>
        <w:t>推进内外贸监管一体化</w:t>
      </w:r>
    </w:p>
    <w:p w14:paraId="3B73F28A" w14:textId="77777777" w:rsidR="0009373F" w:rsidRPr="00BA3228" w:rsidRDefault="0009373F" w:rsidP="0009373F">
      <w:pPr>
        <w:spacing w:line="360" w:lineRule="auto"/>
        <w:rPr>
          <w:rFonts w:ascii="宋体" w:eastAsia="宋体" w:hAnsi="宋体" w:cs="宋体"/>
        </w:rPr>
      </w:pPr>
    </w:p>
    <w:p w14:paraId="6A2C7E42" w14:textId="4C587FE9" w:rsidR="0009373F" w:rsidRPr="00BA3228" w:rsidRDefault="0009373F" w:rsidP="0009373F">
      <w:pPr>
        <w:spacing w:line="360" w:lineRule="auto"/>
        <w:rPr>
          <w:rFonts w:ascii="宋体" w:eastAsia="宋体" w:hAnsi="宋体" w:cs="宋体"/>
          <w:b/>
          <w:bCs/>
          <w:color w:val="0000FF"/>
        </w:rPr>
      </w:pPr>
      <w:bookmarkStart w:id="2" w:name="_Hlk53914392"/>
      <w:r w:rsidRPr="00BA3228">
        <w:rPr>
          <w:rFonts w:ascii="宋体" w:eastAsia="宋体" w:hAnsi="宋体" w:cs="宋体" w:hint="eastAsia"/>
          <w:b/>
          <w:bCs/>
          <w:color w:val="0000FF"/>
        </w:rPr>
        <w:t>八、</w:t>
      </w:r>
      <w:r w:rsidRPr="00BA3228">
        <w:rPr>
          <w:rFonts w:ascii="宋体" w:eastAsia="宋体" w:hAnsi="宋体" w:cs="宋体"/>
          <w:b/>
          <w:bCs/>
          <w:color w:val="0000FF"/>
        </w:rPr>
        <w:t>以高水平开放助</w:t>
      </w:r>
      <w:proofErr w:type="gramStart"/>
      <w:r w:rsidRPr="00BA3228">
        <w:rPr>
          <w:rFonts w:ascii="宋体" w:eastAsia="宋体" w:hAnsi="宋体" w:cs="宋体"/>
          <w:b/>
          <w:bCs/>
          <w:color w:val="0000FF"/>
        </w:rPr>
        <w:t>推国际</w:t>
      </w:r>
      <w:proofErr w:type="gramEnd"/>
      <w:r w:rsidRPr="00BA3228">
        <w:rPr>
          <w:rFonts w:ascii="宋体" w:eastAsia="宋体" w:hAnsi="宋体" w:cs="宋体"/>
          <w:b/>
          <w:bCs/>
          <w:color w:val="0000FF"/>
        </w:rPr>
        <w:t>经济大循环</w:t>
      </w:r>
      <w:r w:rsidR="00752865" w:rsidRPr="00BA3228">
        <w:rPr>
          <w:rFonts w:ascii="宋体" w:eastAsia="宋体" w:hAnsi="宋体" w:cs="宋体" w:hint="eastAsia"/>
          <w:b/>
          <w:bCs/>
          <w:color w:val="0000FF"/>
        </w:rPr>
        <w:t>：</w:t>
      </w:r>
      <w:r w:rsidR="00752865" w:rsidRPr="00BA3228">
        <w:rPr>
          <w:rFonts w:ascii="宋体" w:eastAsia="宋体" w:hAnsi="宋体" w:cs="宋体"/>
          <w:b/>
          <w:bCs/>
          <w:color w:val="0000FF"/>
        </w:rPr>
        <w:t>加快形成以国内大循环为主体、国内国际双循环相互促进的新发展格局</w:t>
      </w:r>
    </w:p>
    <w:bookmarkEnd w:id="2"/>
    <w:p w14:paraId="47F499EB" w14:textId="1CA8E066"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加快引资</w:t>
      </w:r>
      <w:proofErr w:type="gramStart"/>
      <w:r w:rsidRPr="00BA3228">
        <w:rPr>
          <w:rFonts w:ascii="宋体" w:eastAsia="宋体" w:hAnsi="宋体" w:cs="宋体"/>
        </w:rPr>
        <w:t>补链扩链强链</w:t>
      </w:r>
      <w:proofErr w:type="gramEnd"/>
      <w:r w:rsidRPr="00BA3228">
        <w:rPr>
          <w:rFonts w:ascii="宋体" w:eastAsia="宋体" w:hAnsi="宋体" w:cs="宋体"/>
        </w:rPr>
        <w:t>，为全球提供稳定高效的产业</w:t>
      </w:r>
      <w:proofErr w:type="gramStart"/>
      <w:r w:rsidRPr="00BA3228">
        <w:rPr>
          <w:rFonts w:ascii="宋体" w:eastAsia="宋体" w:hAnsi="宋体" w:cs="宋体"/>
        </w:rPr>
        <w:t>链供应</w:t>
      </w:r>
      <w:proofErr w:type="gramEnd"/>
      <w:r w:rsidRPr="00BA3228">
        <w:rPr>
          <w:rFonts w:ascii="宋体" w:eastAsia="宋体" w:hAnsi="宋体" w:cs="宋体"/>
        </w:rPr>
        <w:t>链</w:t>
      </w:r>
    </w:p>
    <w:p w14:paraId="0DC1B473" w14:textId="15B57D80"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发挥中国超大规模市场优势，加快构建“一带一路”合作创新网络</w:t>
      </w:r>
    </w:p>
    <w:p w14:paraId="5B345EB7" w14:textId="6E9C662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稳步降低关税水平，适度增加进口，提升我国在世界经济舞台上的话语权</w:t>
      </w:r>
    </w:p>
    <w:p w14:paraId="03228281" w14:textId="01089B8D"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4、</w:t>
      </w:r>
      <w:r w:rsidRPr="00BA3228">
        <w:rPr>
          <w:rFonts w:ascii="宋体" w:eastAsia="宋体" w:hAnsi="宋体" w:cs="宋体"/>
        </w:rPr>
        <w:t>抓住机遇加快FTA谈判，积极参与国际经贸规则谈判和制定</w:t>
      </w:r>
    </w:p>
    <w:p w14:paraId="5DF5312E" w14:textId="4244238C"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5、</w:t>
      </w:r>
      <w:r w:rsidRPr="00BA3228">
        <w:rPr>
          <w:rFonts w:ascii="宋体" w:eastAsia="宋体" w:hAnsi="宋体" w:cs="宋体"/>
        </w:rPr>
        <w:t>以建设自贸区</w:t>
      </w:r>
      <w:proofErr w:type="gramStart"/>
      <w:r w:rsidRPr="00BA3228">
        <w:rPr>
          <w:rFonts w:ascii="宋体" w:eastAsia="宋体" w:hAnsi="宋体" w:cs="宋体"/>
        </w:rPr>
        <w:t>自贸港为</w:t>
      </w:r>
      <w:proofErr w:type="gramEnd"/>
      <w:r w:rsidRPr="00BA3228">
        <w:rPr>
          <w:rFonts w:ascii="宋体" w:eastAsia="宋体" w:hAnsi="宋体" w:cs="宋体"/>
        </w:rPr>
        <w:t>依托，拓展开放的高度、深度和广度</w:t>
      </w:r>
    </w:p>
    <w:p w14:paraId="226C92E6" w14:textId="77777777" w:rsidR="0009373F" w:rsidRPr="00BA3228" w:rsidRDefault="0009373F" w:rsidP="0009373F">
      <w:pPr>
        <w:spacing w:line="360" w:lineRule="auto"/>
        <w:rPr>
          <w:rFonts w:ascii="宋体" w:eastAsia="宋体" w:hAnsi="宋体" w:cs="宋体"/>
        </w:rPr>
      </w:pPr>
    </w:p>
    <w:p w14:paraId="1F8DD67F" w14:textId="331111E0" w:rsidR="0044788C" w:rsidRPr="00BA3228" w:rsidRDefault="0009373F" w:rsidP="0044788C">
      <w:pPr>
        <w:spacing w:line="360" w:lineRule="auto"/>
        <w:rPr>
          <w:rFonts w:ascii="宋体" w:eastAsia="宋体" w:hAnsi="宋体" w:cs="宋体"/>
          <w:b/>
          <w:bCs/>
          <w:color w:val="0000FF"/>
        </w:rPr>
      </w:pPr>
      <w:r w:rsidRPr="00BA3228">
        <w:rPr>
          <w:rFonts w:ascii="宋体" w:eastAsia="宋体" w:hAnsi="宋体" w:cs="宋体" w:hint="eastAsia"/>
          <w:b/>
          <w:bCs/>
          <w:color w:val="0000FF"/>
        </w:rPr>
        <w:t>九、</w:t>
      </w:r>
      <w:bookmarkStart w:id="3" w:name="_Hlk53914302"/>
      <w:r w:rsidRPr="00BA3228">
        <w:rPr>
          <w:rFonts w:ascii="宋体" w:eastAsia="宋体" w:hAnsi="宋体" w:cs="宋体"/>
          <w:b/>
          <w:bCs/>
          <w:color w:val="0000FF"/>
        </w:rPr>
        <w:t>以“内循环”促进“双循环”</w:t>
      </w:r>
      <w:bookmarkEnd w:id="3"/>
      <w:r w:rsidR="0044788C" w:rsidRPr="00BA3228">
        <w:rPr>
          <w:rFonts w:ascii="宋体" w:eastAsia="宋体" w:hAnsi="宋体" w:cs="宋体" w:hint="eastAsia"/>
          <w:b/>
          <w:bCs/>
          <w:color w:val="0000FF"/>
        </w:rPr>
        <w:t>：</w:t>
      </w:r>
      <w:r w:rsidR="0044788C" w:rsidRPr="00BA3228">
        <w:rPr>
          <w:rFonts w:ascii="宋体" w:eastAsia="宋体" w:hAnsi="宋体" w:cs="宋体"/>
          <w:b/>
          <w:bCs/>
          <w:color w:val="0000FF"/>
        </w:rPr>
        <w:t>加快形成以国内大循环为主体、国内国际双循环相互促进的新发展格局</w:t>
      </w:r>
    </w:p>
    <w:p w14:paraId="19AF392A" w14:textId="290DF1E8"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1、</w:t>
      </w:r>
      <w:r w:rsidRPr="00BA3228">
        <w:rPr>
          <w:rFonts w:ascii="宋体" w:eastAsia="宋体" w:hAnsi="宋体" w:cs="宋体"/>
        </w:rPr>
        <w:t>进一步扩大消费市场，让世界分享中国扩大内需战略的发展成果</w:t>
      </w:r>
    </w:p>
    <w:p w14:paraId="7230CDA8" w14:textId="17061372"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2、</w:t>
      </w:r>
      <w:r w:rsidRPr="00BA3228">
        <w:rPr>
          <w:rFonts w:ascii="宋体" w:eastAsia="宋体" w:hAnsi="宋体" w:cs="宋体"/>
        </w:rPr>
        <w:t>优化升级我国产业链布局，提高高科技产业规模占比，以此促进稳定全球产业链，提高应对外部冲击的能力</w:t>
      </w:r>
    </w:p>
    <w:p w14:paraId="554E9839" w14:textId="5F24BECD" w:rsidR="0009373F" w:rsidRPr="00BA3228" w:rsidRDefault="0009373F" w:rsidP="0009373F">
      <w:pPr>
        <w:spacing w:line="360" w:lineRule="auto"/>
        <w:rPr>
          <w:rFonts w:ascii="宋体" w:eastAsia="宋体" w:hAnsi="宋体" w:cs="宋体"/>
        </w:rPr>
      </w:pPr>
      <w:r w:rsidRPr="00BA3228">
        <w:rPr>
          <w:rFonts w:ascii="宋体" w:eastAsia="宋体" w:hAnsi="宋体" w:cs="宋体" w:hint="eastAsia"/>
        </w:rPr>
        <w:t>3、</w:t>
      </w:r>
      <w:r w:rsidRPr="00BA3228">
        <w:rPr>
          <w:rFonts w:ascii="宋体" w:eastAsia="宋体" w:hAnsi="宋体" w:cs="宋体"/>
        </w:rPr>
        <w:t>以新型城镇化为依托，促进中心城市和城市群建设，培育新的增长极，夯实中国经济持续健康发展的基础，继续发挥好全球经济增长引擎的作用</w:t>
      </w:r>
    </w:p>
    <w:p w14:paraId="740E93E9" w14:textId="47DF362F" w:rsidR="00B84EF3" w:rsidRPr="00BA3228" w:rsidRDefault="00B84EF3" w:rsidP="0009373F">
      <w:pPr>
        <w:spacing w:line="360" w:lineRule="auto"/>
        <w:rPr>
          <w:rFonts w:ascii="宋体" w:eastAsia="宋体" w:hAnsi="宋体" w:cs="宋体"/>
        </w:rPr>
      </w:pPr>
      <w:r w:rsidRPr="00BA3228">
        <w:rPr>
          <w:rFonts w:ascii="宋体" w:eastAsia="宋体" w:hAnsi="宋体" w:cs="宋体" w:hint="eastAsia"/>
        </w:rPr>
        <w:t>4、中国制定了内外循环并举的双循环框架，这是一个走向现代化的正路，是一个可行的真正办实事谋发展的道路。所有只讲内循环这一端的观点，一定是落于片面性——它绝不排斥对外循环和对外全面开放，这才是一个理性的认识。</w:t>
      </w:r>
    </w:p>
    <w:p w14:paraId="433295A7" w14:textId="77777777" w:rsidR="0009373F" w:rsidRPr="00BA3228" w:rsidRDefault="0009373F" w:rsidP="0009373F">
      <w:pPr>
        <w:spacing w:line="360" w:lineRule="auto"/>
        <w:rPr>
          <w:rFonts w:ascii="宋体" w:eastAsia="宋体" w:hAnsi="宋体" w:cs="宋体"/>
        </w:rPr>
      </w:pPr>
    </w:p>
    <w:p w14:paraId="06A4046F" w14:textId="77777777" w:rsidR="0009373F" w:rsidRPr="00BA3228" w:rsidRDefault="0009373F" w:rsidP="0009373F">
      <w:pPr>
        <w:spacing w:line="360" w:lineRule="auto"/>
        <w:rPr>
          <w:rFonts w:ascii="宋体" w:eastAsia="宋体" w:hAnsi="宋体" w:cs="宋体"/>
          <w:b/>
          <w:bCs/>
          <w:color w:val="0000FF"/>
        </w:rPr>
      </w:pPr>
      <w:r w:rsidRPr="00BA3228">
        <w:rPr>
          <w:rFonts w:ascii="宋体" w:eastAsia="宋体" w:hAnsi="宋体" w:cs="宋体" w:hint="eastAsia"/>
          <w:b/>
          <w:bCs/>
          <w:color w:val="0000FF"/>
        </w:rPr>
        <w:t>十、在内循环为主的情况下，不同行业和企业面临的机遇与挑战</w:t>
      </w:r>
    </w:p>
    <w:p w14:paraId="5D4AC4DA" w14:textId="0644DC3D" w:rsidR="0009373F" w:rsidRPr="00BA3228" w:rsidRDefault="00AD42CC" w:rsidP="0009373F">
      <w:pPr>
        <w:spacing w:line="360" w:lineRule="auto"/>
        <w:rPr>
          <w:rFonts w:ascii="宋体" w:eastAsia="宋体" w:hAnsi="宋体" w:cs="宋体"/>
        </w:rPr>
      </w:pPr>
      <w:r w:rsidRPr="00BA3228">
        <w:rPr>
          <w:rFonts w:ascii="宋体" w:eastAsia="宋体" w:hAnsi="宋体" w:cs="宋体" w:hint="eastAsia"/>
        </w:rPr>
        <w:lastRenderedPageBreak/>
        <w:t>1、</w:t>
      </w:r>
      <w:r w:rsidR="0009373F" w:rsidRPr="00BA3228">
        <w:rPr>
          <w:rFonts w:ascii="宋体" w:eastAsia="宋体" w:hAnsi="宋体" w:cs="宋体" w:hint="eastAsia"/>
        </w:rPr>
        <w:t>百年未有之大变局，代表一个人的一生中也只会遇到一次这样的变局。几年前提出的供给</w:t>
      </w:r>
      <w:proofErr w:type="gramStart"/>
      <w:r w:rsidR="0009373F" w:rsidRPr="00BA3228">
        <w:rPr>
          <w:rFonts w:ascii="宋体" w:eastAsia="宋体" w:hAnsi="宋体" w:cs="宋体" w:hint="eastAsia"/>
        </w:rPr>
        <w:t>侧改革</w:t>
      </w:r>
      <w:proofErr w:type="gramEnd"/>
      <w:r w:rsidR="0009373F" w:rsidRPr="00BA3228">
        <w:rPr>
          <w:rFonts w:ascii="宋体" w:eastAsia="宋体" w:hAnsi="宋体" w:cs="宋体" w:hint="eastAsia"/>
        </w:rPr>
        <w:t>对我国这几年的发展产生了不小的影响，此次也不例外</w:t>
      </w:r>
    </w:p>
    <w:p w14:paraId="186ED7AF" w14:textId="4AA71105" w:rsidR="0009373F" w:rsidRPr="00BA3228" w:rsidRDefault="00AD42CC" w:rsidP="0009373F">
      <w:pPr>
        <w:spacing w:line="360" w:lineRule="auto"/>
        <w:rPr>
          <w:rFonts w:ascii="宋体" w:eastAsia="宋体" w:hAnsi="宋体" w:cs="宋体"/>
        </w:rPr>
      </w:pPr>
      <w:r w:rsidRPr="00BA3228">
        <w:rPr>
          <w:rFonts w:ascii="宋体" w:eastAsia="宋体" w:hAnsi="宋体" w:cs="宋体" w:hint="eastAsia"/>
        </w:rPr>
        <w:t>2、</w:t>
      </w:r>
      <w:r w:rsidR="0009373F" w:rsidRPr="00BA3228">
        <w:rPr>
          <w:rFonts w:ascii="宋体" w:eastAsia="宋体" w:hAnsi="宋体" w:cs="宋体" w:hint="eastAsia"/>
        </w:rPr>
        <w:t>供给</w:t>
      </w:r>
      <w:proofErr w:type="gramStart"/>
      <w:r w:rsidR="0009373F" w:rsidRPr="00BA3228">
        <w:rPr>
          <w:rFonts w:ascii="宋体" w:eastAsia="宋体" w:hAnsi="宋体" w:cs="宋体" w:hint="eastAsia"/>
        </w:rPr>
        <w:t>侧改革</w:t>
      </w:r>
      <w:proofErr w:type="gramEnd"/>
      <w:r w:rsidR="0009373F" w:rsidRPr="00BA3228">
        <w:rPr>
          <w:rFonts w:ascii="宋体" w:eastAsia="宋体" w:hAnsi="宋体" w:cs="宋体" w:hint="eastAsia"/>
        </w:rPr>
        <w:t>是为解决国内结构性问题的应对之策，而内循环则是在全球棋盘的落子，其影响必将更为深远</w:t>
      </w:r>
    </w:p>
    <w:p w14:paraId="6F550B0B" w14:textId="41C9F9EE" w:rsidR="0009373F" w:rsidRPr="00BA3228" w:rsidRDefault="00AD42CC" w:rsidP="0009373F">
      <w:pPr>
        <w:spacing w:line="360" w:lineRule="auto"/>
        <w:rPr>
          <w:rFonts w:ascii="宋体" w:eastAsia="宋体" w:hAnsi="宋体" w:cs="宋体"/>
        </w:rPr>
      </w:pPr>
      <w:r w:rsidRPr="00BA3228">
        <w:rPr>
          <w:rFonts w:ascii="宋体" w:eastAsia="宋体" w:hAnsi="宋体" w:cs="宋体" w:hint="eastAsia"/>
        </w:rPr>
        <w:t>3、</w:t>
      </w:r>
      <w:r w:rsidR="0009373F" w:rsidRPr="00BA3228">
        <w:rPr>
          <w:rFonts w:ascii="宋体" w:eastAsia="宋体" w:hAnsi="宋体" w:cs="宋体" w:hint="eastAsia"/>
        </w:rPr>
        <w:t>内循环必然造就利益的重新分配和洗牌，不同</w:t>
      </w:r>
      <w:r w:rsidRPr="00BA3228">
        <w:rPr>
          <w:rFonts w:ascii="宋体" w:eastAsia="宋体" w:hAnsi="宋体" w:cs="宋体" w:hint="eastAsia"/>
        </w:rPr>
        <w:t>行业、</w:t>
      </w:r>
      <w:r w:rsidR="0009373F" w:rsidRPr="00BA3228">
        <w:rPr>
          <w:rFonts w:ascii="宋体" w:eastAsia="宋体" w:hAnsi="宋体" w:cs="宋体" w:hint="eastAsia"/>
        </w:rPr>
        <w:t>不同企业面临不同的挑战与机遇</w:t>
      </w:r>
    </w:p>
    <w:p w14:paraId="2C95A739" w14:textId="393B81D8" w:rsidR="0009373F" w:rsidRPr="00BA3228" w:rsidRDefault="00AD42CC" w:rsidP="0009373F">
      <w:pPr>
        <w:spacing w:line="360" w:lineRule="auto"/>
        <w:rPr>
          <w:rFonts w:ascii="宋体" w:eastAsia="宋体" w:hAnsi="宋体" w:cs="宋体"/>
        </w:rPr>
      </w:pPr>
      <w:r w:rsidRPr="00BA3228">
        <w:rPr>
          <w:rFonts w:ascii="宋体" w:eastAsia="宋体" w:hAnsi="宋体" w:cs="宋体" w:hint="eastAsia"/>
        </w:rPr>
        <w:t>4</w:t>
      </w:r>
      <w:r w:rsidR="0009373F" w:rsidRPr="00BA3228">
        <w:rPr>
          <w:rFonts w:ascii="宋体" w:eastAsia="宋体" w:hAnsi="宋体" w:cs="宋体" w:hint="eastAsia"/>
        </w:rPr>
        <w:t>、</w:t>
      </w:r>
      <w:r w:rsidR="0009373F" w:rsidRPr="00BA3228">
        <w:rPr>
          <w:rFonts w:ascii="宋体" w:eastAsia="宋体" w:hAnsi="宋体" w:cs="宋体"/>
        </w:rPr>
        <w:t>一些传统行业不能再强行施</w:t>
      </w:r>
      <w:proofErr w:type="gramStart"/>
      <w:r w:rsidR="0009373F" w:rsidRPr="00BA3228">
        <w:rPr>
          <w:rFonts w:ascii="宋体" w:eastAsia="宋体" w:hAnsi="宋体" w:cs="宋体"/>
        </w:rPr>
        <w:t>以去产能手</w:t>
      </w:r>
      <w:proofErr w:type="gramEnd"/>
      <w:r w:rsidR="0009373F" w:rsidRPr="00BA3228">
        <w:rPr>
          <w:rFonts w:ascii="宋体" w:eastAsia="宋体" w:hAnsi="宋体" w:cs="宋体"/>
        </w:rPr>
        <w:t>段，要创造新的需求</w:t>
      </w:r>
    </w:p>
    <w:p w14:paraId="043D03DC" w14:textId="1AC1C776" w:rsidR="0009373F" w:rsidRPr="00BA3228" w:rsidRDefault="00AD42CC" w:rsidP="0009373F">
      <w:pPr>
        <w:spacing w:line="360" w:lineRule="auto"/>
        <w:rPr>
          <w:rFonts w:ascii="宋体" w:eastAsia="宋体" w:hAnsi="宋体" w:cs="宋体"/>
        </w:rPr>
      </w:pPr>
      <w:r w:rsidRPr="00BA3228">
        <w:rPr>
          <w:rFonts w:ascii="宋体" w:eastAsia="宋体" w:hAnsi="宋体" w:cs="宋体" w:hint="eastAsia"/>
        </w:rPr>
        <w:t>5</w:t>
      </w:r>
      <w:r w:rsidR="0009373F" w:rsidRPr="00BA3228">
        <w:rPr>
          <w:rFonts w:ascii="宋体" w:eastAsia="宋体" w:hAnsi="宋体" w:cs="宋体" w:hint="eastAsia"/>
        </w:rPr>
        <w:t>、</w:t>
      </w:r>
      <w:r w:rsidR="0009373F" w:rsidRPr="00BA3228">
        <w:rPr>
          <w:rFonts w:ascii="宋体" w:eastAsia="宋体" w:hAnsi="宋体" w:cs="宋体"/>
        </w:rPr>
        <w:t>习近平总书记在参加全国政协十三届三次会议的经济界委员联组会时指出，面向未来，我们要把满足国内需求作为发展的出发点和落脚点，加快构建完整的内需体系，大力推进科技创新及其他各方面创新，加快推进数字经济、智能制造、生命健康、新材料等战略性新兴产业，形成更多新的增长点、增长极，着力打通生产、分配、流通、消费各个环节，逐步形成以国内大循环为主体、国内国际双循环相互促进的新发展格局，培育新形势下我国参与国际合作和竞争新优势</w:t>
      </w:r>
    </w:p>
    <w:p w14:paraId="33C9D3B5" w14:textId="170DAF4B" w:rsidR="0009373F" w:rsidRPr="00BA3228" w:rsidRDefault="00AD42CC" w:rsidP="0009373F">
      <w:pPr>
        <w:spacing w:line="360" w:lineRule="auto"/>
        <w:rPr>
          <w:rFonts w:ascii="宋体" w:eastAsia="宋体" w:hAnsi="宋体" w:cs="宋体"/>
        </w:rPr>
      </w:pPr>
      <w:r w:rsidRPr="00BA3228">
        <w:rPr>
          <w:rFonts w:ascii="宋体" w:eastAsia="宋体" w:hAnsi="宋体" w:cs="宋体" w:hint="eastAsia"/>
        </w:rPr>
        <w:t>6</w:t>
      </w:r>
      <w:r w:rsidR="0009373F" w:rsidRPr="00BA3228">
        <w:rPr>
          <w:rFonts w:ascii="宋体" w:eastAsia="宋体" w:hAnsi="宋体" w:cs="宋体" w:hint="eastAsia"/>
        </w:rPr>
        <w:t>、</w:t>
      </w:r>
      <w:r w:rsidR="0009373F" w:rsidRPr="00BA3228">
        <w:rPr>
          <w:rFonts w:ascii="宋体" w:eastAsia="宋体" w:hAnsi="宋体" w:cs="宋体"/>
        </w:rPr>
        <w:t>新形势下，总书记的这一论述不是简单地针对当前产业</w:t>
      </w:r>
      <w:proofErr w:type="gramStart"/>
      <w:r w:rsidR="0009373F" w:rsidRPr="00BA3228">
        <w:rPr>
          <w:rFonts w:ascii="宋体" w:eastAsia="宋体" w:hAnsi="宋体" w:cs="宋体"/>
        </w:rPr>
        <w:t>链供应链因</w:t>
      </w:r>
      <w:proofErr w:type="gramEnd"/>
      <w:r w:rsidR="0009373F" w:rsidRPr="00BA3228">
        <w:rPr>
          <w:rFonts w:ascii="宋体" w:eastAsia="宋体" w:hAnsi="宋体" w:cs="宋体"/>
        </w:rPr>
        <w:t>疫情而中断所采取的权宜之计，而是在中国经济迈向高质量发展关键阶段的强国方略；不是因个别国家企图与我脱钩、对我围堵而被动地内</w:t>
      </w:r>
      <w:proofErr w:type="gramStart"/>
      <w:r w:rsidR="0009373F" w:rsidRPr="00BA3228">
        <w:rPr>
          <w:rFonts w:ascii="宋体" w:eastAsia="宋体" w:hAnsi="宋体" w:cs="宋体"/>
        </w:rPr>
        <w:t>敛</w:t>
      </w:r>
      <w:proofErr w:type="gramEnd"/>
      <w:r w:rsidR="0009373F" w:rsidRPr="00BA3228">
        <w:rPr>
          <w:rFonts w:ascii="宋体" w:eastAsia="宋体" w:hAnsi="宋体" w:cs="宋体"/>
        </w:rPr>
        <w:t>收缩，而是筹划以更深层次的改革、更高水平的开放加快形成内外良性循环的战略抉择</w:t>
      </w:r>
    </w:p>
    <w:p w14:paraId="174061A9" w14:textId="3C8475E6" w:rsidR="00685699" w:rsidRPr="00BA3228" w:rsidRDefault="00685699" w:rsidP="0009373F">
      <w:pPr>
        <w:spacing w:line="360" w:lineRule="auto"/>
        <w:rPr>
          <w:rFonts w:ascii="宋体" w:eastAsia="宋体" w:hAnsi="宋体" w:cs="宋体"/>
        </w:rPr>
      </w:pPr>
      <w:r w:rsidRPr="00BA3228">
        <w:rPr>
          <w:rFonts w:ascii="宋体" w:eastAsia="宋体" w:hAnsi="宋体" w:cs="宋体" w:hint="eastAsia"/>
        </w:rPr>
        <w:t>7、企业要更加适应中国经济高质量发展的要求</w:t>
      </w:r>
    </w:p>
    <w:p w14:paraId="60CB96DA" w14:textId="5F051D20" w:rsidR="0009373F" w:rsidRPr="00BA3228" w:rsidRDefault="0009373F" w:rsidP="0009373F">
      <w:pPr>
        <w:spacing w:line="360" w:lineRule="auto"/>
        <w:rPr>
          <w:rFonts w:ascii="宋体" w:eastAsia="宋体" w:hAnsi="宋体" w:cs="宋体"/>
        </w:rPr>
      </w:pPr>
    </w:p>
    <w:p w14:paraId="4E79FABA" w14:textId="5ABA192A" w:rsidR="00685699" w:rsidRPr="00BA3228" w:rsidRDefault="00685699" w:rsidP="00685699">
      <w:pPr>
        <w:spacing w:line="360" w:lineRule="auto"/>
        <w:rPr>
          <w:rFonts w:ascii="宋体" w:eastAsia="宋体" w:hAnsi="宋体" w:cs="宋体"/>
          <w:b/>
          <w:bCs/>
          <w:color w:val="0000FF"/>
        </w:rPr>
      </w:pPr>
      <w:r w:rsidRPr="00BA3228">
        <w:rPr>
          <w:rFonts w:ascii="宋体" w:eastAsia="宋体" w:hAnsi="宋体" w:cs="宋体" w:hint="eastAsia"/>
          <w:b/>
          <w:bCs/>
          <w:color w:val="0000FF"/>
        </w:rPr>
        <w:t>十一、中国经济双循环战略和新发展格局对基建行业/企业的影响与应对</w:t>
      </w:r>
    </w:p>
    <w:p w14:paraId="7C5E6C79" w14:textId="65F1BA26" w:rsidR="00685699" w:rsidRPr="00BA3228" w:rsidRDefault="00685699" w:rsidP="00685699">
      <w:pPr>
        <w:spacing w:line="360" w:lineRule="auto"/>
        <w:rPr>
          <w:rFonts w:ascii="宋体" w:eastAsia="宋体" w:hAnsi="宋体" w:cs="宋体"/>
        </w:rPr>
      </w:pPr>
      <w:r w:rsidRPr="00BA3228">
        <w:rPr>
          <w:rFonts w:ascii="宋体" w:eastAsia="宋体" w:hAnsi="宋体" w:cs="宋体" w:hint="eastAsia"/>
        </w:rPr>
        <w:t>1、中国经济双循环战略和新发展格局对基建行业/企业的影响</w:t>
      </w:r>
    </w:p>
    <w:p w14:paraId="057F248A" w14:textId="0F85CC9C" w:rsidR="00685699" w:rsidRDefault="00685699" w:rsidP="00685699">
      <w:pPr>
        <w:spacing w:line="360" w:lineRule="auto"/>
        <w:rPr>
          <w:rFonts w:ascii="宋体" w:eastAsia="宋体" w:hAnsi="宋体" w:cs="宋体"/>
        </w:rPr>
      </w:pPr>
      <w:r w:rsidRPr="00BA3228">
        <w:rPr>
          <w:rFonts w:ascii="宋体" w:eastAsia="宋体" w:hAnsi="宋体" w:cs="宋体" w:hint="eastAsia"/>
        </w:rPr>
        <w:lastRenderedPageBreak/>
        <w:t>2、基建行业/企业的应对</w:t>
      </w:r>
    </w:p>
    <w:p w14:paraId="1B073DDD" w14:textId="77777777" w:rsidR="00A1676D" w:rsidRPr="00BA3228" w:rsidRDefault="00A1676D" w:rsidP="00685699">
      <w:pPr>
        <w:spacing w:line="360" w:lineRule="auto"/>
        <w:rPr>
          <w:rFonts w:ascii="宋体" w:eastAsia="宋体" w:hAnsi="宋体" w:cs="宋体"/>
        </w:rPr>
      </w:pPr>
    </w:p>
    <w:sectPr w:rsidR="00A1676D" w:rsidRPr="00BA3228" w:rsidSect="00566995">
      <w:footerReference w:type="even" r:id="rId6"/>
      <w:footerReference w:type="default" r:id="rId7"/>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8525EB" w14:textId="77777777" w:rsidR="00AE35A5" w:rsidRDefault="00AE35A5" w:rsidP="00C169ED">
      <w:r>
        <w:separator/>
      </w:r>
    </w:p>
  </w:endnote>
  <w:endnote w:type="continuationSeparator" w:id="0">
    <w:p w14:paraId="742B8BF3" w14:textId="77777777" w:rsidR="00AE35A5" w:rsidRDefault="00AE35A5" w:rsidP="00C169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533EE7" w14:textId="77777777" w:rsidR="00C169ED" w:rsidRDefault="00C169ED" w:rsidP="002932B1">
    <w:pPr>
      <w:pStyle w:val="a3"/>
      <w:framePr w:wrap="none"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0B1A5C4A" w14:textId="77777777" w:rsidR="00C169ED" w:rsidRDefault="00C169ED">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14E283" w14:textId="77777777" w:rsidR="00C169ED" w:rsidRDefault="00C169ED" w:rsidP="002932B1">
    <w:pPr>
      <w:pStyle w:val="a3"/>
      <w:framePr w:wrap="none"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FA74DB">
      <w:rPr>
        <w:rStyle w:val="a5"/>
        <w:noProof/>
      </w:rPr>
      <w:t>1</w:t>
    </w:r>
    <w:r>
      <w:rPr>
        <w:rStyle w:val="a5"/>
      </w:rPr>
      <w:fldChar w:fldCharType="end"/>
    </w:r>
  </w:p>
  <w:p w14:paraId="314B4EA5" w14:textId="77777777" w:rsidR="00C169ED" w:rsidRDefault="00C169ED">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55AD6E" w14:textId="77777777" w:rsidR="00AE35A5" w:rsidRDefault="00AE35A5" w:rsidP="00C169ED">
      <w:r>
        <w:separator/>
      </w:r>
    </w:p>
  </w:footnote>
  <w:footnote w:type="continuationSeparator" w:id="0">
    <w:p w14:paraId="4BE51AD7" w14:textId="77777777" w:rsidR="00AE35A5" w:rsidRDefault="00AE35A5" w:rsidP="00C169E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73F"/>
    <w:rsid w:val="0005546D"/>
    <w:rsid w:val="000639F6"/>
    <w:rsid w:val="00080C74"/>
    <w:rsid w:val="0009373F"/>
    <w:rsid w:val="000A0283"/>
    <w:rsid w:val="001502B0"/>
    <w:rsid w:val="00374297"/>
    <w:rsid w:val="0044788C"/>
    <w:rsid w:val="0049214B"/>
    <w:rsid w:val="004B1FC7"/>
    <w:rsid w:val="004D21F0"/>
    <w:rsid w:val="00566995"/>
    <w:rsid w:val="00606ACA"/>
    <w:rsid w:val="0062260C"/>
    <w:rsid w:val="00624FB8"/>
    <w:rsid w:val="00685699"/>
    <w:rsid w:val="006A16A6"/>
    <w:rsid w:val="006F26BF"/>
    <w:rsid w:val="00752865"/>
    <w:rsid w:val="007C08B4"/>
    <w:rsid w:val="00895E7A"/>
    <w:rsid w:val="009D0C45"/>
    <w:rsid w:val="00A1676D"/>
    <w:rsid w:val="00A53BDC"/>
    <w:rsid w:val="00A842FC"/>
    <w:rsid w:val="00AB5F20"/>
    <w:rsid w:val="00AD07DE"/>
    <w:rsid w:val="00AD42CC"/>
    <w:rsid w:val="00AE16CF"/>
    <w:rsid w:val="00AE35A5"/>
    <w:rsid w:val="00B56074"/>
    <w:rsid w:val="00B84EF3"/>
    <w:rsid w:val="00B97ADB"/>
    <w:rsid w:val="00BA3228"/>
    <w:rsid w:val="00BF5B1B"/>
    <w:rsid w:val="00C169ED"/>
    <w:rsid w:val="00C3337B"/>
    <w:rsid w:val="00CA54A1"/>
    <w:rsid w:val="00CF505C"/>
    <w:rsid w:val="00E25D73"/>
    <w:rsid w:val="00E62D15"/>
    <w:rsid w:val="00EA4EAC"/>
    <w:rsid w:val="00F4023F"/>
    <w:rsid w:val="00F67644"/>
    <w:rsid w:val="00FA74DB"/>
    <w:rsid w:val="00FE73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2E0A1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09373F"/>
    <w:rPr>
      <w:rFonts w:ascii="Times New Roman" w:hAnsi="Times New Roman" w:cs="Times New Roman"/>
      <w:kern w:val="0"/>
    </w:rPr>
  </w:style>
  <w:style w:type="paragraph" w:styleId="1">
    <w:name w:val="heading 1"/>
    <w:basedOn w:val="a"/>
    <w:link w:val="10"/>
    <w:uiPriority w:val="9"/>
    <w:qFormat/>
    <w:rsid w:val="000639F6"/>
    <w:pPr>
      <w:spacing w:before="100" w:beforeAutospacing="1" w:after="100" w:afterAutospacing="1"/>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C169ED"/>
    <w:pPr>
      <w:tabs>
        <w:tab w:val="center" w:pos="4153"/>
        <w:tab w:val="right" w:pos="8306"/>
      </w:tabs>
      <w:snapToGrid w:val="0"/>
    </w:pPr>
    <w:rPr>
      <w:sz w:val="18"/>
      <w:szCs w:val="18"/>
    </w:rPr>
  </w:style>
  <w:style w:type="character" w:customStyle="1" w:styleId="a4">
    <w:name w:val="页脚 字符"/>
    <w:basedOn w:val="a0"/>
    <w:link w:val="a3"/>
    <w:uiPriority w:val="99"/>
    <w:rsid w:val="00C169ED"/>
    <w:rPr>
      <w:rFonts w:ascii="Times New Roman" w:hAnsi="Times New Roman" w:cs="Times New Roman"/>
      <w:kern w:val="0"/>
      <w:sz w:val="18"/>
      <w:szCs w:val="18"/>
    </w:rPr>
  </w:style>
  <w:style w:type="character" w:styleId="a5">
    <w:name w:val="page number"/>
    <w:basedOn w:val="a0"/>
    <w:uiPriority w:val="99"/>
    <w:semiHidden/>
    <w:unhideWhenUsed/>
    <w:rsid w:val="00C169ED"/>
  </w:style>
  <w:style w:type="paragraph" w:styleId="a6">
    <w:name w:val="header"/>
    <w:basedOn w:val="a"/>
    <w:link w:val="a7"/>
    <w:uiPriority w:val="99"/>
    <w:unhideWhenUsed/>
    <w:rsid w:val="000639F6"/>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639F6"/>
    <w:rPr>
      <w:rFonts w:ascii="Times New Roman" w:hAnsi="Times New Roman" w:cs="Times New Roman"/>
      <w:kern w:val="0"/>
      <w:sz w:val="18"/>
      <w:szCs w:val="18"/>
    </w:rPr>
  </w:style>
  <w:style w:type="character" w:customStyle="1" w:styleId="10">
    <w:name w:val="标题 1 字符"/>
    <w:basedOn w:val="a0"/>
    <w:link w:val="1"/>
    <w:uiPriority w:val="9"/>
    <w:rsid w:val="000639F6"/>
    <w:rPr>
      <w:rFonts w:ascii="宋体" w:eastAsia="宋体" w:hAnsi="宋体" w:cs="宋体"/>
      <w:b/>
      <w:bCs/>
      <w:kern w:val="36"/>
      <w:sz w:val="48"/>
      <w:szCs w:val="48"/>
    </w:rPr>
  </w:style>
  <w:style w:type="character" w:styleId="a8">
    <w:name w:val="Strong"/>
    <w:basedOn w:val="a0"/>
    <w:uiPriority w:val="22"/>
    <w:qFormat/>
    <w:rsid w:val="000639F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024760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9</Pages>
  <Words>620</Words>
  <Characters>3535</Characters>
  <Application>Microsoft Office Word</Application>
  <DocSecurity>0</DocSecurity>
  <Lines>29</Lines>
  <Paragraphs>8</Paragraphs>
  <ScaleCrop>false</ScaleCrop>
  <Company/>
  <LinksUpToDate>false</LinksUpToDate>
  <CharactersWithSpaces>4147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教授 王</dc:creator>
  <cp:keywords/>
  <dc:description/>
  <cp:lastModifiedBy>chuanbao wang</cp:lastModifiedBy>
  <cp:revision>33</cp:revision>
  <dcterms:created xsi:type="dcterms:W3CDTF">2020-08-07T13:38:00Z</dcterms:created>
  <dcterms:modified xsi:type="dcterms:W3CDTF">2021-06-29T01:32:00Z</dcterms:modified>
</cp:coreProperties>
</file>