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DDE6B" w14:textId="77777777" w:rsidR="00AB0C60" w:rsidRDefault="00EF4C8F" w:rsidP="005E3200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5E3200">
        <w:rPr>
          <w:rFonts w:ascii="Microsoft YaHei UI" w:hAnsi="Microsoft YaHei UI"/>
          <w:caps w:val="0"/>
          <w:color w:val="F79646" w:themeColor="accent6"/>
          <w:sz w:val="28"/>
          <w:lang w:val="zh-CN"/>
        </w:rPr>
        <w:t>《</w:t>
      </w:r>
      <w:r>
        <w:rPr>
          <w:rFonts w:ascii="Microsoft YaHei UI" w:hAnsi="Microsoft YaHei UI"/>
          <w:caps w:val="0"/>
          <w:color w:val="F79646" w:themeColor="accent6"/>
          <w:sz w:val="28"/>
          <w:lang w:val="zh-CN"/>
        </w:rPr>
        <w:t>Office</w:t>
      </w:r>
      <w:r>
        <w:rPr>
          <w:rFonts w:ascii="Microsoft YaHei UI" w:hAnsi="Microsoft YaHei UI" w:hint="eastAsia"/>
          <w:caps w:val="0"/>
          <w:color w:val="F79646" w:themeColor="accent6"/>
          <w:sz w:val="28"/>
          <w:lang w:val="zh-CN"/>
        </w:rPr>
        <w:t>高效办公应用秘笈</w:t>
      </w:r>
      <w:r w:rsidRPr="005E3200">
        <w:rPr>
          <w:rFonts w:ascii="Microsoft YaHei UI" w:hAnsi="Microsoft YaHei UI"/>
          <w:caps w:val="0"/>
          <w:color w:val="F79646" w:themeColor="accent6"/>
          <w:sz w:val="28"/>
          <w:lang w:val="zh-CN"/>
        </w:rPr>
        <w:t>》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（</w:t>
      </w:r>
      <w:r w:rsidR="00653E3E">
        <w:rPr>
          <w:rFonts w:ascii="Microsoft YaHei UI" w:hAnsi="Microsoft YaHei UI" w:hint="eastAsia"/>
          <w:color w:val="F79646" w:themeColor="accent6"/>
          <w:sz w:val="28"/>
          <w:lang w:val="zh-CN"/>
        </w:rPr>
        <w:t>1-</w:t>
      </w:r>
      <w:r w:rsidR="005E3200">
        <w:rPr>
          <w:rFonts w:ascii="Microsoft YaHei UI" w:hAnsi="Microsoft YaHei UI"/>
          <w:color w:val="F79646" w:themeColor="accent6"/>
          <w:sz w:val="28"/>
          <w:lang w:val="zh-CN"/>
        </w:rPr>
        <w:t>2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天版</w:t>
      </w:r>
      <w:r w:rsidR="005E3200">
        <w:rPr>
          <w:rFonts w:ascii="Microsoft YaHei UI" w:hAnsi="Microsoft YaHei UI"/>
          <w:color w:val="F79646" w:themeColor="accent6"/>
          <w:sz w:val="28"/>
          <w:lang w:val="zh-CN"/>
        </w:rPr>
        <w:t>）</w:t>
      </w:r>
    </w:p>
    <w:p w14:paraId="3E1A900E" w14:textId="77777777" w:rsidR="005E3200" w:rsidRPr="005E3200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适用对象</w:t>
      </w:r>
    </w:p>
    <w:p w14:paraId="1C15331E" w14:textId="77777777" w:rsidR="005E3200" w:rsidRDefault="005E3200" w:rsidP="005E3200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本课程适用对象：所有需要应用</w:t>
      </w:r>
      <w:r w:rsidR="00F61407">
        <w:rPr>
          <w:rFonts w:ascii="微软雅黑" w:eastAsia="微软雅黑" w:hAnsi="微软雅黑" w:hint="eastAsia"/>
        </w:rPr>
        <w:t>Word</w:t>
      </w:r>
      <w:r w:rsidR="00EF4C8F">
        <w:rPr>
          <w:rFonts w:ascii="微软雅黑" w:eastAsia="微软雅黑" w:hAnsi="微软雅黑" w:hint="eastAsia"/>
        </w:rPr>
        <w:t>、Excel、</w:t>
      </w:r>
      <w:r w:rsidR="00F61407" w:rsidRPr="005E3200">
        <w:rPr>
          <w:rFonts w:ascii="微软雅黑" w:eastAsia="微软雅黑" w:hAnsi="微软雅黑" w:hint="eastAsia"/>
        </w:rPr>
        <w:t>PPT</w:t>
      </w:r>
      <w:r w:rsidR="00EF4C8F">
        <w:rPr>
          <w:rFonts w:ascii="微软雅黑" w:eastAsia="微软雅黑" w:hAnsi="微软雅黑" w:hint="eastAsia"/>
        </w:rPr>
        <w:t>等办公软件</w:t>
      </w:r>
      <w:r w:rsidRPr="005E3200">
        <w:rPr>
          <w:rFonts w:ascii="微软雅黑" w:eastAsia="微软雅黑" w:hAnsi="微软雅黑" w:hint="eastAsia"/>
        </w:rPr>
        <w:t>的职场人士</w:t>
      </w:r>
    </w:p>
    <w:p w14:paraId="7456CB0E" w14:textId="77777777" w:rsidR="00AB0C60" w:rsidRPr="0089001D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课程收益</w:t>
      </w:r>
      <w:r w:rsidRPr="0089001D">
        <w:rPr>
          <w:rFonts w:ascii="Microsoft YaHei UI" w:hAnsi="Microsoft YaHei UI" w:hint="eastAsia"/>
          <w:color w:val="F79646" w:themeColor="accent6"/>
          <w:sz w:val="28"/>
        </w:rPr>
        <w:t>：</w:t>
      </w:r>
    </w:p>
    <w:p w14:paraId="40B8CB07" w14:textId="77777777" w:rsidR="007F41F4" w:rsidRPr="002728A6" w:rsidRDefault="007F41F4" w:rsidP="007F41F4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1、掌握word高效操作十八般兵器，快速提高工作效率；</w:t>
      </w:r>
    </w:p>
    <w:p w14:paraId="0C519799" w14:textId="77777777" w:rsidR="00AB0C60" w:rsidRPr="002728A6" w:rsidRDefault="007F41F4" w:rsidP="004210C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="00AB0C60" w:rsidRPr="002728A6">
        <w:rPr>
          <w:rFonts w:ascii="微软雅黑" w:eastAsia="微软雅黑" w:hAnsi="微软雅黑" w:hint="eastAsia"/>
        </w:rPr>
        <w:t>纠正PPT制作思路，提高制作PPT的效率；</w:t>
      </w:r>
    </w:p>
    <w:p w14:paraId="31318A12" w14:textId="77777777" w:rsidR="00AB0C60" w:rsidRPr="002728A6" w:rsidRDefault="007F41F4" w:rsidP="004210C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 w:rsidR="00AB0C60" w:rsidRPr="002728A6">
        <w:rPr>
          <w:rFonts w:ascii="微软雅黑" w:eastAsia="微软雅黑" w:hAnsi="微软雅黑" w:hint="eastAsia"/>
        </w:rPr>
        <w:t>、迅速掌握制作PPT的各类应用技巧；</w:t>
      </w:r>
    </w:p>
    <w:p w14:paraId="548AA4F0" w14:textId="77777777" w:rsidR="00AB0C60" w:rsidRPr="002728A6" w:rsidRDefault="00396CFD" w:rsidP="004210C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 w:rsidR="00AB0C60" w:rsidRPr="002728A6">
        <w:rPr>
          <w:rFonts w:ascii="微软雅黑" w:eastAsia="微软雅黑" w:hAnsi="微软雅黑" w:hint="eastAsia"/>
        </w:rPr>
        <w:t>、掌握从制作到演示呈现的各类</w:t>
      </w:r>
      <w:r>
        <w:rPr>
          <w:rFonts w:ascii="微软雅黑" w:eastAsia="微软雅黑" w:hAnsi="微软雅黑" w:hint="eastAsia"/>
        </w:rPr>
        <w:t>PPT</w:t>
      </w:r>
      <w:r w:rsidR="00AB0C60" w:rsidRPr="002728A6">
        <w:rPr>
          <w:rFonts w:ascii="微软雅黑" w:eastAsia="微软雅黑" w:hAnsi="微软雅黑" w:hint="eastAsia"/>
        </w:rPr>
        <w:t>技巧，提高演示宣讲综合水平；</w:t>
      </w:r>
    </w:p>
    <w:p w14:paraId="65E66134" w14:textId="77777777" w:rsidR="00AB0C60" w:rsidRDefault="00396CFD" w:rsidP="004210C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="00AB0C60" w:rsidRPr="002728A6">
        <w:rPr>
          <w:rFonts w:ascii="微软雅黑" w:eastAsia="微软雅黑" w:hAnsi="微软雅黑" w:hint="eastAsia"/>
        </w:rPr>
        <w:t>、玩转PPT道法术器综合应用，无需掌握PS、</w:t>
      </w:r>
      <w:proofErr w:type="spellStart"/>
      <w:r w:rsidR="00AB0C60" w:rsidRPr="002728A6">
        <w:rPr>
          <w:rFonts w:ascii="微软雅黑" w:eastAsia="微软雅黑" w:hAnsi="微软雅黑" w:hint="eastAsia"/>
        </w:rPr>
        <w:t>Flash,PPT</w:t>
      </w:r>
      <w:proofErr w:type="spellEnd"/>
      <w:r w:rsidR="00AB0C60" w:rsidRPr="002728A6">
        <w:rPr>
          <w:rFonts w:ascii="微软雅黑" w:eastAsia="微软雅黑" w:hAnsi="微软雅黑" w:hint="eastAsia"/>
        </w:rPr>
        <w:t>制作照样高大上</w:t>
      </w:r>
      <w:r>
        <w:rPr>
          <w:rFonts w:ascii="微软雅黑" w:eastAsia="微软雅黑" w:hAnsi="微软雅黑" w:hint="eastAsia"/>
        </w:rPr>
        <w:t>；</w:t>
      </w:r>
    </w:p>
    <w:p w14:paraId="522BF5CF" w14:textId="77777777" w:rsidR="00396CFD" w:rsidRDefault="00396CFD" w:rsidP="00396CF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6</w:t>
      </w:r>
      <w:r>
        <w:rPr>
          <w:rFonts w:ascii="微软雅黑" w:eastAsia="微软雅黑" w:hAnsi="微软雅黑" w:hint="eastAsia"/>
        </w:rPr>
        <w:t>、全面提升Excel实际操作能力，挖掘以前工作中被隐藏的好功能；</w:t>
      </w:r>
    </w:p>
    <w:p w14:paraId="7B81F1F1" w14:textId="77777777" w:rsidR="00396CFD" w:rsidRDefault="00396CFD" w:rsidP="00396CF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7</w:t>
      </w:r>
      <w:r>
        <w:rPr>
          <w:rFonts w:ascii="微软雅黑" w:eastAsia="微软雅黑" w:hAnsi="微软雅黑" w:hint="eastAsia"/>
        </w:rPr>
        <w:t>、掌握让Excel数据处理效率更高、更专业的技巧；</w:t>
      </w:r>
    </w:p>
    <w:p w14:paraId="432BB265" w14:textId="77777777" w:rsidR="00396CFD" w:rsidRDefault="00396CFD" w:rsidP="00396CF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8</w:t>
      </w:r>
      <w:r>
        <w:rPr>
          <w:rFonts w:ascii="微软雅黑" w:eastAsia="微软雅黑" w:hAnsi="微软雅黑" w:hint="eastAsia"/>
        </w:rPr>
        <w:t>、掌握大量高级函数和复杂公式的运用，成为Excel高手；</w:t>
      </w:r>
    </w:p>
    <w:p w14:paraId="7E67B2AA" w14:textId="77777777" w:rsidR="00396CFD" w:rsidRDefault="00396CFD" w:rsidP="00396CF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9、把枯燥、重复、费时又易错的工作进行自动化处理，轻松变身办公达人职场精英。</w:t>
      </w:r>
    </w:p>
    <w:p w14:paraId="6B3E2C20" w14:textId="77777777" w:rsidR="005E3200" w:rsidRPr="00AB0C60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课程说明：</w:t>
      </w:r>
    </w:p>
    <w:p w14:paraId="4B2FB7F1" w14:textId="77777777" w:rsidR="005E3200" w:rsidRDefault="005E3200" w:rsidP="005E3200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1、</w:t>
      </w:r>
      <w:r w:rsidRPr="002728A6">
        <w:rPr>
          <w:rFonts w:ascii="微软雅黑" w:eastAsia="微软雅黑" w:hAnsi="微软雅黑" w:hint="eastAsia"/>
        </w:rPr>
        <w:t>本课程可根据企业需求定制不同版本，适用于2007-201</w:t>
      </w:r>
      <w:r w:rsidR="004C162C">
        <w:rPr>
          <w:rFonts w:ascii="微软雅黑" w:eastAsia="微软雅黑" w:hAnsi="微软雅黑"/>
        </w:rPr>
        <w:t>9</w:t>
      </w:r>
      <w:r w:rsidRPr="002728A6">
        <w:rPr>
          <w:rFonts w:ascii="微软雅黑" w:eastAsia="微软雅黑" w:hAnsi="微软雅黑" w:hint="eastAsia"/>
        </w:rPr>
        <w:t>各个版本的操作应用；</w:t>
      </w:r>
    </w:p>
    <w:p w14:paraId="00B07D2F" w14:textId="6C7DBD2C" w:rsidR="005E3200" w:rsidRPr="005E3200" w:rsidRDefault="005E3200" w:rsidP="005E3200">
      <w:pPr>
        <w:spacing w:before="120"/>
        <w:rPr>
          <w:rFonts w:ascii="微软雅黑" w:eastAsia="微软雅黑" w:hAnsi="微软雅黑" w:cs="宋体"/>
          <w:sz w:val="24"/>
          <w:szCs w:val="24"/>
        </w:rPr>
      </w:pPr>
      <w:r w:rsidRPr="005E3200">
        <w:rPr>
          <w:rFonts w:ascii="微软雅黑" w:eastAsia="微软雅黑" w:hAnsi="微软雅黑" w:cs="宋体" w:hint="eastAsia"/>
          <w:sz w:val="24"/>
          <w:szCs w:val="24"/>
        </w:rPr>
        <w:t>2、</w:t>
      </w:r>
      <w:r>
        <w:rPr>
          <w:rFonts w:ascii="微软雅黑" w:eastAsia="微软雅黑" w:hAnsi="微软雅黑" w:cs="宋体" w:hint="eastAsia"/>
          <w:sz w:val="24"/>
          <w:szCs w:val="24"/>
        </w:rPr>
        <w:t>本课程</w:t>
      </w:r>
      <w:r>
        <w:rPr>
          <w:rFonts w:ascii="微软雅黑" w:eastAsia="微软雅黑" w:hAnsi="微软雅黑" w:cs="宋体"/>
          <w:sz w:val="24"/>
          <w:szCs w:val="24"/>
        </w:rPr>
        <w:t>采取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5E3200">
        <w:rPr>
          <w:rFonts w:ascii="微软雅黑" w:eastAsia="微软雅黑" w:hAnsi="微软雅黑" w:cs="宋体"/>
          <w:sz w:val="24"/>
          <w:szCs w:val="24"/>
        </w:rPr>
        <w:t>的授课方法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  <w:r w:rsidR="003407A4"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bookmarkStart w:id="0" w:name="_GoBack"/>
      <w:bookmarkEnd w:id="0"/>
    </w:p>
    <w:p w14:paraId="0DBF2561" w14:textId="77777777" w:rsidR="00AB0C60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</w:p>
    <w:p w14:paraId="7909C1A5" w14:textId="77777777" w:rsidR="00396CFD" w:rsidRDefault="00396CFD" w:rsidP="00396CFD">
      <w:pPr>
        <w:jc w:val="center"/>
        <w:rPr>
          <w:rFonts w:ascii="Microsoft YaHei UI" w:eastAsia="Microsoft YaHei UI" w:hAnsi="Microsoft YaHei UI" w:cstheme="majorBidi"/>
          <w:b/>
          <w:bCs/>
          <w:caps/>
          <w:color w:val="F79646" w:themeColor="accent6"/>
          <w:sz w:val="28"/>
          <w:szCs w:val="20"/>
          <w:lang w:val="zh-CN"/>
        </w:rPr>
      </w:pPr>
      <w:r w:rsidRPr="00396CFD">
        <w:rPr>
          <w:rFonts w:ascii="Microsoft YaHei UI" w:eastAsia="Microsoft YaHei UI" w:hAnsi="Microsoft YaHei UI" w:cstheme="majorBidi"/>
          <w:b/>
          <w:bCs/>
          <w:color w:val="F79646" w:themeColor="accent6"/>
          <w:sz w:val="28"/>
          <w:szCs w:val="20"/>
          <w:lang w:val="zh-CN"/>
        </w:rPr>
        <w:t>Word</w:t>
      </w:r>
      <w:r w:rsidRPr="00396CFD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8"/>
          <w:szCs w:val="20"/>
          <w:lang w:val="zh-CN"/>
        </w:rPr>
        <w:t>篇</w:t>
      </w:r>
    </w:p>
    <w:p w14:paraId="0656C042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一、高效操作十八般兵器</w:t>
      </w:r>
    </w:p>
    <w:p w14:paraId="491A4FA9" w14:textId="77777777" w:rsidR="00396CFD" w:rsidRPr="0089001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※快捷键助力</w:t>
      </w:r>
      <w:r w:rsidR="0089001D">
        <w:rPr>
          <w:rFonts w:ascii="微软雅黑" w:eastAsia="微软雅黑" w:hAnsi="微软雅黑" w:hint="eastAsia"/>
        </w:rPr>
        <w:t>文档快速编辑</w:t>
      </w:r>
    </w:p>
    <w:p w14:paraId="116EDC44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※快速输入数字大写</w:t>
      </w:r>
    </w:p>
    <w:p w14:paraId="6504D652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※快速输入生僻字及公式</w:t>
      </w:r>
    </w:p>
    <w:p w14:paraId="059EFBC8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※word内容快选随意选</w:t>
      </w:r>
    </w:p>
    <w:p w14:paraId="3F2DE207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※快速设置上下标</w:t>
      </w:r>
    </w:p>
    <w:p w14:paraId="5E44ED20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※快速转换大小写</w:t>
      </w:r>
    </w:p>
    <w:p w14:paraId="1549C283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※特殊字体随意应用</w:t>
      </w:r>
    </w:p>
    <w:p w14:paraId="49B7E5EB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※多部门联合发文制作</w:t>
      </w:r>
    </w:p>
    <w:p w14:paraId="2EFC4968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※快速定位文档页面</w:t>
      </w:r>
    </w:p>
    <w:p w14:paraId="1F98D6E0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※图片批量设置对齐方式</w:t>
      </w:r>
    </w:p>
    <w:p w14:paraId="45781CC7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※一键删除空白行重复段</w:t>
      </w:r>
    </w:p>
    <w:p w14:paraId="2BF4CA1F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※高级替换大揭秘</w:t>
      </w:r>
    </w:p>
    <w:p w14:paraId="68FADA35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※批量制作</w:t>
      </w:r>
      <w:r w:rsidR="0089001D">
        <w:rPr>
          <w:rFonts w:ascii="微软雅黑" w:eastAsia="微软雅黑" w:hAnsi="微软雅黑" w:hint="eastAsia"/>
        </w:rPr>
        <w:t>模板化文案</w:t>
      </w:r>
    </w:p>
    <w:p w14:paraId="7A920003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※回车的自动编号隐与现</w:t>
      </w:r>
    </w:p>
    <w:p w14:paraId="4E176E59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※目录自动创建与同步</w:t>
      </w:r>
    </w:p>
    <w:p w14:paraId="73F11E87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bookmarkStart w:id="1" w:name="长文档排版"/>
      <w:bookmarkEnd w:id="1"/>
      <w:r>
        <w:rPr>
          <w:rFonts w:ascii="微软雅黑" w:eastAsia="微软雅黑" w:hAnsi="微软雅黑" w:hint="eastAsia"/>
        </w:rPr>
        <w:t>主（子）文档创合拆</w:t>
      </w:r>
    </w:p>
    <w:p w14:paraId="042D04DA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※脚注与尾注</w:t>
      </w:r>
    </w:p>
    <w:p w14:paraId="4E1FD093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※视图与窗口拆分妙用</w:t>
      </w:r>
    </w:p>
    <w:p w14:paraId="359165C7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</w:rPr>
        <w:fldChar w:fldCharType="begin"/>
      </w:r>
      <w:r>
        <w:rPr>
          <w:rFonts w:ascii="微软雅黑" w:eastAsia="微软雅黑" w:hAnsi="微软雅黑" w:hint="eastAsia"/>
        </w:rPr>
        <w:instrText xml:space="preserve">REF 打印设置 \h  \* MERGEFORMAT </w:instrText>
      </w:r>
      <w:r>
        <w:rPr>
          <w:rFonts w:ascii="微软雅黑" w:eastAsia="微软雅黑" w:hAnsi="微软雅黑" w:hint="eastAsia"/>
        </w:rPr>
      </w:r>
      <w:r>
        <w:rPr>
          <w:rFonts w:ascii="微软雅黑" w:eastAsia="微软雅黑" w:hAnsi="微软雅黑" w:hint="eastAsia"/>
        </w:rPr>
        <w:fldChar w:fldCharType="end"/>
      </w:r>
      <w:r>
        <w:rPr>
          <w:rFonts w:ascii="微软雅黑" w:eastAsia="微软雅黑" w:hAnsi="微软雅黑" w:hint="eastAsia"/>
        </w:rPr>
        <w:fldChar w:fldCharType="begin"/>
      </w:r>
      <w:r>
        <w:rPr>
          <w:rFonts w:ascii="微软雅黑" w:eastAsia="微软雅黑" w:hAnsi="微软雅黑" w:hint="eastAsia"/>
        </w:rPr>
        <w:instrText xml:space="preserve"> REF 打印设置 \h  \* MERGEFORMAT </w:instrText>
      </w:r>
      <w:r>
        <w:rPr>
          <w:rFonts w:ascii="微软雅黑" w:eastAsia="微软雅黑" w:hAnsi="微软雅黑" w:hint="eastAsia"/>
        </w:rPr>
      </w:r>
      <w:r>
        <w:rPr>
          <w:rFonts w:ascii="微软雅黑" w:eastAsia="微软雅黑" w:hAnsi="微软雅黑" w:hint="eastAsia"/>
        </w:rPr>
        <w:fldChar w:fldCharType="end"/>
      </w:r>
      <w:r>
        <w:rPr>
          <w:rFonts w:ascii="微软雅黑" w:eastAsia="微软雅黑" w:hAnsi="微软雅黑" w:hint="eastAsia"/>
        </w:rPr>
        <w:fldChar w:fldCharType="begin"/>
      </w:r>
      <w:r>
        <w:rPr>
          <w:rFonts w:ascii="微软雅黑" w:eastAsia="微软雅黑" w:hAnsi="微软雅黑" w:hint="eastAsia"/>
        </w:rPr>
        <w:instrText xml:space="preserve"> REF 打印设置 \h  \* MERGEFORMAT </w:instrText>
      </w:r>
      <w:r>
        <w:rPr>
          <w:rFonts w:ascii="微软雅黑" w:eastAsia="微软雅黑" w:hAnsi="微软雅黑" w:hint="eastAsia"/>
        </w:rPr>
      </w:r>
      <w:r>
        <w:rPr>
          <w:rFonts w:ascii="微软雅黑" w:eastAsia="微软雅黑" w:hAnsi="微软雅黑" w:hint="eastAsia"/>
        </w:rPr>
        <w:fldChar w:fldCharType="end"/>
      </w:r>
      <w:r>
        <w:rPr>
          <w:rFonts w:ascii="微软雅黑" w:eastAsia="微软雅黑" w:hAnsi="微软雅黑" w:hint="eastAsia"/>
        </w:rPr>
        <w:fldChar w:fldCharType="begin"/>
      </w:r>
      <w:r>
        <w:rPr>
          <w:rFonts w:ascii="微软雅黑" w:eastAsia="微软雅黑" w:hAnsi="微软雅黑" w:hint="eastAsia"/>
        </w:rPr>
        <w:instrText xml:space="preserve"> REF 打印设置 \h  \* MERGEFORMAT </w:instrText>
      </w:r>
      <w:r>
        <w:rPr>
          <w:rFonts w:ascii="微软雅黑" w:eastAsia="微软雅黑" w:hAnsi="微软雅黑" w:hint="eastAsia"/>
        </w:rPr>
      </w:r>
      <w:r>
        <w:rPr>
          <w:rFonts w:ascii="微软雅黑" w:eastAsia="微软雅黑" w:hAnsi="微软雅黑" w:hint="eastAsia"/>
        </w:rPr>
        <w:fldChar w:fldCharType="end"/>
      </w:r>
      <w:r>
        <w:rPr>
          <w:rFonts w:ascii="微软雅黑" w:eastAsia="微软雅黑" w:hAnsi="微软雅黑" w:hint="eastAsia"/>
        </w:rPr>
        <w:fldChar w:fldCharType="begin"/>
      </w:r>
      <w:r>
        <w:rPr>
          <w:rFonts w:ascii="微软雅黑" w:eastAsia="微软雅黑" w:hAnsi="微软雅黑" w:hint="eastAsia"/>
        </w:rPr>
        <w:instrText xml:space="preserve"> REF 打印设置  \* MERGEFORMAT </w:instrText>
      </w:r>
      <w:r>
        <w:rPr>
          <w:rFonts w:ascii="微软雅黑" w:eastAsia="微软雅黑" w:hAnsi="微软雅黑" w:hint="eastAsia"/>
        </w:rPr>
        <w:fldChar w:fldCharType="end"/>
      </w:r>
      <w:r>
        <w:rPr>
          <w:rFonts w:ascii="微软雅黑" w:eastAsia="微软雅黑" w:hAnsi="微软雅黑" w:hint="eastAsia"/>
        </w:rPr>
        <w:fldChar w:fldCharType="begin"/>
      </w:r>
      <w:r>
        <w:rPr>
          <w:rFonts w:ascii="微软雅黑" w:eastAsia="微软雅黑" w:hAnsi="微软雅黑" w:hint="eastAsia"/>
        </w:rPr>
        <w:instrText xml:space="preserve"> REF 打印设置  \* MERGEFORMAT </w:instrText>
      </w:r>
      <w:r>
        <w:rPr>
          <w:rFonts w:ascii="微软雅黑" w:eastAsia="微软雅黑" w:hAnsi="微软雅黑" w:hint="eastAsia"/>
        </w:rPr>
        <w:fldChar w:fldCharType="end"/>
      </w:r>
      <w:r>
        <w:rPr>
          <w:rFonts w:ascii="微软雅黑" w:eastAsia="微软雅黑" w:hAnsi="微软雅黑" w:hint="eastAsia"/>
        </w:rPr>
        <w:fldChar w:fldCharType="begin"/>
      </w:r>
      <w:r>
        <w:rPr>
          <w:rFonts w:ascii="微软雅黑" w:eastAsia="微软雅黑" w:hAnsi="微软雅黑" w:hint="eastAsia"/>
        </w:rPr>
        <w:instrText xml:space="preserve"> REF 打印设置  \* MERGEFORMAT </w:instrText>
      </w:r>
      <w:r>
        <w:rPr>
          <w:rFonts w:ascii="微软雅黑" w:eastAsia="微软雅黑" w:hAnsi="微软雅黑" w:hint="eastAsia"/>
        </w:rPr>
        <w:fldChar w:fldCharType="end"/>
      </w:r>
      <w:r>
        <w:rPr>
          <w:rFonts w:ascii="微软雅黑" w:eastAsia="微软雅黑" w:hAnsi="微软雅黑" w:hint="eastAsia"/>
          <w:b/>
        </w:rPr>
        <w:t>二、精美呈现技巧</w:t>
      </w:r>
    </w:p>
    <w:p w14:paraId="25FA5CFC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1、页面布局</w:t>
      </w:r>
    </w:p>
    <w:p w14:paraId="10CDF349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※快速设置封面</w:t>
      </w:r>
    </w:p>
    <w:p w14:paraId="47FAF2CA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※添加自定义水印</w:t>
      </w:r>
    </w:p>
    <w:p w14:paraId="0140FCDD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※设置打印页面背景</w:t>
      </w:r>
    </w:p>
    <w:p w14:paraId="353156B8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※文档稿纸格式套用</w:t>
      </w:r>
    </w:p>
    <w:p w14:paraId="40D89FAB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※文档跨页标题设置</w:t>
      </w:r>
    </w:p>
    <w:p w14:paraId="51724BC2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※纵横两种页面设置</w:t>
      </w:r>
    </w:p>
    <w:p w14:paraId="28D13189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※快速分页与删除分页符</w:t>
      </w:r>
    </w:p>
    <w:p w14:paraId="7C66295C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color w:val="000000"/>
        </w:rPr>
      </w:pPr>
      <w:r>
        <w:rPr>
          <w:rFonts w:ascii="微软雅黑" w:eastAsia="微软雅黑" w:hAnsi="微软雅黑" w:hint="eastAsia"/>
        </w:rPr>
        <w:t>※页眉页脚设置揭秘</w:t>
      </w:r>
      <w:bookmarkStart w:id="2" w:name="页眉页脚"/>
      <w:bookmarkEnd w:id="2"/>
    </w:p>
    <w:p w14:paraId="764DB165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lastRenderedPageBreak/>
        <w:t>2、表格图文</w:t>
      </w:r>
    </w:p>
    <w:p w14:paraId="1D9B5D04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※文本秒转表格</w:t>
      </w:r>
    </w:p>
    <w:p w14:paraId="6C4C1687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※表格顶上加空行</w:t>
      </w:r>
    </w:p>
    <w:p w14:paraId="3E091C19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※表格拆分案例</w:t>
      </w:r>
    </w:p>
    <w:p w14:paraId="7E87CA03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※跨页表格重复标题行</w:t>
      </w:r>
    </w:p>
    <w:p w14:paraId="3A5DDA9D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※使用网格线快速对齐</w:t>
      </w:r>
    </w:p>
    <w:p w14:paraId="3D9886E3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※编辑提取剪贴画元素</w:t>
      </w:r>
    </w:p>
    <w:p w14:paraId="1F7B81BE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※图片抠图任我行</w:t>
      </w:r>
    </w:p>
    <w:p w14:paraId="602D103E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※图片文字环绕知多少</w:t>
      </w:r>
    </w:p>
    <w:p w14:paraId="3BD4F988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※图片锁定文随我动</w:t>
      </w:r>
    </w:p>
    <w:p w14:paraId="7475BC88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※一键解决图片害羞问题</w:t>
      </w:r>
    </w:p>
    <w:p w14:paraId="63CE9D59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3</w:t>
      </w:r>
      <w:r>
        <w:rPr>
          <w:rFonts w:ascii="微软雅黑" w:eastAsia="微软雅黑" w:hAnsi="微软雅黑" w:hint="eastAsia"/>
          <w:b/>
        </w:rPr>
        <w:t>、协同应用</w:t>
      </w:r>
    </w:p>
    <w:p w14:paraId="08774790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※Word秒转PPT</w:t>
      </w:r>
    </w:p>
    <w:p w14:paraId="630105D3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※PPT秒转Word</w:t>
      </w:r>
    </w:p>
    <w:p w14:paraId="3949576E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※秒提Word素材</w:t>
      </w:r>
    </w:p>
    <w:p w14:paraId="4DABE064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※Word嵌套PPT</w:t>
      </w:r>
    </w:p>
    <w:p w14:paraId="55CC3677" w14:textId="77777777" w:rsidR="00396CFD" w:rsidRDefault="00396CFD" w:rsidP="00396CFD">
      <w:pPr>
        <w:pStyle w:val="a4"/>
        <w:spacing w:before="0" w:beforeAutospacing="0" w:after="0" w:afterAutospacing="0" w:line="5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※Word嵌套Excel</w:t>
      </w:r>
    </w:p>
    <w:p w14:paraId="165260C7" w14:textId="77777777" w:rsidR="004047F6" w:rsidRPr="004047F6" w:rsidRDefault="004047F6" w:rsidP="004047F6">
      <w:pPr>
        <w:jc w:val="center"/>
        <w:rPr>
          <w:rFonts w:ascii="Microsoft YaHei UI" w:eastAsia="Microsoft YaHei UI" w:hAnsi="Microsoft YaHei UI" w:cstheme="majorBidi"/>
          <w:b/>
          <w:bCs/>
          <w:color w:val="F79646" w:themeColor="accent6"/>
          <w:sz w:val="28"/>
          <w:szCs w:val="20"/>
        </w:rPr>
      </w:pPr>
      <w:r w:rsidRPr="004047F6">
        <w:rPr>
          <w:rFonts w:ascii="Microsoft YaHei UI" w:eastAsia="Microsoft YaHei UI" w:hAnsi="Microsoft YaHei UI" w:cstheme="majorBidi" w:hint="eastAsia"/>
          <w:b/>
          <w:bCs/>
          <w:color w:val="F79646" w:themeColor="accent6"/>
          <w:sz w:val="28"/>
          <w:szCs w:val="20"/>
        </w:rPr>
        <w:t>Excel</w:t>
      </w:r>
      <w:r w:rsidRPr="00F61407">
        <w:rPr>
          <w:rFonts w:ascii="Microsoft YaHei UI" w:eastAsia="Microsoft YaHei UI" w:hAnsi="Microsoft YaHei UI" w:cstheme="majorBidi" w:hint="eastAsia"/>
          <w:b/>
          <w:bCs/>
          <w:color w:val="F79646" w:themeColor="accent6"/>
          <w:sz w:val="28"/>
          <w:szCs w:val="20"/>
          <w:lang w:val="zh-CN"/>
        </w:rPr>
        <w:t>篇</w:t>
      </w:r>
    </w:p>
    <w:p w14:paraId="71577B32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前言：为什么要学Excel</w:t>
      </w:r>
    </w:p>
    <w:p w14:paraId="441E2340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</w:rPr>
        <w:t>※Excel的常见用途</w:t>
      </w:r>
    </w:p>
    <w:p w14:paraId="533B3247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※Excel常见错误应用</w:t>
      </w:r>
    </w:p>
    <w:p w14:paraId="2104BA71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※Excel高效应用体验</w:t>
      </w:r>
    </w:p>
    <w:p w14:paraId="4D714310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一、数据处理十八般兵器</w:t>
      </w:r>
    </w:p>
    <w:p w14:paraId="0D2697A1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※快捷键让你效率倍增</w:t>
      </w:r>
    </w:p>
    <w:p w14:paraId="1C93B4A9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※快捷键应用实战之一键求和</w:t>
      </w:r>
    </w:p>
    <w:p w14:paraId="69868192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※数据规范——转换思路是关键</w:t>
      </w:r>
    </w:p>
    <w:p w14:paraId="6825B77F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※区域自定义助力快捷引用变换</w:t>
      </w:r>
    </w:p>
    <w:p w14:paraId="09FD6DD7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※分列工具应用之固定列宽快速分列</w:t>
      </w:r>
    </w:p>
    <w:p w14:paraId="5A6B7764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※分列工具应用之分隔符号快速分列</w:t>
      </w:r>
    </w:p>
    <w:p w14:paraId="67D0308F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※如何快速实现行列互换</w:t>
      </w:r>
    </w:p>
    <w:p w14:paraId="38E3DA1B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※如何快速实现行高列宽设置</w:t>
      </w:r>
    </w:p>
    <w:p w14:paraId="183316D3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※如何冻结工作表的行与列</w:t>
      </w:r>
    </w:p>
    <w:p w14:paraId="7AFF6E65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※如何制作斜线表头</w:t>
      </w:r>
    </w:p>
    <w:p w14:paraId="343B1F6A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※定位条件实现跨区域填充</w:t>
      </w:r>
    </w:p>
    <w:p w14:paraId="5B30EFC3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※批量数据快速输入技巧</w:t>
      </w:r>
    </w:p>
    <w:p w14:paraId="7F6AE5E6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※选择性粘贴应用技巧</w:t>
      </w:r>
    </w:p>
    <w:p w14:paraId="4302B57F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※查找选择功能揭秘</w:t>
      </w:r>
    </w:p>
    <w:p w14:paraId="59F9963D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※排序筛选高级应用</w:t>
      </w:r>
    </w:p>
    <w:p w14:paraId="5705787A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※分类汇总实现数据快速处理</w:t>
      </w:r>
    </w:p>
    <w:p w14:paraId="07EBC3C1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※快速实现单元格合并填充</w:t>
      </w:r>
    </w:p>
    <w:p w14:paraId="7AC17802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※快速实现单元格拆分填充</w:t>
      </w:r>
    </w:p>
    <w:p w14:paraId="6B25EE11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※数据有效性规范数据输入格式</w:t>
      </w:r>
    </w:p>
    <w:p w14:paraId="292B006F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※数据有效性制作下拉列表</w:t>
      </w:r>
    </w:p>
    <w:p w14:paraId="71BC5858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※Excel文档应用加密</w:t>
      </w:r>
    </w:p>
    <w:p w14:paraId="619626BF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二、常用函数及公式应用</w:t>
      </w:r>
    </w:p>
    <w:p w14:paraId="5859541D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※常用函数与公式介绍</w:t>
      </w:r>
    </w:p>
    <w:p w14:paraId="75FCB77F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※运算符及优先级</w:t>
      </w:r>
    </w:p>
    <w:p w14:paraId="7B18709B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proofErr w:type="spellStart"/>
      <w:r>
        <w:rPr>
          <w:rFonts w:ascii="微软雅黑" w:eastAsia="微软雅黑" w:hAnsi="微软雅黑" w:hint="eastAsia"/>
        </w:rPr>
        <w:t>V</w:t>
      </w:r>
      <w:r>
        <w:rPr>
          <w:rFonts w:ascii="微软雅黑" w:eastAsia="微软雅黑" w:hAnsi="微软雅黑"/>
        </w:rPr>
        <w:t>l</w:t>
      </w:r>
      <w:r>
        <w:rPr>
          <w:rFonts w:ascii="微软雅黑" w:eastAsia="微软雅黑" w:hAnsi="微软雅黑" w:hint="eastAsia"/>
        </w:rPr>
        <w:t>ookup</w:t>
      </w:r>
      <w:proofErr w:type="spellEnd"/>
      <w:r>
        <w:rPr>
          <w:rFonts w:ascii="微软雅黑" w:eastAsia="微软雅黑" w:hAnsi="微软雅黑" w:hint="eastAsia"/>
        </w:rPr>
        <w:t xml:space="preserve">函数高级应用大揭秘 </w:t>
      </w:r>
    </w:p>
    <w:p w14:paraId="73A4D2AE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9001D">
        <w:rPr>
          <w:rFonts w:ascii="微软雅黑" w:eastAsia="微软雅黑" w:hAnsi="微软雅黑" w:hint="eastAsia"/>
        </w:rPr>
        <w:t>统计分析</w:t>
      </w:r>
      <w:r>
        <w:rPr>
          <w:rFonts w:ascii="微软雅黑" w:eastAsia="微软雅黑" w:hAnsi="微软雅黑" w:hint="eastAsia"/>
        </w:rPr>
        <w:t>函数综合实例训练</w:t>
      </w:r>
    </w:p>
    <w:p w14:paraId="15335E77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※函数公式错误追踪校正技巧</w:t>
      </w:r>
    </w:p>
    <w:p w14:paraId="6EBBBB71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三、数据透视表实例揭秘</w:t>
      </w:r>
    </w:p>
    <w:p w14:paraId="3312D171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※认识数据透视表</w:t>
      </w:r>
    </w:p>
    <w:p w14:paraId="73F9AB66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※数据透视思维是关键</w:t>
      </w:r>
    </w:p>
    <w:p w14:paraId="4C314F9B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※数据透视“前”规则</w:t>
      </w:r>
    </w:p>
    <w:p w14:paraId="1AC7C859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※数据透视</w:t>
      </w:r>
      <w:r w:rsidR="00941E98">
        <w:rPr>
          <w:rFonts w:ascii="微软雅黑" w:eastAsia="微软雅黑" w:hAnsi="微软雅黑" w:hint="eastAsia"/>
        </w:rPr>
        <w:t>实战应用分析</w:t>
      </w:r>
    </w:p>
    <w:p w14:paraId="7D5DCC67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四、图表应用及美化呈现</w:t>
      </w:r>
    </w:p>
    <w:p w14:paraId="127795F7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※基本图表类型介绍</w:t>
      </w:r>
    </w:p>
    <w:p w14:paraId="10C0D2AA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※双轴图应用案例分析</w:t>
      </w:r>
    </w:p>
    <w:p w14:paraId="505E847F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※甘特图应用案例分析</w:t>
      </w:r>
    </w:p>
    <w:p w14:paraId="550DD394" w14:textId="77777777" w:rsidR="004047F6" w:rsidRDefault="004047F6" w:rsidP="004047F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※图表美化及PPT中的应用技巧</w:t>
      </w:r>
    </w:p>
    <w:p w14:paraId="0E7AADA2" w14:textId="77777777" w:rsidR="00396CFD" w:rsidRPr="00F61407" w:rsidRDefault="00F61407" w:rsidP="00396CFD">
      <w:pPr>
        <w:jc w:val="center"/>
        <w:rPr>
          <w:rFonts w:ascii="Microsoft YaHei UI" w:eastAsia="Microsoft YaHei UI" w:hAnsi="Microsoft YaHei UI" w:cstheme="majorBidi"/>
          <w:b/>
          <w:bCs/>
          <w:color w:val="F79646" w:themeColor="accent6"/>
          <w:sz w:val="28"/>
          <w:szCs w:val="20"/>
          <w:lang w:val="zh-CN"/>
        </w:rPr>
      </w:pPr>
      <w:r w:rsidRPr="00F61407">
        <w:rPr>
          <w:rFonts w:ascii="Microsoft YaHei UI" w:eastAsia="Microsoft YaHei UI" w:hAnsi="Microsoft YaHei UI" w:cstheme="majorBidi" w:hint="eastAsia"/>
          <w:b/>
          <w:bCs/>
          <w:color w:val="F79646" w:themeColor="accent6"/>
          <w:sz w:val="28"/>
          <w:szCs w:val="20"/>
          <w:lang w:val="zh-CN"/>
        </w:rPr>
        <w:t>PPT篇</w:t>
      </w:r>
    </w:p>
    <w:p w14:paraId="1363E3AA" w14:textId="77777777" w:rsidR="00AB0C60" w:rsidRDefault="00AB0C60" w:rsidP="00AB0C60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前言</w:t>
      </w:r>
      <w:r w:rsidRPr="006C6E17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  <w:b/>
        </w:rPr>
        <w:t>为什么要学PPT</w:t>
      </w:r>
    </w:p>
    <w:p w14:paraId="7A21B2FE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※PPT的常见用途</w:t>
      </w:r>
    </w:p>
    <w:p w14:paraId="79DCA9F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※普通人怎样做PPT</w:t>
      </w:r>
    </w:p>
    <w:p w14:paraId="2172488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※商业PPT</w:t>
      </w:r>
      <w:r w:rsidR="003A2BA1">
        <w:rPr>
          <w:rFonts w:ascii="微软雅黑" w:eastAsia="微软雅黑" w:hAnsi="微软雅黑" w:hint="eastAsia"/>
        </w:rPr>
        <w:t>的常见误区</w:t>
      </w:r>
    </w:p>
    <w:p w14:paraId="3854E8AA" w14:textId="77777777" w:rsidR="008B37D4" w:rsidRPr="008B37D4" w:rsidRDefault="008B37D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※PPT各版本功能揭秘</w:t>
      </w:r>
    </w:p>
    <w:p w14:paraId="2C6E8D23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※制作PPT的四大错误总结</w:t>
      </w:r>
    </w:p>
    <w:p w14:paraId="28294737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※高质量PPT有何特点</w:t>
      </w:r>
    </w:p>
    <w:p w14:paraId="529DD81B" w14:textId="77777777" w:rsidR="0044077C" w:rsidRPr="0044077C" w:rsidRDefault="0044077C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※PPT制作秘籍之三思为先</w:t>
      </w:r>
    </w:p>
    <w:p w14:paraId="0C785675" w14:textId="77777777" w:rsidR="00AB0C60" w:rsidRPr="002728A6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  <w:b/>
        </w:rPr>
      </w:pPr>
      <w:r w:rsidRPr="002728A6">
        <w:rPr>
          <w:rFonts w:ascii="微软雅黑" w:eastAsia="微软雅黑" w:hAnsi="微软雅黑" w:hint="eastAsia"/>
          <w:b/>
        </w:rPr>
        <w:t>一、逻辑构思</w:t>
      </w:r>
    </w:p>
    <w:p w14:paraId="7F998763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1、结构思维</w:t>
      </w:r>
    </w:p>
    <w:p w14:paraId="3FEBECB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※什么是结构化思维</w:t>
      </w:r>
    </w:p>
    <w:p w14:paraId="58E4AC73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※结构化思维四原则</w:t>
      </w:r>
    </w:p>
    <w:p w14:paraId="57B8A9AB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※结构化思维</w:t>
      </w:r>
      <w:r w:rsidR="001D6B29">
        <w:rPr>
          <w:rFonts w:ascii="微软雅黑" w:eastAsia="微软雅黑" w:hAnsi="微软雅黑" w:hint="eastAsia"/>
        </w:rPr>
        <w:t>助力</w:t>
      </w:r>
      <w:r>
        <w:rPr>
          <w:rFonts w:ascii="微软雅黑" w:eastAsia="微软雅黑" w:hAnsi="微软雅黑" w:hint="eastAsia"/>
        </w:rPr>
        <w:t>PPT制作</w:t>
      </w:r>
    </w:p>
    <w:p w14:paraId="6251E28E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※制作PPT的速效思路</w:t>
      </w:r>
    </w:p>
    <w:p w14:paraId="7A6D4ED4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※怎样准备PPT素材</w:t>
      </w:r>
    </w:p>
    <w:p w14:paraId="4E7614C6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2. 内容优化</w:t>
      </w:r>
    </w:p>
    <w:p w14:paraId="2307D037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※为什么要做内容优化</w:t>
      </w:r>
    </w:p>
    <w:p w14:paraId="7DCB911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※怎样做内容优化</w:t>
      </w:r>
    </w:p>
    <w:p w14:paraId="058AFC27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※内容优化五原则</w:t>
      </w:r>
    </w:p>
    <w:p w14:paraId="3FF805F6" w14:textId="77777777" w:rsidR="008B37D4" w:rsidRDefault="008B37D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※内容优化四切入</w:t>
      </w:r>
    </w:p>
    <w:p w14:paraId="29098523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※案例分析如何优化内容</w:t>
      </w:r>
    </w:p>
    <w:p w14:paraId="6D45503A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lastRenderedPageBreak/>
        <w:t>3. 秒转PPT</w:t>
      </w:r>
    </w:p>
    <w:p w14:paraId="1723A9F9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※PPT常规做法的弊端</w:t>
      </w:r>
    </w:p>
    <w:p w14:paraId="4E3C7452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※PPT速效转化技巧</w:t>
      </w:r>
    </w:p>
    <w:p w14:paraId="004756D8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※各版本设置方法解决方案</w:t>
      </w:r>
    </w:p>
    <w:p w14:paraId="4BDB42E8" w14:textId="77777777" w:rsidR="00AB0C60" w:rsidRPr="00283A92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※案例分析操练</w:t>
      </w:r>
    </w:p>
    <w:p w14:paraId="35A29F17" w14:textId="77777777" w:rsidR="008B37D4" w:rsidRDefault="00AB0C60" w:rsidP="008B37D4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4</w:t>
      </w:r>
      <w:r w:rsidR="008B37D4">
        <w:rPr>
          <w:rFonts w:ascii="微软雅黑" w:eastAsia="微软雅黑" w:hAnsi="微软雅黑" w:hint="eastAsia"/>
        </w:rPr>
        <w:t>、</w:t>
      </w:r>
      <w:r w:rsidR="0089001D">
        <w:rPr>
          <w:rFonts w:ascii="微软雅黑" w:eastAsia="微软雅黑" w:hAnsi="微软雅黑" w:hint="eastAsia"/>
        </w:rPr>
        <w:t>结构设计</w:t>
      </w:r>
    </w:p>
    <w:p w14:paraId="3ABE114B" w14:textId="77777777" w:rsidR="00AB0C60" w:rsidRDefault="008B37D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※封面制作五种技巧</w:t>
      </w:r>
    </w:p>
    <w:p w14:paraId="28AA3F37" w14:textId="77777777" w:rsidR="008B37D4" w:rsidRDefault="008B37D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※封面制作注意事项</w:t>
      </w:r>
    </w:p>
    <w:p w14:paraId="2647FA12" w14:textId="77777777" w:rsidR="00AB0C60" w:rsidRPr="007D78B9" w:rsidRDefault="008B37D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※封面制作案例应用</w:t>
      </w:r>
    </w:p>
    <w:p w14:paraId="32515D41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※目录制作四大技巧</w:t>
      </w:r>
    </w:p>
    <w:p w14:paraId="767362D9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※目录制作注意事项</w:t>
      </w:r>
    </w:p>
    <w:p w14:paraId="43A40FAD" w14:textId="77777777" w:rsidR="00AB0C60" w:rsidRPr="007D78B9" w:rsidRDefault="008B37D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※目录制作案例应用</w:t>
      </w:r>
    </w:p>
    <w:p w14:paraId="07FA289B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※转场制作四大技巧</w:t>
      </w:r>
    </w:p>
    <w:p w14:paraId="22F48419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※转场制作注意事项</w:t>
      </w:r>
    </w:p>
    <w:p w14:paraId="197C78FE" w14:textId="77777777" w:rsidR="00AB0C60" w:rsidRPr="007D78B9" w:rsidRDefault="008B37D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※转场制作案例应用</w:t>
      </w:r>
    </w:p>
    <w:p w14:paraId="573A6DCE" w14:textId="77777777" w:rsidR="00AB0C60" w:rsidRPr="002728A6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  <w:b/>
        </w:rPr>
      </w:pPr>
      <w:r w:rsidRPr="002728A6">
        <w:rPr>
          <w:rFonts w:ascii="微软雅黑" w:eastAsia="微软雅黑" w:hAnsi="微软雅黑" w:hint="eastAsia"/>
          <w:b/>
        </w:rPr>
        <w:t>二、排版技能</w:t>
      </w:r>
    </w:p>
    <w:p w14:paraId="77936740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1、快捷键</w:t>
      </w:r>
    </w:p>
    <w:p w14:paraId="6CED064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※PPT制作速效快捷键介绍</w:t>
      </w:r>
    </w:p>
    <w:p w14:paraId="5C16875E" w14:textId="77777777" w:rsidR="00AB0C60" w:rsidRPr="007D78B9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※速效制作案例展示</w:t>
      </w:r>
    </w:p>
    <w:p w14:paraId="6753F631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2、模板选配</w:t>
      </w:r>
    </w:p>
    <w:p w14:paraId="1B1895D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※模板选配原则</w:t>
      </w:r>
    </w:p>
    <w:p w14:paraId="1939ED8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※模板选配之自己设计</w:t>
      </w:r>
    </w:p>
    <w:p w14:paraId="5E59BD90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※模板选配之拿来主义</w:t>
      </w:r>
    </w:p>
    <w:p w14:paraId="33CA2AA2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※模板选配之好模板速存</w:t>
      </w:r>
    </w:p>
    <w:p w14:paraId="6DD26336" w14:textId="77777777" w:rsidR="0044077C" w:rsidRDefault="0044077C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※高逼格模板一键套用</w:t>
      </w:r>
    </w:p>
    <w:p w14:paraId="3B351111" w14:textId="77777777" w:rsidR="00AB0C60" w:rsidRPr="007D78B9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※模板制作案例分析</w:t>
      </w:r>
    </w:p>
    <w:p w14:paraId="7DDC9C27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3、排字搭色</w:t>
      </w:r>
    </w:p>
    <w:p w14:paraId="135F825A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※字体应用技巧分析</w:t>
      </w:r>
    </w:p>
    <w:p w14:paraId="521865AD" w14:textId="77777777" w:rsidR="00AB0C60" w:rsidRDefault="00C45A65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※排字搭色秘诀</w:t>
      </w:r>
    </w:p>
    <w:p w14:paraId="0D01736B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※排字搭色</w:t>
      </w:r>
      <w:r w:rsidR="00F61407">
        <w:rPr>
          <w:rFonts w:ascii="微软雅黑" w:eastAsia="微软雅黑" w:hAnsi="微软雅黑" w:hint="eastAsia"/>
        </w:rPr>
        <w:t>六</w:t>
      </w:r>
      <w:r>
        <w:rPr>
          <w:rFonts w:ascii="微软雅黑" w:eastAsia="微软雅黑" w:hAnsi="微软雅黑" w:hint="eastAsia"/>
        </w:rPr>
        <w:t>原则</w:t>
      </w:r>
    </w:p>
    <w:p w14:paraId="0BB593FC" w14:textId="77777777" w:rsidR="000248E4" w:rsidRDefault="000248E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※多文字</w:t>
      </w:r>
      <w:r>
        <w:rPr>
          <w:rFonts w:ascii="微软雅黑" w:eastAsia="微软雅黑" w:hAnsi="微软雅黑"/>
        </w:rPr>
        <w:t>排版必杀技</w:t>
      </w:r>
    </w:p>
    <w:p w14:paraId="4FFAE24B" w14:textId="77777777" w:rsidR="000248E4" w:rsidRDefault="000248E4" w:rsidP="000248E4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※字体颜色</w:t>
      </w:r>
      <w:r>
        <w:rPr>
          <w:rFonts w:ascii="微软雅黑" w:eastAsia="微软雅黑" w:hAnsi="微软雅黑"/>
        </w:rPr>
        <w:t>规范</w:t>
      </w:r>
    </w:p>
    <w:p w14:paraId="66C8367A" w14:textId="77777777" w:rsidR="000248E4" w:rsidRPr="000248E4" w:rsidRDefault="000248E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※双色</w:t>
      </w:r>
      <w:r>
        <w:rPr>
          <w:rFonts w:ascii="微软雅黑" w:eastAsia="微软雅黑" w:hAnsi="微软雅黑"/>
        </w:rPr>
        <w:t>搭配</w:t>
      </w:r>
      <w:r>
        <w:rPr>
          <w:rFonts w:ascii="微软雅黑" w:eastAsia="微软雅黑" w:hAnsi="微软雅黑" w:hint="eastAsia"/>
        </w:rPr>
        <w:t>小技巧</w:t>
      </w:r>
    </w:p>
    <w:p w14:paraId="29DEE15B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 w:rsidRPr="002728A6">
        <w:rPr>
          <w:rFonts w:ascii="微软雅黑" w:eastAsia="微软雅黑" w:hAnsi="微软雅黑" w:hint="eastAsia"/>
        </w:rPr>
        <w:t>、SmartArt</w:t>
      </w:r>
    </w:p>
    <w:p w14:paraId="66781D46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大揭秘</w:t>
      </w:r>
    </w:p>
    <w:p w14:paraId="2907EFA1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 w:rsidR="001D6B29">
        <w:rPr>
          <w:rFonts w:ascii="微软雅黑" w:eastAsia="微软雅黑" w:hAnsi="微软雅黑" w:hint="eastAsia"/>
        </w:rPr>
        <w:t>一键搞定架构图</w:t>
      </w:r>
    </w:p>
    <w:p w14:paraId="3080CE3A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一键美化页面</w:t>
      </w:r>
    </w:p>
    <w:p w14:paraId="58745FA2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 w:rsidRPr="002728A6">
        <w:rPr>
          <w:rFonts w:ascii="微软雅黑" w:eastAsia="微软雅黑" w:hAnsi="微软雅黑" w:hint="eastAsia"/>
        </w:rPr>
        <w:t>、版式美化</w:t>
      </w:r>
    </w:p>
    <w:p w14:paraId="0385BE8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※高品质PPT是这样炼成的</w:t>
      </w:r>
    </w:p>
    <w:p w14:paraId="3CEAA0A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※版式美化案例制作演示</w:t>
      </w:r>
    </w:p>
    <w:p w14:paraId="1022D4B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※版式美化六大秘诀</w:t>
      </w:r>
    </w:p>
    <w:p w14:paraId="2346DEA6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6、</w:t>
      </w:r>
      <w:r w:rsidR="001D6B29">
        <w:rPr>
          <w:rFonts w:ascii="微软雅黑" w:eastAsia="微软雅黑" w:hAnsi="微软雅黑" w:hint="eastAsia"/>
        </w:rPr>
        <w:t>秒提素材</w:t>
      </w:r>
    </w:p>
    <w:p w14:paraId="70D8574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※快速收集PPT美图</w:t>
      </w:r>
    </w:p>
    <w:p w14:paraId="369A0C60" w14:textId="77777777" w:rsidR="00AB0C60" w:rsidRPr="002728A6" w:rsidRDefault="000248E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</w:t>
      </w:r>
      <w:r w:rsidR="00AB0C60">
        <w:rPr>
          <w:rFonts w:ascii="微软雅黑" w:eastAsia="微软雅黑" w:hAnsi="微软雅黑" w:hint="eastAsia"/>
        </w:rPr>
        <w:t>制作演示</w:t>
      </w:r>
      <w:r>
        <w:rPr>
          <w:rFonts w:ascii="微软雅黑" w:eastAsia="微软雅黑" w:hAnsi="微软雅黑" w:hint="eastAsia"/>
        </w:rPr>
        <w:t>练习</w:t>
      </w:r>
    </w:p>
    <w:p w14:paraId="4ED98BD3" w14:textId="77777777" w:rsidR="00AB0C60" w:rsidRPr="002728A6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  <w:b/>
        </w:rPr>
      </w:pPr>
      <w:r w:rsidRPr="002728A6">
        <w:rPr>
          <w:rFonts w:ascii="微软雅黑" w:eastAsia="微软雅黑" w:hAnsi="微软雅黑" w:hint="eastAsia"/>
          <w:b/>
        </w:rPr>
        <w:t>三、制作技能</w:t>
      </w:r>
    </w:p>
    <w:p w14:paraId="0AD60C66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1、图表设计</w:t>
      </w:r>
    </w:p>
    <w:p w14:paraId="50A66A5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四原则</w:t>
      </w:r>
    </w:p>
    <w:p w14:paraId="1B4B4C4D" w14:textId="77777777" w:rsidR="00A43154" w:rsidRDefault="00695A12" w:rsidP="00A43154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※常用图表知多少</w:t>
      </w:r>
    </w:p>
    <w:p w14:paraId="32BAE9A2" w14:textId="77777777" w:rsidR="00A43154" w:rsidRPr="00A43154" w:rsidRDefault="00A4315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※动态</w:t>
      </w:r>
      <w:r w:rsidRPr="002728A6">
        <w:rPr>
          <w:rFonts w:ascii="微软雅黑" w:eastAsia="微软雅黑" w:hAnsi="微软雅黑" w:hint="eastAsia"/>
        </w:rPr>
        <w:t>图表设计</w:t>
      </w:r>
      <w:r w:rsidR="00695A12">
        <w:rPr>
          <w:rFonts w:ascii="微软雅黑" w:eastAsia="微软雅黑" w:hAnsi="微软雅黑" w:hint="eastAsia"/>
        </w:rPr>
        <w:t>大揭秘</w:t>
      </w:r>
    </w:p>
    <w:p w14:paraId="47A1C684" w14:textId="77777777" w:rsidR="00A43154" w:rsidRDefault="00A43154" w:rsidP="00A43154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</w:t>
      </w:r>
      <w:r>
        <w:rPr>
          <w:rFonts w:ascii="微软雅黑" w:eastAsia="微软雅黑" w:hAnsi="微软雅黑" w:hint="eastAsia"/>
        </w:rPr>
        <w:t>美化</w:t>
      </w:r>
      <w:r w:rsidR="00695A12">
        <w:rPr>
          <w:rFonts w:ascii="微软雅黑" w:eastAsia="微软雅黑" w:hAnsi="微软雅黑" w:hint="eastAsia"/>
        </w:rPr>
        <w:t>设计</w:t>
      </w:r>
      <w:r w:rsidR="00110590">
        <w:rPr>
          <w:rFonts w:ascii="微软雅黑" w:eastAsia="微软雅黑" w:hAnsi="微软雅黑"/>
        </w:rPr>
        <w:t>技巧</w:t>
      </w:r>
      <w:r w:rsidR="00695A12">
        <w:rPr>
          <w:rFonts w:ascii="微软雅黑" w:eastAsia="微软雅黑" w:hAnsi="微软雅黑"/>
        </w:rPr>
        <w:t>揭秘</w:t>
      </w:r>
    </w:p>
    <w:p w14:paraId="2449878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2、图文处理</w:t>
      </w:r>
    </w:p>
    <w:p w14:paraId="33E1FEA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※图文设计之视觉思维</w:t>
      </w:r>
    </w:p>
    <w:p w14:paraId="7FF2D249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</w:t>
      </w:r>
      <w:r w:rsidR="001D6B29">
        <w:rPr>
          <w:rFonts w:ascii="微软雅黑" w:eastAsia="微软雅黑" w:hAnsi="微软雅黑" w:hint="eastAsia"/>
        </w:rPr>
        <w:t>个性图片</w:t>
      </w:r>
    </w:p>
    <w:p w14:paraId="217A2C43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※图文设计之照片制作</w:t>
      </w:r>
    </w:p>
    <w:p w14:paraId="6700D5F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※图文设计之图片修剪</w:t>
      </w:r>
    </w:p>
    <w:p w14:paraId="261E27F9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※图文设计之图文背景</w:t>
      </w:r>
    </w:p>
    <w:p w14:paraId="6DF045DC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※图文设计之蒙版使用</w:t>
      </w:r>
    </w:p>
    <w:p w14:paraId="35B4F0EC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※图文设计之图片拆解</w:t>
      </w:r>
    </w:p>
    <w:p w14:paraId="798B6C11" w14:textId="77777777" w:rsidR="0060236A" w:rsidRDefault="0060236A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※图文设计</w:t>
      </w:r>
      <w:r>
        <w:rPr>
          <w:rFonts w:ascii="微软雅黑" w:eastAsia="微软雅黑" w:hAnsi="微软雅黑"/>
        </w:rPr>
        <w:t>之</w:t>
      </w:r>
      <w:r w:rsidR="00AE2411">
        <w:rPr>
          <w:rFonts w:ascii="微软雅黑" w:eastAsia="微软雅黑" w:hAnsi="微软雅黑" w:hint="eastAsia"/>
        </w:rPr>
        <w:t>寻图秘诀</w:t>
      </w:r>
    </w:p>
    <w:p w14:paraId="74BDBC50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3、</w:t>
      </w:r>
      <w:r w:rsidR="001D6B29">
        <w:rPr>
          <w:rFonts w:ascii="微软雅黑" w:eastAsia="微软雅黑" w:hAnsi="微软雅黑" w:hint="eastAsia"/>
        </w:rPr>
        <w:t>辅助</w:t>
      </w:r>
      <w:r w:rsidRPr="002728A6">
        <w:rPr>
          <w:rFonts w:ascii="微软雅黑" w:eastAsia="微软雅黑" w:hAnsi="微软雅黑" w:hint="eastAsia"/>
        </w:rPr>
        <w:t>工具</w:t>
      </w:r>
    </w:p>
    <w:p w14:paraId="2DEE37E2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※各种版本PPT图片处理技巧</w:t>
      </w:r>
    </w:p>
    <w:p w14:paraId="26E2A57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※不会PS照样用好图</w:t>
      </w:r>
    </w:p>
    <w:p w14:paraId="5FF23080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1D6B29">
        <w:rPr>
          <w:rFonts w:ascii="微软雅黑" w:eastAsia="微软雅黑" w:hAnsi="微软雅黑" w:hint="eastAsia"/>
        </w:rPr>
        <w:t>一键删除</w:t>
      </w:r>
      <w:r>
        <w:rPr>
          <w:rFonts w:ascii="微软雅黑" w:eastAsia="微软雅黑" w:hAnsi="微软雅黑" w:hint="eastAsia"/>
        </w:rPr>
        <w:t>图片</w:t>
      </w:r>
      <w:r w:rsidR="001D6B29">
        <w:rPr>
          <w:rFonts w:ascii="微软雅黑" w:eastAsia="微软雅黑" w:hAnsi="微软雅黑" w:hint="eastAsia"/>
        </w:rPr>
        <w:t>水印</w:t>
      </w:r>
    </w:p>
    <w:p w14:paraId="693B84C6" w14:textId="77777777" w:rsidR="001D6B29" w:rsidRDefault="001D6B29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※经典小图同比缩放</w:t>
      </w:r>
    </w:p>
    <w:p w14:paraId="2B619DD0" w14:textId="77777777" w:rsidR="001D6B29" w:rsidRDefault="001D6B29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※创意图片一键百变</w:t>
      </w:r>
    </w:p>
    <w:p w14:paraId="5AEFEE08" w14:textId="77777777" w:rsidR="00AB0C60" w:rsidRPr="00233145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※案例分析制作展示</w:t>
      </w:r>
    </w:p>
    <w:p w14:paraId="418B8EF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4、动画设计</w:t>
      </w:r>
    </w:p>
    <w:p w14:paraId="21F835FB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※动画设计原则特点</w:t>
      </w:r>
    </w:p>
    <w:p w14:paraId="4A3BA404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※各类自定义动画应用</w:t>
      </w:r>
    </w:p>
    <w:p w14:paraId="6D101261" w14:textId="77777777" w:rsidR="00C01968" w:rsidRDefault="00C01968" w:rsidP="00C01968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※动画顺序调整</w:t>
      </w:r>
    </w:p>
    <w:p w14:paraId="1C9E06C8" w14:textId="77777777" w:rsidR="00C01968" w:rsidRDefault="00C01968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※PPT播放时间设置</w:t>
      </w:r>
    </w:p>
    <w:p w14:paraId="7576DDBA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※作品展动画设计案例</w:t>
      </w:r>
    </w:p>
    <w:p w14:paraId="6C2515D0" w14:textId="77777777" w:rsidR="00B523CF" w:rsidRDefault="00B523CF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E07EA1">
        <w:rPr>
          <w:rFonts w:ascii="微软雅黑" w:eastAsia="微软雅黑" w:hAnsi="微软雅黑" w:hint="eastAsia"/>
        </w:rPr>
        <w:t>※动画特效定身法</w:t>
      </w:r>
    </w:p>
    <w:p w14:paraId="65C2C678" w14:textId="77777777" w:rsidR="00167DBC" w:rsidRDefault="000248E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E07EA1">
        <w:rPr>
          <w:rFonts w:ascii="微软雅黑" w:eastAsia="微软雅黑" w:hAnsi="微软雅黑" w:hint="eastAsia"/>
        </w:rPr>
        <w:t>复杂</w:t>
      </w:r>
      <w:r w:rsidR="00E07EA1">
        <w:rPr>
          <w:rFonts w:ascii="微软雅黑" w:eastAsia="微软雅黑" w:hAnsi="微软雅黑"/>
        </w:rPr>
        <w:t>设计</w:t>
      </w:r>
      <w:r w:rsidR="00E07EA1">
        <w:rPr>
          <w:rFonts w:ascii="微软雅黑" w:eastAsia="微软雅黑" w:hAnsi="微软雅黑" w:hint="eastAsia"/>
        </w:rPr>
        <w:t>跟踪保存</w:t>
      </w:r>
    </w:p>
    <w:p w14:paraId="7C44D7CF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5、超级链接</w:t>
      </w:r>
    </w:p>
    <w:p w14:paraId="781827D1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※超级链接设置技巧</w:t>
      </w:r>
    </w:p>
    <w:p w14:paraId="51BC7470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※超级链接问题分析</w:t>
      </w:r>
    </w:p>
    <w:p w14:paraId="45CBBBB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6、个性需求</w:t>
      </w:r>
    </w:p>
    <w:p w14:paraId="33EE0D57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※特殊字体设置技巧</w:t>
      </w:r>
    </w:p>
    <w:p w14:paraId="4E82879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※换电脑照样个性不改</w:t>
      </w:r>
    </w:p>
    <w:p w14:paraId="0099770B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※解决陌生电脑不会用PPT的尴尬</w:t>
      </w:r>
    </w:p>
    <w:p w14:paraId="1A788EC8" w14:textId="77777777" w:rsidR="00BA4DCD" w:rsidRDefault="00BA4DCD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※视频音频插入及播放设置</w:t>
      </w:r>
    </w:p>
    <w:p w14:paraId="1E0A4176" w14:textId="77777777" w:rsidR="000B3620" w:rsidRPr="0083360C" w:rsidRDefault="000B362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※应对各类播放要求的救场神技</w:t>
      </w:r>
    </w:p>
    <w:p w14:paraId="0A7E10B1" w14:textId="77777777" w:rsidR="00110590" w:rsidRPr="00C01968" w:rsidRDefault="0011059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※常用辅助工具助你秒变大神</w:t>
      </w:r>
    </w:p>
    <w:p w14:paraId="215316B4" w14:textId="77777777" w:rsidR="00AB0C60" w:rsidRPr="002728A6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  <w:b/>
        </w:rPr>
      </w:pPr>
      <w:r w:rsidRPr="002728A6">
        <w:rPr>
          <w:rFonts w:ascii="微软雅黑" w:eastAsia="微软雅黑" w:hAnsi="微软雅黑" w:hint="eastAsia"/>
          <w:b/>
        </w:rPr>
        <w:t>四、演示宣讲</w:t>
      </w:r>
    </w:p>
    <w:p w14:paraId="0B9AC2A9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1、明确目的</w:t>
      </w:r>
    </w:p>
    <w:p w14:paraId="4B2A7F42" w14:textId="77777777" w:rsidR="00AB0C60" w:rsidRDefault="00E07EA1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※三思后行</w:t>
      </w:r>
      <w:r w:rsidR="00AB0C60">
        <w:rPr>
          <w:rFonts w:ascii="微软雅黑" w:eastAsia="微软雅黑" w:hAnsi="微软雅黑" w:hint="eastAsia"/>
        </w:rPr>
        <w:t>—为什么做PPT</w:t>
      </w:r>
    </w:p>
    <w:p w14:paraId="3860EF77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※在此PPT中要做什么</w:t>
      </w:r>
    </w:p>
    <w:p w14:paraId="79CF7A59" w14:textId="77777777" w:rsidR="00AB0C60" w:rsidRPr="002728A6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※PPT定位解析</w:t>
      </w:r>
    </w:p>
    <w:p w14:paraId="2795AB89" w14:textId="77777777" w:rsidR="00AB0C60" w:rsidRPr="002728A6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2、明确限制</w:t>
      </w:r>
    </w:p>
    <w:p w14:paraId="33E25C58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※知己知彼—万事无忧</w:t>
      </w:r>
    </w:p>
    <w:p w14:paraId="0DFD70F1" w14:textId="77777777" w:rsidR="00AB0C60" w:rsidRPr="002728A6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※成功PPT演示秘诀</w:t>
      </w:r>
    </w:p>
    <w:p w14:paraId="4EE28047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3、明析听众</w:t>
      </w:r>
    </w:p>
    <w:p w14:paraId="625FFC82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※以客户为中心—PPT演示的王道</w:t>
      </w:r>
    </w:p>
    <w:p w14:paraId="1766E377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4、有备而站</w:t>
      </w:r>
    </w:p>
    <w:p w14:paraId="613116B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※成功的演示需要哪些准备</w:t>
      </w:r>
    </w:p>
    <w:p w14:paraId="33410CB9" w14:textId="77777777" w:rsidR="00AB0C60" w:rsidRPr="00061CA9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※初次演讲者解决紧张的两大法宝</w:t>
      </w:r>
    </w:p>
    <w:p w14:paraId="6191EF6B" w14:textId="77777777" w:rsidR="00AB0C60" w:rsidRPr="002728A6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5、备注护航</w:t>
      </w:r>
    </w:p>
    <w:p w14:paraId="369AD063" w14:textId="77777777" w:rsidR="008775B3" w:rsidRDefault="00AB0C60" w:rsidP="001D6B29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※上台演讲的秘密护航法宝</w:t>
      </w:r>
    </w:p>
    <w:sectPr w:rsidR="008775B3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4AC270" w14:textId="77777777" w:rsidR="00016C86" w:rsidRDefault="00016C86" w:rsidP="00155D29">
      <w:r>
        <w:separator/>
      </w:r>
    </w:p>
  </w:endnote>
  <w:endnote w:type="continuationSeparator" w:id="0">
    <w:p w14:paraId="09021495" w14:textId="77777777" w:rsidR="00016C86" w:rsidRDefault="00016C86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5752"/>
      <w:docPartObj>
        <w:docPartGallery w:val="Page Numbers (Bottom of Page)"/>
        <w:docPartUnique/>
      </w:docPartObj>
    </w:sdtPr>
    <w:sdtEndPr/>
    <w:sdtContent>
      <w:p w14:paraId="4CFF3366" w14:textId="77777777" w:rsidR="00E36E46" w:rsidRDefault="00E36E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14FC" w:rsidRPr="008514FC">
          <w:rPr>
            <w:noProof/>
            <w:lang w:val="zh-CN"/>
          </w:rPr>
          <w:t>7</w:t>
        </w:r>
        <w:r>
          <w:fldChar w:fldCharType="end"/>
        </w:r>
      </w:p>
    </w:sdtContent>
  </w:sdt>
  <w:p w14:paraId="7563C072" w14:textId="77777777" w:rsidR="00E36E46" w:rsidRDefault="00E36E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6D776A" w14:textId="77777777" w:rsidR="00016C86" w:rsidRDefault="00016C86" w:rsidP="00155D29">
      <w:r>
        <w:separator/>
      </w:r>
    </w:p>
  </w:footnote>
  <w:footnote w:type="continuationSeparator" w:id="0">
    <w:p w14:paraId="0E0970F9" w14:textId="77777777" w:rsidR="00016C86" w:rsidRDefault="00016C86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299C37F2" w14:textId="77777777" w:rsidR="00074380" w:rsidRPr="00F47A20" w:rsidRDefault="00A730DD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A93B4A"/>
    <w:multiLevelType w:val="hybridMultilevel"/>
    <w:tmpl w:val="306CF0BC"/>
    <w:lvl w:ilvl="0" w:tplc="0AD636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9A"/>
    <w:rsid w:val="00002637"/>
    <w:rsid w:val="00016C86"/>
    <w:rsid w:val="000248E4"/>
    <w:rsid w:val="00062DCB"/>
    <w:rsid w:val="00074380"/>
    <w:rsid w:val="000A4778"/>
    <w:rsid w:val="000B3620"/>
    <w:rsid w:val="000B595F"/>
    <w:rsid w:val="000C4FFC"/>
    <w:rsid w:val="000D2756"/>
    <w:rsid w:val="00110590"/>
    <w:rsid w:val="00134B3E"/>
    <w:rsid w:val="00155D29"/>
    <w:rsid w:val="00167DBC"/>
    <w:rsid w:val="00194F67"/>
    <w:rsid w:val="001D6B29"/>
    <w:rsid w:val="002273CA"/>
    <w:rsid w:val="002B3027"/>
    <w:rsid w:val="002D63D7"/>
    <w:rsid w:val="00304D23"/>
    <w:rsid w:val="00305B04"/>
    <w:rsid w:val="003407A4"/>
    <w:rsid w:val="00343B5E"/>
    <w:rsid w:val="00352425"/>
    <w:rsid w:val="00364B48"/>
    <w:rsid w:val="00387536"/>
    <w:rsid w:val="00396CFD"/>
    <w:rsid w:val="003A2BA1"/>
    <w:rsid w:val="003A7B0D"/>
    <w:rsid w:val="003D573A"/>
    <w:rsid w:val="00400B3F"/>
    <w:rsid w:val="004047F6"/>
    <w:rsid w:val="004072E3"/>
    <w:rsid w:val="00410148"/>
    <w:rsid w:val="004210CD"/>
    <w:rsid w:val="00421D53"/>
    <w:rsid w:val="0044077C"/>
    <w:rsid w:val="004543E6"/>
    <w:rsid w:val="004544F3"/>
    <w:rsid w:val="004A6323"/>
    <w:rsid w:val="004B5436"/>
    <w:rsid w:val="004C162C"/>
    <w:rsid w:val="004D51AA"/>
    <w:rsid w:val="004E5FD6"/>
    <w:rsid w:val="00521DD1"/>
    <w:rsid w:val="00532DAB"/>
    <w:rsid w:val="005606BD"/>
    <w:rsid w:val="00564129"/>
    <w:rsid w:val="005E3200"/>
    <w:rsid w:val="0060236A"/>
    <w:rsid w:val="006417C9"/>
    <w:rsid w:val="00653E3E"/>
    <w:rsid w:val="00655614"/>
    <w:rsid w:val="00695A12"/>
    <w:rsid w:val="006A5C7F"/>
    <w:rsid w:val="006D735D"/>
    <w:rsid w:val="00700D34"/>
    <w:rsid w:val="007A62E7"/>
    <w:rsid w:val="007D3915"/>
    <w:rsid w:val="007D704F"/>
    <w:rsid w:val="007E3448"/>
    <w:rsid w:val="007F41F4"/>
    <w:rsid w:val="0083360C"/>
    <w:rsid w:val="008514FC"/>
    <w:rsid w:val="008775B3"/>
    <w:rsid w:val="0089001D"/>
    <w:rsid w:val="008B37D4"/>
    <w:rsid w:val="008C05B0"/>
    <w:rsid w:val="009330FB"/>
    <w:rsid w:val="00941E98"/>
    <w:rsid w:val="00952BB7"/>
    <w:rsid w:val="00991A38"/>
    <w:rsid w:val="009E169D"/>
    <w:rsid w:val="009E4B63"/>
    <w:rsid w:val="00A15725"/>
    <w:rsid w:val="00A43154"/>
    <w:rsid w:val="00A5701E"/>
    <w:rsid w:val="00A730DD"/>
    <w:rsid w:val="00AB0C60"/>
    <w:rsid w:val="00AE2411"/>
    <w:rsid w:val="00B07753"/>
    <w:rsid w:val="00B523CF"/>
    <w:rsid w:val="00B6729E"/>
    <w:rsid w:val="00BA4DCD"/>
    <w:rsid w:val="00BF51C0"/>
    <w:rsid w:val="00C01968"/>
    <w:rsid w:val="00C363F2"/>
    <w:rsid w:val="00C45A65"/>
    <w:rsid w:val="00CD397C"/>
    <w:rsid w:val="00D275E9"/>
    <w:rsid w:val="00D30964"/>
    <w:rsid w:val="00D475DF"/>
    <w:rsid w:val="00D658BB"/>
    <w:rsid w:val="00DD0D22"/>
    <w:rsid w:val="00DE61FC"/>
    <w:rsid w:val="00E07EA1"/>
    <w:rsid w:val="00E36E46"/>
    <w:rsid w:val="00E4539A"/>
    <w:rsid w:val="00E67795"/>
    <w:rsid w:val="00E76E6D"/>
    <w:rsid w:val="00E80D15"/>
    <w:rsid w:val="00ED1965"/>
    <w:rsid w:val="00EE54C0"/>
    <w:rsid w:val="00EF4C8F"/>
    <w:rsid w:val="00F15F4F"/>
    <w:rsid w:val="00F47A20"/>
    <w:rsid w:val="00F61407"/>
    <w:rsid w:val="00FA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90C9C3"/>
  <w15:docId w15:val="{A42F1703-29BC-448F-8CC1-DC6E1FEA7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7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1028E0"/>
    <w:rsid w:val="00352FA1"/>
    <w:rsid w:val="0044007B"/>
    <w:rsid w:val="00481010"/>
    <w:rsid w:val="00707120"/>
    <w:rsid w:val="007B7F5C"/>
    <w:rsid w:val="008D7A48"/>
    <w:rsid w:val="008E30BF"/>
    <w:rsid w:val="00992AB7"/>
    <w:rsid w:val="00B8240E"/>
    <w:rsid w:val="00C41E91"/>
    <w:rsid w:val="00CC1E93"/>
    <w:rsid w:val="00D20F26"/>
    <w:rsid w:val="00D4077D"/>
    <w:rsid w:val="00D84D08"/>
    <w:rsid w:val="00DA51CB"/>
    <w:rsid w:val="00DB31D4"/>
    <w:rsid w:val="00DF1150"/>
    <w:rsid w:val="00E1152C"/>
    <w:rsid w:val="00FC1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C3A764AA195495A8A0B67906856A405">
    <w:name w:val="6C3A764AA195495A8A0B67906856A405"/>
    <w:rsid w:val="00352FA1"/>
    <w:pPr>
      <w:widowControl w:val="0"/>
      <w:jc w:val="both"/>
    </w:pPr>
  </w:style>
  <w:style w:type="paragraph" w:customStyle="1" w:styleId="5E719825EF5B4BCE9A41CF08C15C7E0F">
    <w:name w:val="5E719825EF5B4BCE9A41CF08C15C7E0F"/>
    <w:rsid w:val="00352FA1"/>
    <w:pPr>
      <w:widowControl w:val="0"/>
      <w:jc w:val="both"/>
    </w:pPr>
  </w:style>
  <w:style w:type="paragraph" w:customStyle="1" w:styleId="9960742149F84156B6AD72D89A5B4C66">
    <w:name w:val="9960742149F84156B6AD72D89A5B4C66"/>
    <w:rsid w:val="00352FA1"/>
    <w:pPr>
      <w:widowControl w:val="0"/>
      <w:jc w:val="both"/>
    </w:pPr>
  </w:style>
  <w:style w:type="paragraph" w:customStyle="1" w:styleId="446D6A66E95B47349180A96084377DFA">
    <w:name w:val="446D6A66E95B47349180A96084377DFA"/>
    <w:rsid w:val="00352FA1"/>
    <w:pPr>
      <w:widowControl w:val="0"/>
      <w:jc w:val="both"/>
    </w:pPr>
  </w:style>
  <w:style w:type="paragraph" w:customStyle="1" w:styleId="CD72C801DDD54578A3E3D364390DC87E">
    <w:name w:val="CD72C801DDD54578A3E3D364390DC87E"/>
    <w:rsid w:val="00352FA1"/>
    <w:pPr>
      <w:widowControl w:val="0"/>
      <w:jc w:val="both"/>
    </w:pPr>
  </w:style>
  <w:style w:type="paragraph" w:customStyle="1" w:styleId="E4E083578DDA4DD58E03948B1992FB90">
    <w:name w:val="E4E083578DDA4DD58E03948B1992FB90"/>
    <w:rsid w:val="00352FA1"/>
    <w:pPr>
      <w:widowControl w:val="0"/>
      <w:jc w:val="both"/>
    </w:pPr>
  </w:style>
  <w:style w:type="paragraph" w:customStyle="1" w:styleId="56BBF3453B054AF2980C5FE173AC8768">
    <w:name w:val="56BBF3453B054AF2980C5FE173AC8768"/>
    <w:rsid w:val="00352FA1"/>
    <w:pPr>
      <w:widowControl w:val="0"/>
      <w:jc w:val="both"/>
    </w:pPr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C16143-DD37-4FD1-93B2-9892C2D86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438</Words>
  <Characters>2501</Characters>
  <Application>Microsoft Office Word</Application>
  <DocSecurity>0</DocSecurity>
  <Lines>20</Lines>
  <Paragraphs>5</Paragraphs>
  <ScaleCrop>false</ScaleCrop>
  <Company>Microsoft</Company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11</cp:revision>
  <cp:lastPrinted>2017-02-21T01:35:00Z</cp:lastPrinted>
  <dcterms:created xsi:type="dcterms:W3CDTF">2018-12-21T05:41:00Z</dcterms:created>
  <dcterms:modified xsi:type="dcterms:W3CDTF">2020-04-09T08:42:00Z</dcterms:modified>
</cp:coreProperties>
</file>