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ascii="宋体" w:hAnsi="宋体"/>
          <w:i w:val="0"/>
          <w:color w:val="000080"/>
          <w:sz w:val="44"/>
          <w:szCs w:val="44"/>
        </w:rPr>
      </w:pPr>
      <w:bookmarkStart w:id="0" w:name="_Toc351048332"/>
      <w:bookmarkStart w:id="1" w:name="_Toc351046166"/>
      <w:r>
        <w:rPr>
          <w:rFonts w:ascii="宋体" w:hAnsi="宋体"/>
          <w:i w:val="0"/>
          <w:color w:val="000080"/>
          <w:sz w:val="44"/>
          <w:szCs w:val="44"/>
        </w:rPr>
        <w:t>管理者的领导艺术</w:t>
      </w:r>
      <w:bookmarkEnd w:id="0"/>
      <w:bookmarkEnd w:id="1"/>
    </w:p>
    <w:p>
      <w:pPr>
        <w:rPr>
          <w:rFonts w:hint="eastAsia"/>
        </w:rPr>
      </w:pP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Style w:val="5"/>
          <w:rFonts w:ascii="宋体" w:hAnsi="宋体" w:cs="Arial"/>
          <w:sz w:val="21"/>
          <w:szCs w:val="21"/>
          <w:shd w:val="clear" w:color="auto" w:fill="FFFFFF"/>
        </w:rPr>
        <w:t>课程收益</w:t>
      </w:r>
      <w:r>
        <w:rPr>
          <w:rFonts w:ascii="宋体" w:hAnsi="宋体" w:cs="Arial"/>
          <w:sz w:val="21"/>
          <w:szCs w:val="21"/>
          <w:shd w:val="clear" w:color="auto" w:fill="FFFFFF"/>
        </w:rPr>
        <w:t>：</w:t>
      </w: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企业的兴衰，关键在人，企业能否发展，在很大程度上取决于是否具备一支高素质的管理团队。搭班子、建队伍、理流程当各种管理思想理念充斥在我们的大脑时，为什么企业的中高层，文化程度很高，技术过硬，却带不好自己的团队呢？很多老板埋怨下属的执行不力给企业带来了太多的无奈，企业出现了说不得、骂不得更是罚不得的求人工作现象；很多人归结于89</w:t>
      </w:r>
      <w:r>
        <w:rPr>
          <w:rFonts w:hint="eastAsia" w:ascii="宋体" w:hAnsi="宋体" w:cs="Arial"/>
          <w:sz w:val="21"/>
          <w:szCs w:val="21"/>
          <w:shd w:val="clear" w:color="auto" w:fill="FFFFFF"/>
        </w:rPr>
        <w:t>、</w:t>
      </w:r>
      <w:r>
        <w:rPr>
          <w:rFonts w:ascii="宋体" w:hAnsi="宋体" w:cs="Arial"/>
          <w:sz w:val="21"/>
          <w:szCs w:val="21"/>
          <w:shd w:val="clear" w:color="auto" w:fill="FFFFFF"/>
        </w:rPr>
        <w:t>90后个性张扬、享乐主义不好带，试问一下，为什么呢？</w:t>
      </w:r>
    </w:p>
    <w:p>
      <w:pPr>
        <w:spacing w:line="380" w:lineRule="exact"/>
        <w:rPr>
          <w:rFonts w:hint="eastAsia" w:ascii="宋体" w:hAnsi="宋体" w:cs="Arial"/>
          <w:b/>
          <w:sz w:val="21"/>
          <w:szCs w:val="21"/>
          <w:shd w:val="clear" w:color="auto" w:fill="FFFFFF"/>
        </w:rPr>
      </w:pPr>
      <w:r>
        <w:rPr>
          <w:rFonts w:ascii="宋体" w:hAnsi="宋体" w:cs="Arial"/>
          <w:b/>
          <w:sz w:val="21"/>
          <w:szCs w:val="21"/>
          <w:shd w:val="clear" w:color="auto" w:fill="FFFFFF"/>
        </w:rPr>
        <w:t>技巧的操作精髓</w:t>
      </w:r>
      <w:r>
        <w:rPr>
          <w:rFonts w:hint="eastAsia" w:ascii="宋体" w:hAnsi="宋体" w:cs="Arial"/>
          <w:b/>
          <w:sz w:val="21"/>
          <w:szCs w:val="21"/>
          <w:shd w:val="clear" w:color="auto" w:fill="FFFFFF"/>
        </w:rPr>
        <w:t>：</w:t>
      </w: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案例指导：分析管理者的领导艺术内训经典个案</w:t>
      </w: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案例训练：掌握管理者的领导艺术的技能提升方法</w:t>
      </w: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行动建议：管理者的领导艺术培训的实战模拟练习</w:t>
      </w:r>
      <w:r>
        <w:rPr>
          <w:rFonts w:hint="eastAsia" w:ascii="宋体" w:hAnsi="宋体" w:cs="Arial"/>
          <w:sz w:val="21"/>
          <w:szCs w:val="21"/>
          <w:shd w:val="clear" w:color="auto" w:fill="FFFFFF"/>
        </w:rPr>
        <w:t>\</w:t>
      </w:r>
      <w:r>
        <w:rPr>
          <w:rFonts w:ascii="宋体" w:hAnsi="宋体" w:cs="Arial"/>
          <w:sz w:val="21"/>
          <w:szCs w:val="21"/>
          <w:shd w:val="clear" w:color="auto" w:fill="FFFFFF"/>
        </w:rPr>
        <w:t>提升建议：引爆管理者的领导艺术潜力的行动</w:t>
      </w:r>
    </w:p>
    <w:p>
      <w:pPr>
        <w:spacing w:line="380" w:lineRule="exact"/>
        <w:rPr>
          <w:rFonts w:hint="eastAsia" w:ascii="宋体" w:hAnsi="宋体" w:cs="Arial"/>
          <w:b/>
          <w:sz w:val="21"/>
          <w:szCs w:val="21"/>
          <w:shd w:val="clear" w:color="auto" w:fill="FFFFFF"/>
        </w:rPr>
      </w:pPr>
      <w:r>
        <w:rPr>
          <w:rFonts w:hint="eastAsia" w:ascii="宋体" w:hAnsi="宋体" w:cs="Arial"/>
          <w:b/>
          <w:sz w:val="21"/>
          <w:szCs w:val="21"/>
          <w:shd w:val="clear" w:color="auto" w:fill="FFFFFF"/>
        </w:rPr>
        <w:t>课程大纲：</w:t>
      </w:r>
    </w:p>
    <w:p>
      <w:pPr>
        <w:spacing w:line="380" w:lineRule="exact"/>
        <w:ind w:left="1752" w:hanging="1752" w:hangingChars="831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b/>
          <w:sz w:val="21"/>
          <w:szCs w:val="21"/>
          <w:shd w:val="clear" w:color="auto" w:fill="FFFFFF"/>
        </w:rPr>
        <w:t>第一讲、意识篇</w:t>
      </w:r>
      <w:r>
        <w:rPr>
          <w:rFonts w:hint="eastAsia" w:ascii="宋体" w:hAnsi="宋体" w:cs="Arial"/>
          <w:b/>
          <w:sz w:val="21"/>
          <w:szCs w:val="21"/>
          <w:shd w:val="clear" w:color="auto" w:fill="FFFFFF"/>
        </w:rPr>
        <w:t>：</w:t>
      </w:r>
      <w:r>
        <w:rPr>
          <w:rFonts w:ascii="宋体" w:hAnsi="宋体" w:cs="Arial"/>
          <w:sz w:val="21"/>
          <w:szCs w:val="21"/>
          <w:shd w:val="clear" w:color="auto" w:fill="FFFFFF"/>
        </w:rPr>
        <w:t>优秀员工不是天生的，也不是招聘来的，而是领导者们培育出来的，能够为您打仗的“兵”一定是您带出来的！</w:t>
      </w:r>
    </w:p>
    <w:p>
      <w:pPr>
        <w:widowControl w:val="0"/>
        <w:numPr>
          <w:ilvl w:val="0"/>
          <w:numId w:val="2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我们所渴望的优秀员工</w:t>
      </w:r>
    </w:p>
    <w:p>
      <w:pPr>
        <w:widowControl w:val="0"/>
        <w:numPr>
          <w:ilvl w:val="0"/>
          <w:numId w:val="2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卓越领导的特质</w:t>
      </w:r>
    </w:p>
    <w:p>
      <w:pPr>
        <w:widowControl w:val="0"/>
        <w:numPr>
          <w:ilvl w:val="0"/>
          <w:numId w:val="2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员工是亲自带出来的</w:t>
      </w:r>
    </w:p>
    <w:p>
      <w:pPr>
        <w:widowControl w:val="0"/>
        <w:numPr>
          <w:ilvl w:val="0"/>
          <w:numId w:val="2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管理案例对比</w:t>
      </w:r>
    </w:p>
    <w:p>
      <w:pPr>
        <w:widowControl w:val="0"/>
        <w:numPr>
          <w:ilvl w:val="0"/>
          <w:numId w:val="2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领导思维的怪现象</w:t>
      </w:r>
    </w:p>
    <w:p>
      <w:pPr>
        <w:spacing w:line="380" w:lineRule="exact"/>
        <w:ind w:left="410" w:leftChars="171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hint="eastAsia" w:ascii="宋体" w:hAnsi="宋体" w:cs="Arial"/>
          <w:sz w:val="21"/>
          <w:szCs w:val="21"/>
          <w:shd w:val="clear" w:color="auto" w:fill="FFFFFF"/>
        </w:rPr>
        <w:t>讨论</w:t>
      </w:r>
      <w:r>
        <w:rPr>
          <w:rFonts w:ascii="宋体" w:hAnsi="宋体" w:cs="Arial"/>
          <w:sz w:val="21"/>
          <w:szCs w:val="21"/>
          <w:shd w:val="clear" w:color="auto" w:fill="FFFFFF"/>
        </w:rPr>
        <w:t>：管理者的领导艺术培训案例！</w:t>
      </w:r>
    </w:p>
    <w:p>
      <w:pPr>
        <w:spacing w:line="380" w:lineRule="exact"/>
        <w:ind w:left="410" w:leftChars="171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hint="eastAsia" w:ascii="宋体" w:hAnsi="宋体" w:cs="Arial"/>
          <w:sz w:val="21"/>
          <w:szCs w:val="21"/>
          <w:shd w:val="clear" w:color="auto" w:fill="FFFFFF"/>
        </w:rPr>
        <w:t>分</w:t>
      </w:r>
      <w:r>
        <w:rPr>
          <w:rFonts w:ascii="宋体" w:hAnsi="宋体" w:cs="Arial"/>
          <w:sz w:val="21"/>
          <w:szCs w:val="21"/>
          <w:shd w:val="clear" w:color="auto" w:fill="FFFFFF"/>
        </w:rPr>
        <w:t>析：管理者的领导艺术内训案例!</w:t>
      </w: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b/>
          <w:sz w:val="21"/>
          <w:szCs w:val="21"/>
          <w:shd w:val="clear" w:color="auto" w:fill="FFFFFF"/>
        </w:rPr>
        <w:t>第二讲、基础篇：</w:t>
      </w:r>
      <w:r>
        <w:rPr>
          <w:rFonts w:ascii="宋体" w:hAnsi="宋体" w:cs="Arial"/>
          <w:sz w:val="21"/>
          <w:szCs w:val="21"/>
          <w:shd w:val="clear" w:color="auto" w:fill="FFFFFF"/>
        </w:rPr>
        <w:t>让员工从内心尊重你</w:t>
      </w:r>
      <w:r>
        <w:rPr>
          <w:rFonts w:hint="eastAsia" w:ascii="宋体" w:hAnsi="宋体" w:cs="Arial"/>
          <w:sz w:val="21"/>
          <w:szCs w:val="21"/>
          <w:shd w:val="clear" w:color="auto" w:fill="FFFFFF"/>
        </w:rPr>
        <w:t>，</w:t>
      </w:r>
      <w:r>
        <w:rPr>
          <w:rFonts w:ascii="宋体" w:hAnsi="宋体" w:cs="Arial"/>
          <w:sz w:val="21"/>
          <w:szCs w:val="21"/>
          <w:shd w:val="clear" w:color="auto" w:fill="FFFFFF"/>
        </w:rPr>
        <w:t>我们希望员工不单单是执行指令的服从者，更是发自</w:t>
      </w:r>
    </w:p>
    <w:p>
      <w:pPr>
        <w:spacing w:line="380" w:lineRule="exact"/>
        <w:ind w:firstLine="1680" w:firstLineChars="800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内心的追随者，如此，你才能拥有一支能够派上用场的队伍。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把职权当成职责、使命、奉献与工作平台，而不是职业、荣耀与享乐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不仅做管理者，更要做领导者，培养全局观念，提升影响力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用你的专长征服员工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重视员工，把员工视为伙伴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尊重每位员工的工作。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关心员工的身心健康。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在有效监督基础上充分“信任”员工。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以身作则，行胜于言。</w:t>
      </w:r>
    </w:p>
    <w:p>
      <w:pPr>
        <w:widowControl w:val="0"/>
        <w:numPr>
          <w:ilvl w:val="0"/>
          <w:numId w:val="3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发挥影响力。</w:t>
      </w:r>
    </w:p>
    <w:p>
      <w:pPr>
        <w:spacing w:line="380" w:lineRule="exact"/>
        <w:ind w:left="410" w:leftChars="171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讨论：管理者的领导艺术经典案例讨论!</w:t>
      </w:r>
    </w:p>
    <w:p>
      <w:pPr>
        <w:spacing w:line="380" w:lineRule="exact"/>
        <w:ind w:left="410" w:leftChars="171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分组：管理者的领导艺术培训案例学习指南</w:t>
      </w:r>
    </w:p>
    <w:p>
      <w:pPr>
        <w:spacing w:line="380" w:lineRule="exact"/>
        <w:ind w:left="410" w:leftChars="171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分析：管理者的领导艺术学习中的八大陷阱！</w:t>
      </w: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b/>
          <w:sz w:val="21"/>
          <w:szCs w:val="21"/>
          <w:shd w:val="clear" w:color="auto" w:fill="FFFFFF"/>
        </w:rPr>
        <w:t>第三讲、实战篇：</w:t>
      </w:r>
      <w:r>
        <w:rPr>
          <w:rFonts w:ascii="宋体" w:hAnsi="宋体" w:cs="Arial"/>
          <w:sz w:val="21"/>
          <w:szCs w:val="21"/>
          <w:shd w:val="clear" w:color="auto" w:fill="FFFFFF"/>
        </w:rPr>
        <w:t>带动员工去完成工作</w:t>
      </w:r>
    </w:p>
    <w:p>
      <w:pPr>
        <w:widowControl w:val="0"/>
        <w:numPr>
          <w:ilvl w:val="0"/>
          <w:numId w:val="4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实行“走动式”管理，始终出现在员工工作现场</w:t>
      </w:r>
    </w:p>
    <w:p>
      <w:pPr>
        <w:widowControl w:val="0"/>
        <w:numPr>
          <w:ilvl w:val="0"/>
          <w:numId w:val="4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与员工分享公司愿景</w:t>
      </w:r>
    </w:p>
    <w:p>
      <w:pPr>
        <w:widowControl w:val="0"/>
        <w:numPr>
          <w:ilvl w:val="0"/>
          <w:numId w:val="4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给予员工明确使命而不只是目标</w:t>
      </w:r>
    </w:p>
    <w:p>
      <w:pPr>
        <w:widowControl w:val="0"/>
        <w:numPr>
          <w:ilvl w:val="0"/>
          <w:numId w:val="4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让员工参与管理</w:t>
      </w:r>
    </w:p>
    <w:p>
      <w:pPr>
        <w:widowControl w:val="0"/>
        <w:numPr>
          <w:ilvl w:val="0"/>
          <w:numId w:val="4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建立有效的沟通机制</w:t>
      </w:r>
    </w:p>
    <w:p>
      <w:pPr>
        <w:widowControl w:val="0"/>
        <w:numPr>
          <w:ilvl w:val="0"/>
          <w:numId w:val="4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多些建议与鼓励，少些意见与批评</w:t>
      </w:r>
    </w:p>
    <w:p>
      <w:pPr>
        <w:widowControl w:val="0"/>
        <w:numPr>
          <w:ilvl w:val="0"/>
          <w:numId w:val="4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少“推”多“拉”</w:t>
      </w:r>
    </w:p>
    <w:p>
      <w:pPr>
        <w:widowControl w:val="0"/>
        <w:numPr>
          <w:ilvl w:val="0"/>
          <w:numId w:val="4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己所不欲，勿施于人</w:t>
      </w:r>
    </w:p>
    <w:p>
      <w:pPr>
        <w:spacing w:line="380" w:lineRule="exact"/>
        <w:ind w:left="410" w:leftChars="171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互动：管理者的领导艺术培训案例评估</w:t>
      </w:r>
    </w:p>
    <w:p>
      <w:pPr>
        <w:spacing w:line="380" w:lineRule="exact"/>
        <w:ind w:left="410" w:leftChars="171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分享：某集团管理者的领导艺术培训案例</w:t>
      </w:r>
    </w:p>
    <w:p>
      <w:pPr>
        <w:spacing w:line="380" w:lineRule="exact"/>
        <w:ind w:left="410" w:leftChars="171"/>
        <w:rPr>
          <w:rStyle w:val="6"/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分享：哈佛经典管理者的领导艺术案例分析示范</w:t>
      </w:r>
      <w:r>
        <w:rPr>
          <w:rStyle w:val="6"/>
          <w:rFonts w:ascii="宋体" w:hAnsi="宋体" w:cs="Arial"/>
          <w:sz w:val="21"/>
          <w:szCs w:val="21"/>
          <w:shd w:val="clear" w:color="auto" w:fill="FFFFFF"/>
        </w:rPr>
        <w:t> </w:t>
      </w: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b/>
          <w:sz w:val="21"/>
          <w:szCs w:val="21"/>
          <w:shd w:val="clear" w:color="auto" w:fill="FFFFFF"/>
        </w:rPr>
        <w:t>第四讲、加强篇：</w:t>
      </w:r>
      <w:r>
        <w:rPr>
          <w:rFonts w:ascii="宋体" w:hAnsi="宋体" w:cs="Arial"/>
          <w:sz w:val="21"/>
          <w:szCs w:val="21"/>
          <w:shd w:val="clear" w:color="auto" w:fill="FFFFFF"/>
        </w:rPr>
        <w:t>让员工在成长中创造绩效</w:t>
      </w:r>
      <w:r>
        <w:rPr>
          <w:rFonts w:hint="eastAsia" w:ascii="宋体" w:hAnsi="宋体" w:cs="Arial"/>
          <w:sz w:val="21"/>
          <w:szCs w:val="21"/>
          <w:shd w:val="clear" w:color="auto" w:fill="FFFFFF"/>
        </w:rPr>
        <w:t>，</w:t>
      </w:r>
      <w:r>
        <w:rPr>
          <w:rFonts w:ascii="宋体" w:hAnsi="宋体" w:cs="Arial"/>
          <w:sz w:val="21"/>
          <w:szCs w:val="21"/>
          <w:shd w:val="clear" w:color="auto" w:fill="FFFFFF"/>
        </w:rPr>
        <w:t>形成员工与企业共同成长的心理契约</w:t>
      </w:r>
    </w:p>
    <w:p>
      <w:pPr>
        <w:widowControl w:val="0"/>
        <w:numPr>
          <w:ilvl w:val="0"/>
          <w:numId w:val="5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帮助员工进行职业生涯规划</w:t>
      </w:r>
    </w:p>
    <w:p>
      <w:pPr>
        <w:widowControl w:val="0"/>
        <w:numPr>
          <w:ilvl w:val="0"/>
          <w:numId w:val="5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帮助员工更清楚地了解自己</w:t>
      </w:r>
    </w:p>
    <w:p>
      <w:pPr>
        <w:widowControl w:val="0"/>
        <w:numPr>
          <w:ilvl w:val="0"/>
          <w:numId w:val="5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了解成人学习的特点，对员工进行有效的培训。</w:t>
      </w:r>
    </w:p>
    <w:p>
      <w:pPr>
        <w:widowControl w:val="0"/>
        <w:numPr>
          <w:ilvl w:val="0"/>
          <w:numId w:val="5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爱他,尊重他,但工作上不妥协、不含糊，该批评就批评，该表扬就表扬</w:t>
      </w:r>
    </w:p>
    <w:p>
      <w:pPr>
        <w:widowControl w:val="0"/>
        <w:numPr>
          <w:ilvl w:val="0"/>
          <w:numId w:val="5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做“平台”，而不是做“拐杖”，培养员工独立解决问题的能力。</w:t>
      </w:r>
    </w:p>
    <w:p>
      <w:pPr>
        <w:spacing w:line="380" w:lineRule="exact"/>
        <w:ind w:left="480" w:leftChars="200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分享：企业管理者的领导艺术培训三步走！</w:t>
      </w:r>
    </w:p>
    <w:p>
      <w:pPr>
        <w:spacing w:line="380" w:lineRule="exact"/>
        <w:ind w:left="480" w:leftChars="200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案例：</w:t>
      </w:r>
      <w:r>
        <w:rPr>
          <w:rFonts w:hint="eastAsia" w:ascii="宋体" w:hAnsi="宋体" w:cs="Arial"/>
          <w:sz w:val="21"/>
          <w:szCs w:val="21"/>
          <w:shd w:val="clear" w:color="auto" w:fill="FFFFFF"/>
        </w:rPr>
        <w:t>XX</w:t>
      </w:r>
      <w:r>
        <w:rPr>
          <w:rFonts w:ascii="宋体" w:hAnsi="宋体" w:cs="Arial"/>
          <w:sz w:val="21"/>
          <w:szCs w:val="21"/>
          <w:shd w:val="clear" w:color="auto" w:fill="FFFFFF"/>
        </w:rPr>
        <w:t>公司的管理者的领导艺术培训案例</w:t>
      </w:r>
    </w:p>
    <w:p>
      <w:pPr>
        <w:spacing w:line="380" w:lineRule="exact"/>
        <w:ind w:left="480" w:leftChars="200"/>
        <w:rPr>
          <w:rStyle w:val="6"/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讨论：明天的道路——企业如何做好管理者的领导艺术？</w:t>
      </w:r>
      <w:r>
        <w:rPr>
          <w:rStyle w:val="6"/>
          <w:rFonts w:ascii="宋体" w:hAnsi="宋体" w:cs="Arial"/>
          <w:sz w:val="21"/>
          <w:szCs w:val="21"/>
          <w:shd w:val="clear" w:color="auto" w:fill="FFFFFF"/>
        </w:rPr>
        <w:t> </w:t>
      </w:r>
    </w:p>
    <w:p>
      <w:pPr>
        <w:spacing w:line="380" w:lineRule="exact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b/>
          <w:sz w:val="21"/>
          <w:szCs w:val="21"/>
          <w:shd w:val="clear" w:color="auto" w:fill="FFFFFF"/>
        </w:rPr>
        <w:t>第五讲、卓越篇：</w:t>
      </w:r>
      <w:r>
        <w:rPr>
          <w:rFonts w:ascii="宋体" w:hAnsi="宋体" w:cs="Arial"/>
          <w:sz w:val="21"/>
          <w:szCs w:val="21"/>
          <w:shd w:val="clear" w:color="auto" w:fill="FFFFFF"/>
        </w:rPr>
        <w:t>通过员工的责任管理实现自我管理</w:t>
      </w:r>
    </w:p>
    <w:p>
      <w:pPr>
        <w:widowControl w:val="0"/>
        <w:numPr>
          <w:ilvl w:val="0"/>
          <w:numId w:val="6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对员工进行分类管理，因材施教，知人善任，将合适的人安排到合适的岗位上。</w:t>
      </w:r>
    </w:p>
    <w:p>
      <w:pPr>
        <w:widowControl w:val="0"/>
        <w:numPr>
          <w:ilvl w:val="0"/>
          <w:numId w:val="6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敢于并善于授权</w:t>
      </w:r>
    </w:p>
    <w:p>
      <w:pPr>
        <w:widowControl w:val="0"/>
        <w:numPr>
          <w:ilvl w:val="0"/>
          <w:numId w:val="6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对员工实行责任管理，让员工负责，让所有的工作岗位都有人负责。</w:t>
      </w:r>
    </w:p>
    <w:p>
      <w:pPr>
        <w:widowControl w:val="0"/>
        <w:numPr>
          <w:ilvl w:val="0"/>
          <w:numId w:val="6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善于给员工压担子，让他在完成本岗位职责的基础上担当重任，并授予相应的权力</w:t>
      </w:r>
    </w:p>
    <w:p>
      <w:pPr>
        <w:widowControl w:val="0"/>
        <w:numPr>
          <w:ilvl w:val="0"/>
          <w:numId w:val="6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用好激励杠杆</w:t>
      </w:r>
    </w:p>
    <w:p>
      <w:pPr>
        <w:widowControl w:val="0"/>
        <w:numPr>
          <w:ilvl w:val="0"/>
          <w:numId w:val="6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由目标管理走向自我管理</w:t>
      </w:r>
    </w:p>
    <w:p>
      <w:pPr>
        <w:widowControl w:val="0"/>
        <w:numPr>
          <w:ilvl w:val="0"/>
          <w:numId w:val="6"/>
        </w:numPr>
        <w:spacing w:line="380" w:lineRule="exact"/>
        <w:jc w:val="both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帮助员工跨过高山，与企业一起成长。</w:t>
      </w:r>
    </w:p>
    <w:p>
      <w:pPr>
        <w:widowControl w:val="0"/>
        <w:numPr>
          <w:ilvl w:val="0"/>
          <w:numId w:val="6"/>
        </w:numPr>
        <w:spacing w:line="380" w:lineRule="exact"/>
        <w:jc w:val="both"/>
        <w:rPr>
          <w:rStyle w:val="6"/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hint="eastAsia" w:ascii="宋体" w:hAnsi="宋体" w:cs="Arial"/>
          <w:sz w:val="21"/>
          <w:szCs w:val="21"/>
          <w:shd w:val="clear" w:color="auto" w:fill="FFFFFF"/>
        </w:rPr>
        <w:t>课</w:t>
      </w:r>
      <w:r>
        <w:rPr>
          <w:rFonts w:ascii="宋体" w:hAnsi="宋体" w:cs="Arial"/>
          <w:sz w:val="21"/>
          <w:szCs w:val="21"/>
          <w:shd w:val="clear" w:color="auto" w:fill="FFFFFF"/>
        </w:rPr>
        <w:t>程结束</w:t>
      </w:r>
      <w:r>
        <w:rPr>
          <w:rStyle w:val="6"/>
          <w:rFonts w:ascii="宋体" w:hAnsi="宋体" w:cs="Arial"/>
          <w:sz w:val="21"/>
          <w:szCs w:val="21"/>
          <w:shd w:val="clear" w:color="auto" w:fill="FFFFFF"/>
        </w:rPr>
        <w:t> </w:t>
      </w:r>
    </w:p>
    <w:p>
      <w:pPr>
        <w:spacing w:line="380" w:lineRule="exact"/>
        <w:ind w:left="420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分享：管理者的领导艺术培训四部曲！</w:t>
      </w:r>
    </w:p>
    <w:p>
      <w:pPr>
        <w:spacing w:line="380" w:lineRule="exact"/>
        <w:ind w:left="420"/>
        <w:rPr>
          <w:rFonts w:hint="eastAsia" w:ascii="宋体" w:hAnsi="宋体" w:cs="Arial"/>
          <w:sz w:val="21"/>
          <w:szCs w:val="21"/>
          <w:shd w:val="clear" w:color="auto" w:fill="FFFFFF"/>
        </w:rPr>
      </w:pPr>
      <w:r>
        <w:rPr>
          <w:rFonts w:ascii="宋体" w:hAnsi="宋体" w:cs="Arial"/>
          <w:sz w:val="21"/>
          <w:szCs w:val="21"/>
          <w:shd w:val="clear" w:color="auto" w:fill="FFFFFF"/>
        </w:rPr>
        <w:t>分享：管理者的领导艺术内训五步骤！</w:t>
      </w:r>
    </w:p>
    <w:p>
      <w:pPr>
        <w:spacing w:line="380" w:lineRule="exact"/>
        <w:ind w:left="420"/>
      </w:pPr>
      <w:r>
        <w:rPr>
          <w:rFonts w:ascii="宋体" w:hAnsi="宋体" w:cs="Arial"/>
          <w:sz w:val="21"/>
          <w:szCs w:val="21"/>
          <w:shd w:val="clear" w:color="auto" w:fill="FFFFFF"/>
        </w:rPr>
        <w:t>分享：企业管理者的领导艺术六技巧！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1837DA"/>
    <w:multiLevelType w:val="multilevel"/>
    <w:tmpl w:val="081837D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2A7901"/>
    <w:multiLevelType w:val="multilevel"/>
    <w:tmpl w:val="1A2A790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3">
    <w:nsid w:val="255D1BD7"/>
    <w:multiLevelType w:val="multilevel"/>
    <w:tmpl w:val="255D1B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071049"/>
    <w:multiLevelType w:val="multilevel"/>
    <w:tmpl w:val="5D07104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2F0169"/>
    <w:multiLevelType w:val="multilevel"/>
    <w:tmpl w:val="6D2F016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518CF"/>
    <w:rsid w:val="517A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qFormat/>
    <w:uiPriority w:val="0"/>
    <w:rPr>
      <w:b/>
      <w:bCs/>
    </w:rPr>
  </w:style>
  <w:style w:type="character" w:customStyle="1" w:styleId="6">
    <w:name w:val="apple-converted-spac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2021-08-05T03:57:20Z</dcterms:created>
  <dc:creator>shizi06</dc:creator>
  <cp:lastModifiedBy>蓉儿</cp:lastModifiedBy>
  <dcterms:modified xsi:type="dcterms:W3CDTF">2021-08-05T03:57:33Z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A17F76E174194C548238253E85115661</vt:lpwstr>
  </property>
</Properties>
</file>