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210425" w14:textId="77777777" w:rsidR="00F235F3" w:rsidRPr="00542BEF" w:rsidRDefault="00A73242" w:rsidP="00542BEF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center"/>
        <w:rPr>
          <w:rFonts w:ascii="宋体" w:eastAsia="宋体" w:hAnsi="宋体" w:cs="Helvetica" w:hint="default"/>
          <w:b/>
          <w:bCs/>
          <w:sz w:val="21"/>
          <w:szCs w:val="21"/>
          <w:u w:color="000000"/>
        </w:rPr>
      </w:pPr>
      <w:r w:rsidRPr="00542BEF">
        <w:rPr>
          <w:rFonts w:ascii="宋体" w:eastAsia="宋体" w:hAnsi="宋体"/>
          <w:b/>
          <w:bCs/>
          <w:sz w:val="21"/>
          <w:szCs w:val="21"/>
          <w:u w:color="000000"/>
          <w:lang w:val="zh-TW" w:eastAsia="zh-TW"/>
        </w:rPr>
        <w:t>课程：</w:t>
      </w:r>
      <w:r w:rsidRPr="00542BEF">
        <w:rPr>
          <w:rFonts w:ascii="宋体" w:eastAsia="宋体" w:hAnsi="宋体"/>
          <w:b/>
          <w:bCs/>
          <w:sz w:val="21"/>
          <w:szCs w:val="21"/>
          <w:u w:color="000000"/>
        </w:rPr>
        <w:t>世界咖啡主持人认证班</w:t>
      </w:r>
    </w:p>
    <w:p w14:paraId="04A8EDAA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b/>
          <w:bCs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b/>
          <w:bCs/>
          <w:sz w:val="21"/>
          <w:szCs w:val="21"/>
          <w:u w:color="000000"/>
          <w:lang w:val="zh-TW" w:eastAsia="zh-TW"/>
        </w:rPr>
        <w:t>课程信息：</w:t>
      </w:r>
    </w:p>
    <w:p w14:paraId="5FB24DA6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1、目标学员：企业家、人力资源负责人、企业大学负责人、企业培训负责人。</w:t>
      </w:r>
    </w:p>
    <w:p w14:paraId="5659D0AA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2、课程课时：2天（6小时／天）</w:t>
      </w:r>
    </w:p>
    <w:p w14:paraId="4EA6F129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3、人数限制：25人</w:t>
      </w:r>
    </w:p>
    <w:p w14:paraId="757E7ED8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4、参考书籍：《世界咖啡》</w:t>
      </w:r>
    </w:p>
    <w:p w14:paraId="10D51337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hint="default"/>
          <w:b/>
          <w:bCs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b/>
          <w:bCs/>
          <w:sz w:val="21"/>
          <w:szCs w:val="21"/>
          <w:u w:color="000000"/>
          <w:lang w:val="zh-TW" w:eastAsia="zh-TW"/>
        </w:rPr>
        <w:t>课程收获：</w:t>
      </w:r>
    </w:p>
    <w:p w14:paraId="594EEA70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整体目标：学员学习后可以运用所学独立策划并主持一场半天的世界咖啡。</w:t>
      </w:r>
    </w:p>
    <w:p w14:paraId="4384B323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color w:val="323232"/>
          <w:sz w:val="21"/>
          <w:szCs w:val="21"/>
          <w:u w:color="323232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1、</w:t>
      </w:r>
      <w:r w:rsidRPr="00542BEF">
        <w:rPr>
          <w:rFonts w:ascii="宋体" w:eastAsia="宋体" w:hAnsi="宋体"/>
          <w:color w:val="323232"/>
          <w:sz w:val="21"/>
          <w:szCs w:val="21"/>
          <w:u w:color="323232"/>
        </w:rPr>
        <w:t>懂得学习型组织与世界咖啡的关联；</w:t>
      </w:r>
    </w:p>
    <w:p w14:paraId="54D9277F" w14:textId="77777777" w:rsidR="00F235F3" w:rsidRPr="00542BEF" w:rsidRDefault="00A73242" w:rsidP="00542BEF">
      <w:pPr>
        <w:pStyle w:val="a4"/>
        <w:spacing w:line="360" w:lineRule="auto"/>
        <w:jc w:val="both"/>
        <w:rPr>
          <w:rFonts w:ascii="宋体" w:eastAsia="宋体" w:hAnsi="宋体" w:cs="Helvetica" w:hint="default"/>
          <w:color w:val="323232"/>
          <w:sz w:val="21"/>
          <w:szCs w:val="21"/>
          <w:u w:color="323232"/>
          <w:lang w:val="zh-TW" w:eastAsia="zh-TW"/>
        </w:rPr>
      </w:pPr>
      <w:r w:rsidRPr="00542BEF">
        <w:rPr>
          <w:rFonts w:ascii="宋体" w:eastAsia="宋体" w:hAnsi="宋体"/>
          <w:color w:val="323232"/>
          <w:sz w:val="21"/>
          <w:szCs w:val="21"/>
          <w:u w:color="323232"/>
        </w:rPr>
        <w:t>2、陈述世界咖啡的理念与关键要素。</w:t>
      </w:r>
    </w:p>
    <w:p w14:paraId="29CD0E8D" w14:textId="77777777" w:rsidR="00F235F3" w:rsidRPr="00542BEF" w:rsidRDefault="00A73242" w:rsidP="00542BEF">
      <w:pPr>
        <w:pStyle w:val="a4"/>
        <w:spacing w:line="360" w:lineRule="auto"/>
        <w:jc w:val="both"/>
        <w:rPr>
          <w:rFonts w:ascii="宋体" w:eastAsia="宋体" w:hAnsi="宋体" w:cs="Helvetica" w:hint="default"/>
          <w:color w:val="323232"/>
          <w:sz w:val="21"/>
          <w:szCs w:val="21"/>
          <w:u w:color="323232"/>
          <w:lang w:val="zh-TW" w:eastAsia="zh-TW"/>
        </w:rPr>
      </w:pPr>
      <w:r w:rsidRPr="00542BEF">
        <w:rPr>
          <w:rFonts w:ascii="宋体" w:eastAsia="宋体" w:hAnsi="宋体"/>
          <w:color w:val="323232"/>
          <w:sz w:val="21"/>
          <w:szCs w:val="21"/>
          <w:u w:color="323232"/>
          <w:lang w:eastAsia="zh-TW"/>
        </w:rPr>
        <w:t>3、掌握世界咖啡的分析与策划方法</w:t>
      </w:r>
    </w:p>
    <w:p w14:paraId="3AB401C7" w14:textId="77777777" w:rsidR="00F235F3" w:rsidRPr="00542BEF" w:rsidRDefault="00A73242" w:rsidP="00542BEF">
      <w:pPr>
        <w:pStyle w:val="a4"/>
        <w:spacing w:line="360" w:lineRule="auto"/>
        <w:jc w:val="both"/>
        <w:rPr>
          <w:rFonts w:ascii="宋体" w:eastAsia="宋体" w:hAnsi="宋体" w:cs="Helvetica" w:hint="default"/>
          <w:color w:val="323232"/>
          <w:sz w:val="21"/>
          <w:szCs w:val="21"/>
          <w:u w:color="323232"/>
          <w:lang w:val="zh-TW" w:eastAsia="zh-TW"/>
        </w:rPr>
      </w:pPr>
      <w:r w:rsidRPr="00542BEF">
        <w:rPr>
          <w:rFonts w:ascii="宋体" w:eastAsia="宋体" w:hAnsi="宋体"/>
          <w:color w:val="323232"/>
          <w:sz w:val="21"/>
          <w:szCs w:val="21"/>
          <w:u w:color="323232"/>
        </w:rPr>
        <w:t>4、掌握世界咖啡的执行与主持方法</w:t>
      </w:r>
    </w:p>
    <w:p w14:paraId="26B4FEDE" w14:textId="77777777" w:rsidR="00F235F3" w:rsidRPr="00542BEF" w:rsidRDefault="00A73242" w:rsidP="00542BEF">
      <w:pPr>
        <w:pStyle w:val="a4"/>
        <w:spacing w:line="360" w:lineRule="auto"/>
        <w:jc w:val="both"/>
        <w:rPr>
          <w:rFonts w:ascii="宋体" w:eastAsia="宋体" w:hAnsi="宋体" w:cs="Helvetica" w:hint="default"/>
          <w:color w:val="323232"/>
          <w:sz w:val="21"/>
          <w:szCs w:val="21"/>
          <w:u w:color="323232"/>
          <w:lang w:val="zh-TW" w:eastAsia="zh-TW"/>
        </w:rPr>
      </w:pPr>
      <w:r w:rsidRPr="00542BEF">
        <w:rPr>
          <w:rFonts w:ascii="宋体" w:eastAsia="宋体" w:hAnsi="宋体"/>
          <w:color w:val="323232"/>
          <w:sz w:val="21"/>
          <w:szCs w:val="21"/>
          <w:u w:color="323232"/>
        </w:rPr>
        <w:t>5、掌握世界咖啡主持人的关键修炼</w:t>
      </w:r>
    </w:p>
    <w:p w14:paraId="08A260BF" w14:textId="77777777" w:rsidR="00F235F3" w:rsidRPr="00542BEF" w:rsidRDefault="00A73242" w:rsidP="00542BEF">
      <w:pPr>
        <w:pStyle w:val="a4"/>
        <w:spacing w:line="360" w:lineRule="auto"/>
        <w:jc w:val="both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color w:val="323232"/>
          <w:sz w:val="21"/>
          <w:szCs w:val="21"/>
          <w:u w:color="323232"/>
        </w:rPr>
        <w:t>6、</w:t>
      </w: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掌握世界咖啡的应用领域及思路</w:t>
      </w:r>
    </w:p>
    <w:p w14:paraId="5866278C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hint="default"/>
          <w:b/>
          <w:bCs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b/>
          <w:bCs/>
          <w:sz w:val="21"/>
          <w:szCs w:val="21"/>
          <w:u w:color="000000"/>
          <w:lang w:val="zh-TW" w:eastAsia="zh-TW"/>
        </w:rPr>
        <w:t>课程特色：</w:t>
      </w:r>
    </w:p>
    <w:p w14:paraId="62080D7C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</w:rPr>
        <w:t>1、</w:t>
      </w: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专业研发：课程由世界管理大师、学习型组织之父彼得</w:t>
      </w:r>
      <w:r w:rsidRPr="00542BEF">
        <w:rPr>
          <w:rFonts w:ascii="宋体" w:eastAsia="宋体" w:hAnsi="宋体" w:cs="宋体" w:hint="default"/>
          <w:b/>
          <w:bCs/>
          <w:sz w:val="21"/>
          <w:szCs w:val="21"/>
          <w:u w:color="000000"/>
          <w:lang w:val="en-US"/>
        </w:rPr>
        <w:t>·</w:t>
      </w: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圣吉创建的国际组织学习学会（SoL）的中国机构</w:t>
      </w:r>
      <w:r w:rsidRPr="00542BEF">
        <w:rPr>
          <w:rFonts w:ascii="宋体" w:eastAsia="宋体" w:hAnsi="宋体" w:hint="default"/>
          <w:sz w:val="21"/>
          <w:szCs w:val="21"/>
          <w:u w:color="000000"/>
          <w:lang w:val="zh-TW" w:eastAsia="zh-TW"/>
        </w:rPr>
        <w:t>—</w:t>
      </w: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索奥中国（SoL China）团队研发，以《第五项修炼》理论为指导思想，融思维与方法于一体。</w:t>
      </w:r>
      <w:r w:rsidRPr="00542BEF">
        <w:rPr>
          <w:rFonts w:ascii="宋体" w:eastAsia="宋体" w:hAnsi="宋体"/>
          <w:sz w:val="21"/>
          <w:szCs w:val="21"/>
          <w:u w:color="000000"/>
        </w:rPr>
        <w:t>2、</w:t>
      </w: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权威认证：学员在课程学习结束后，提交实践报告，通过审核即可获得索奥中国（</w:t>
      </w:r>
      <w:r w:rsidRPr="00542BEF">
        <w:rPr>
          <w:rFonts w:ascii="宋体" w:eastAsia="宋体" w:hAnsi="宋体"/>
          <w:b/>
          <w:bCs/>
          <w:sz w:val="21"/>
          <w:szCs w:val="21"/>
          <w:u w:color="000000"/>
          <w:lang w:val="zh-TW" w:eastAsia="zh-TW"/>
        </w:rPr>
        <w:t>SoL China</w:t>
      </w: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）颁发的认证证书，荣誉鉴证能力成长。</w:t>
      </w:r>
      <w:r w:rsidRPr="00551F63">
        <w:rPr>
          <w:rFonts w:ascii="宋体" w:eastAsia="宋体" w:hAnsi="宋体"/>
          <w:b/>
          <w:bCs/>
          <w:sz w:val="21"/>
          <w:szCs w:val="21"/>
          <w:u w:color="000000"/>
          <w:lang w:val="zh-TW" w:eastAsia="zh-TW"/>
        </w:rPr>
        <w:t>（需要缴纳版权认证服务费）</w:t>
      </w:r>
    </w:p>
    <w:p w14:paraId="69FA2FE7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3、</w:t>
      </w:r>
      <w:r w:rsidRPr="00542BEF">
        <w:rPr>
          <w:rFonts w:ascii="宋体" w:eastAsia="宋体" w:hAnsi="宋体"/>
          <w:sz w:val="21"/>
          <w:szCs w:val="21"/>
          <w:u w:color="000000"/>
        </w:rPr>
        <w:t>团队共创：课程采用世界咖啡方法教学世界咖啡，在课堂现场各个小组用真实的案例，进行真实场景的讨论与应用，边学边用，找到工作的解决方案。</w:t>
      </w:r>
    </w:p>
    <w:p w14:paraId="3E0C934D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hint="default"/>
          <w:b/>
          <w:bCs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b/>
          <w:bCs/>
          <w:sz w:val="21"/>
          <w:szCs w:val="21"/>
          <w:u w:color="000000"/>
          <w:lang w:val="zh-TW" w:eastAsia="zh-TW"/>
        </w:rPr>
        <w:t>课程纲要</w:t>
      </w:r>
    </w:p>
    <w:p w14:paraId="037BB769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课程导入</w:t>
      </w:r>
    </w:p>
    <w:p w14:paraId="3C37E0BB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hint="default"/>
          <w:b/>
          <w:bCs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b/>
          <w:bCs/>
          <w:sz w:val="21"/>
          <w:szCs w:val="21"/>
          <w:u w:color="000000"/>
          <w:lang w:val="zh-TW" w:eastAsia="zh-TW"/>
        </w:rPr>
        <w:t>一、世界咖啡的认知</w:t>
      </w:r>
    </w:p>
    <w:p w14:paraId="46B53881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1、世界咖啡的融合</w:t>
      </w:r>
    </w:p>
    <w:p w14:paraId="31458D26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（1）让我们聊聊身边的伙伴</w:t>
      </w:r>
    </w:p>
    <w:p w14:paraId="5444ADF1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（2）从我到我们的转变</w:t>
      </w:r>
    </w:p>
    <w:p w14:paraId="69D1C6CC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（3）学习型组织的认知</w:t>
      </w:r>
    </w:p>
    <w:p w14:paraId="2FC46E8E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2、世界咖啡的解读</w:t>
      </w:r>
    </w:p>
    <w:p w14:paraId="1DD20D63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（1）世界咖啡源起与发展</w:t>
      </w:r>
    </w:p>
    <w:p w14:paraId="1E58539A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（2）世界咖啡定义与价值</w:t>
      </w:r>
    </w:p>
    <w:p w14:paraId="3D8BFD1C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（3）世界咖啡的1234567</w:t>
      </w:r>
    </w:p>
    <w:p w14:paraId="3E79DD8F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3、世界咖啡：探索你的世界咖啡</w:t>
      </w:r>
    </w:p>
    <w:p w14:paraId="64358E3D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hint="default"/>
          <w:b/>
          <w:bCs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b/>
          <w:bCs/>
          <w:sz w:val="21"/>
          <w:szCs w:val="21"/>
          <w:u w:color="000000"/>
          <w:lang w:val="zh-TW" w:eastAsia="zh-TW"/>
        </w:rPr>
        <w:t>二、世界咖啡的策划</w:t>
      </w:r>
    </w:p>
    <w:p w14:paraId="759EAB73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1、世界咖啡的分析</w:t>
      </w:r>
    </w:p>
    <w:p w14:paraId="63244D31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lastRenderedPageBreak/>
        <w:t>（1）期望值分析：发起人/参与者/组织文化</w:t>
      </w:r>
    </w:p>
    <w:p w14:paraId="02B238BB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（2）目标分析：合理性/智慧性/共创性</w:t>
      </w:r>
    </w:p>
    <w:p w14:paraId="0A370EF1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（3）成果分析：显性化/参考答案/影响要素</w:t>
      </w:r>
    </w:p>
    <w:p w14:paraId="7D44DF15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2、世界咖啡的设计</w:t>
      </w:r>
    </w:p>
    <w:p w14:paraId="562F2DEA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（1）共创问题设计：what/why/how</w:t>
      </w:r>
    </w:p>
    <w:p w14:paraId="6B016051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（2）共创方式设计：并列式/递进式/分布式</w:t>
      </w:r>
    </w:p>
    <w:p w14:paraId="2ED8FC5D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（3）共创连接设计：换组/讨论/分享/反馈</w:t>
      </w:r>
    </w:p>
    <w:p w14:paraId="555635DB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3、世界咖啡：策划你的世界咖啡</w:t>
      </w:r>
    </w:p>
    <w:p w14:paraId="675CE3A1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hint="default"/>
          <w:b/>
          <w:bCs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b/>
          <w:bCs/>
          <w:sz w:val="21"/>
          <w:szCs w:val="21"/>
          <w:u w:color="000000"/>
          <w:lang w:val="zh-TW" w:eastAsia="zh-TW"/>
        </w:rPr>
        <w:t>三、世界咖啡的实践</w:t>
      </w:r>
    </w:p>
    <w:p w14:paraId="719585DB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1、世界咖啡的演练</w:t>
      </w:r>
    </w:p>
    <w:p w14:paraId="103D11C1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（1）演练：真实案例真实演练</w:t>
      </w:r>
    </w:p>
    <w:p w14:paraId="11DEE1DF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（2）反馈：欣赏式探寻</w:t>
      </w:r>
    </w:p>
    <w:p w14:paraId="2E8BE9CD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（3）感受：演练者的心声</w:t>
      </w:r>
    </w:p>
    <w:p w14:paraId="48952361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2、世界咖啡的主持</w:t>
      </w:r>
    </w:p>
    <w:p w14:paraId="1C7B2C23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（1）主持的推进：打开/共创/管家</w:t>
      </w:r>
    </w:p>
    <w:p w14:paraId="3C5903C5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（2）主持的控场：时间/参与度/干预</w:t>
      </w:r>
    </w:p>
    <w:p w14:paraId="3DF27A3A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（3）主持的引导：规则/反馈/工具</w:t>
      </w:r>
    </w:p>
    <w:p w14:paraId="1A47DEDC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3、世界咖啡：主持你的世界咖啡</w:t>
      </w:r>
    </w:p>
    <w:p w14:paraId="523D64F4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hint="default"/>
          <w:b/>
          <w:bCs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b/>
          <w:bCs/>
          <w:sz w:val="21"/>
          <w:szCs w:val="21"/>
          <w:u w:color="000000"/>
          <w:lang w:val="zh-TW" w:eastAsia="zh-TW"/>
        </w:rPr>
        <w:t>四、世界咖啡的应用</w:t>
      </w:r>
    </w:p>
    <w:p w14:paraId="1856C5FA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1、世界咖啡的准备</w:t>
      </w:r>
    </w:p>
    <w:p w14:paraId="53F5B96C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（1）主持人的准备：两大基本功/三大修练/四大技巧</w:t>
      </w:r>
    </w:p>
    <w:p w14:paraId="14D74784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（2）场域的准备：邀请函/空间准备/物料准备</w:t>
      </w:r>
    </w:p>
    <w:p w14:paraId="21DF6048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（3）人员的准备：学员/领导/托/主题专家等</w:t>
      </w:r>
    </w:p>
    <w:p w14:paraId="117D6F05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2、世界咖啡的启航</w:t>
      </w:r>
    </w:p>
    <w:p w14:paraId="1418C386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（1）世界咖啡的六大场景</w:t>
      </w:r>
    </w:p>
    <w:p w14:paraId="1511A1B5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（2）世界咖啡的应用案例</w:t>
      </w:r>
    </w:p>
    <w:p w14:paraId="60754ECE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（3）世界咖啡的认证之旅</w:t>
      </w:r>
    </w:p>
    <w:p w14:paraId="0F5D1B91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cs="Helvetica" w:hint="default"/>
          <w:sz w:val="21"/>
          <w:szCs w:val="21"/>
          <w:u w:color="000000"/>
          <w:lang w:val="zh-TW" w:eastAsia="zh-TW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3、世界咖啡：优化你的世界咖啡</w:t>
      </w:r>
    </w:p>
    <w:p w14:paraId="01F73E48" w14:textId="77777777" w:rsidR="00F235F3" w:rsidRPr="00542BEF" w:rsidRDefault="00A73242" w:rsidP="00542BEF">
      <w:pPr>
        <w:pStyle w:val="a4"/>
        <w:spacing w:line="360" w:lineRule="auto"/>
        <w:rPr>
          <w:rFonts w:ascii="宋体" w:eastAsia="宋体" w:hAnsi="宋体" w:hint="default"/>
          <w:sz w:val="21"/>
          <w:szCs w:val="21"/>
        </w:rPr>
      </w:pPr>
      <w:r w:rsidRPr="00542BEF">
        <w:rPr>
          <w:rFonts w:ascii="宋体" w:eastAsia="宋体" w:hAnsi="宋体"/>
          <w:sz w:val="21"/>
          <w:szCs w:val="21"/>
          <w:u w:color="000000"/>
          <w:lang w:val="zh-TW" w:eastAsia="zh-TW"/>
        </w:rPr>
        <w:t>课程结语</w:t>
      </w:r>
    </w:p>
    <w:sectPr w:rsidR="00F235F3" w:rsidRPr="00542BEF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B2C8EA" w14:textId="77777777" w:rsidR="00BE0ADF" w:rsidRDefault="00BE0ADF">
      <w:pPr>
        <w:rPr>
          <w:rFonts w:hint="default"/>
        </w:rPr>
      </w:pPr>
      <w:r>
        <w:separator/>
      </w:r>
    </w:p>
  </w:endnote>
  <w:endnote w:type="continuationSeparator" w:id="0">
    <w:p w14:paraId="1B5B14DE" w14:textId="77777777" w:rsidR="00BE0ADF" w:rsidRDefault="00BE0ADF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Helvetica">
    <w:panose1 w:val="020B0604020202020204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B8BC2C" w14:textId="77777777" w:rsidR="00F235F3" w:rsidRDefault="00F235F3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7113A3" w14:textId="77777777" w:rsidR="00BE0ADF" w:rsidRDefault="00BE0ADF">
      <w:pPr>
        <w:rPr>
          <w:rFonts w:hint="default"/>
        </w:rPr>
      </w:pPr>
      <w:r>
        <w:separator/>
      </w:r>
    </w:p>
  </w:footnote>
  <w:footnote w:type="continuationSeparator" w:id="0">
    <w:p w14:paraId="18ADFAE2" w14:textId="77777777" w:rsidR="00BE0ADF" w:rsidRDefault="00BE0ADF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3AF9BC" w14:textId="77777777" w:rsidR="00F235F3" w:rsidRDefault="00F235F3">
    <w:pPr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isplayBackgroundShape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35F3"/>
    <w:rsid w:val="00542BEF"/>
    <w:rsid w:val="00551F63"/>
    <w:rsid w:val="00A73242"/>
    <w:rsid w:val="00BE0ADF"/>
    <w:rsid w:val="00F23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5D262"/>
  <w15:docId w15:val="{2E106A77-15CF-4BD4-9935-460773CD8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 Unicode MS" w:eastAsia="Helvetica Neue" w:hAnsi="Arial Unicode MS" w:cs="Arial Unicode MS" w:hint="eastAsia"/>
      <w:color w:val="000000"/>
      <w:sz w:val="22"/>
      <w:szCs w:val="2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默认"/>
    <w:rPr>
      <w:rFonts w:ascii="Arial Unicode MS" w:eastAsia="Helvetica Neue" w:hAnsi="Arial Unicode MS" w:cs="Arial Unicode MS" w:hint="eastAsia"/>
      <w:color w:val="000000"/>
      <w:sz w:val="22"/>
      <w:szCs w:val="22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zj18620815855@outlook.com</cp:lastModifiedBy>
  <cp:revision>3</cp:revision>
  <dcterms:created xsi:type="dcterms:W3CDTF">2020-02-02T13:28:00Z</dcterms:created>
  <dcterms:modified xsi:type="dcterms:W3CDTF">2021-03-27T11:30:00Z</dcterms:modified>
</cp:coreProperties>
</file>