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numPr>
          <w:ilvl w:val="0"/>
          <w:numId w:val="0"/>
        </w:numPr>
        <w:spacing w:line="360" w:lineRule="auto"/>
        <w:jc w:val="center"/>
        <w:rPr>
          <w:rFonts w:hint="eastAsia" w:ascii="微软雅黑" w:hAnsi="微软雅黑" w:eastAsia="微软雅黑" w:cs="微软雅黑"/>
          <w:b/>
          <w:bCs/>
          <w:color w:val="333333"/>
          <w:kern w:val="0"/>
          <w:sz w:val="36"/>
          <w:szCs w:val="36"/>
          <w:lang w:val="en-US" w:eastAsia="zh-CN"/>
        </w:rPr>
      </w:pPr>
      <w:r>
        <w:rPr>
          <w:rFonts w:hint="eastAsia" w:ascii="微软雅黑" w:hAnsi="微软雅黑" w:eastAsia="微软雅黑" w:cs="微软雅黑"/>
          <w:b/>
          <w:bCs/>
          <w:color w:val="333333"/>
          <w:kern w:val="0"/>
          <w:sz w:val="36"/>
          <w:szCs w:val="36"/>
          <w:lang w:val="en-US" w:eastAsia="zh-CN"/>
        </w:rPr>
        <w:t>《从销售骨干走向管理能手特训营》</w:t>
      </w:r>
    </w:p>
    <w:p>
      <w:pPr>
        <w:widowControl/>
        <w:numPr>
          <w:ilvl w:val="0"/>
          <w:numId w:val="0"/>
        </w:numPr>
        <w:spacing w:line="360" w:lineRule="auto"/>
        <w:jc w:val="left"/>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bCs/>
          <w:color w:val="333333"/>
          <w:kern w:val="0"/>
          <w:sz w:val="24"/>
          <w:szCs w:val="24"/>
          <w:lang w:val="en-US" w:eastAsia="zh-CN"/>
        </w:rPr>
        <w:t>【课程背景】</w:t>
      </w:r>
    </w:p>
    <w:p>
      <w:pPr>
        <w:numPr>
          <w:ilvl w:val="0"/>
          <w:numId w:val="0"/>
        </w:numPr>
        <w:spacing w:line="360" w:lineRule="auto"/>
        <w:ind w:firstLine="480" w:firstLineChars="200"/>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当今中国企业的销售管理人员，大多数是半路出家。原先是销售骨干，后来时势造化被推到“销售管理”这个位置，从业务一把好手，到承上启下、带领团队把整体业绩提升，把一摊子事情做好，这个角色转换并不容易。</w:t>
      </w:r>
    </w:p>
    <w:p>
      <w:pPr>
        <w:numPr>
          <w:ilvl w:val="0"/>
          <w:numId w:val="0"/>
        </w:numPr>
        <w:spacing w:line="360" w:lineRule="auto"/>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 xml:space="preserve">    以下是新任销售管理者在管理过程中面临着如下一些长期困惑的问题：</w:t>
      </w:r>
    </w:p>
    <w:p>
      <w:pPr>
        <w:numPr>
          <w:ilvl w:val="0"/>
          <w:numId w:val="0"/>
        </w:numPr>
        <w:spacing w:line="360" w:lineRule="auto"/>
        <w:ind w:firstLine="480" w:firstLineChars="200"/>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为什么我会经常被手下人“忽悠”：他们各类报表做的十分精彩，实则回家睡大觉；各类数据持续增长，实则问题不断、矛盾不断、投诉不断，怎么办？</w:t>
      </w:r>
    </w:p>
    <w:p>
      <w:pPr>
        <w:numPr>
          <w:ilvl w:val="0"/>
          <w:numId w:val="0"/>
        </w:numPr>
        <w:spacing w:line="360" w:lineRule="auto"/>
        <w:ind w:firstLine="480" w:firstLineChars="200"/>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为什么我手下人员流动这么频繁？最近这几位也陆续提出辞职；老总问我怎么办？我也不知道怎么办？</w:t>
      </w:r>
    </w:p>
    <w:p>
      <w:pPr>
        <w:numPr>
          <w:ilvl w:val="0"/>
          <w:numId w:val="0"/>
        </w:numPr>
        <w:spacing w:line="360" w:lineRule="auto"/>
        <w:ind w:firstLine="480" w:firstLineChars="200"/>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为什么整个部门80%业绩都是由我“撑”出来的，他们在干嘛？</w:t>
      </w:r>
    </w:p>
    <w:p>
      <w:pPr>
        <w:numPr>
          <w:ilvl w:val="0"/>
          <w:numId w:val="0"/>
        </w:numPr>
        <w:spacing w:line="360" w:lineRule="auto"/>
        <w:ind w:firstLine="480" w:firstLineChars="200"/>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为什么我下达的工作指令和任务目标时，得到的是更多抱怨和指责？怎么办？</w:t>
      </w:r>
    </w:p>
    <w:p>
      <w:pPr>
        <w:numPr>
          <w:ilvl w:val="0"/>
          <w:numId w:val="0"/>
        </w:numPr>
        <w:spacing w:line="360" w:lineRule="auto"/>
        <w:ind w:firstLine="480" w:firstLineChars="200"/>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为什么他们单兵攻单能力这么弱？无法完成销售任务,每次非得我赤膊上阵，怎么办？为什么他们每天工作都这么没动力，缺乏激情？怎么办？</w:t>
      </w:r>
    </w:p>
    <w:p>
      <w:pPr>
        <w:numPr>
          <w:ilvl w:val="0"/>
          <w:numId w:val="0"/>
        </w:numPr>
        <w:spacing w:line="360" w:lineRule="auto"/>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w:t>
      </w:r>
    </w:p>
    <w:p>
      <w:pPr>
        <w:numPr>
          <w:ilvl w:val="0"/>
          <w:numId w:val="0"/>
        </w:numPr>
        <w:spacing w:line="360" w:lineRule="auto"/>
        <w:ind w:firstLine="480"/>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本课程就是专门针对销售精英“从销售走向管理”的特殊情况而量身定制，能够帮助您的销售管理者解决新上任的困惑，掌握必备的销售业务管理技能，了解销售管理者所应承担的职责，并掌握完成这些工作的方法。着重强调销售经理如何正己、带人、理事，如何从“中间”主管成为“中坚”主管，为您的企业打造一支高凝聚力的销售铁军！</w:t>
      </w:r>
    </w:p>
    <w:p>
      <w:pPr>
        <w:numPr>
          <w:ilvl w:val="0"/>
          <w:numId w:val="0"/>
        </w:numPr>
        <w:spacing w:line="360" w:lineRule="auto"/>
        <w:ind w:left="0" w:leftChars="0" w:firstLine="0" w:firstLineChars="0"/>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bCs/>
          <w:color w:val="333333"/>
          <w:kern w:val="0"/>
          <w:sz w:val="24"/>
          <w:szCs w:val="24"/>
          <w:lang w:val="en-US" w:eastAsia="zh-CN"/>
        </w:rPr>
        <w:t>【课程收益】</w:t>
      </w:r>
    </w:p>
    <w:p>
      <w:pPr>
        <w:numPr>
          <w:ilvl w:val="0"/>
          <w:numId w:val="0"/>
        </w:numPr>
        <w:spacing w:line="360" w:lineRule="auto"/>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1.认清销售经理角色转换的重要性，了解销售精英和管理者的不同之处，完成其心态和角色上的转换；</w:t>
      </w:r>
    </w:p>
    <w:p>
      <w:pPr>
        <w:numPr>
          <w:ilvl w:val="0"/>
          <w:numId w:val="0"/>
        </w:numPr>
        <w:spacing w:line="360" w:lineRule="auto"/>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2.提升销售经理管理素养；</w:t>
      </w:r>
    </w:p>
    <w:p>
      <w:pPr>
        <w:numPr>
          <w:ilvl w:val="0"/>
          <w:numId w:val="0"/>
        </w:numPr>
        <w:spacing w:line="360" w:lineRule="auto"/>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3.熟练掌握业务人员招聘、培训、激励、考核等专业技能；</w:t>
      </w:r>
    </w:p>
    <w:p>
      <w:pPr>
        <w:numPr>
          <w:ilvl w:val="0"/>
          <w:numId w:val="0"/>
        </w:numPr>
        <w:spacing w:line="360" w:lineRule="auto"/>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4.掌握业绩目标设定的基本原则和技巧；</w:t>
      </w:r>
    </w:p>
    <w:p>
      <w:pPr>
        <w:numPr>
          <w:ilvl w:val="0"/>
          <w:numId w:val="0"/>
        </w:numPr>
        <w:spacing w:line="360" w:lineRule="auto"/>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5.学会销售团队日常管理的应用掌控；</w:t>
      </w:r>
    </w:p>
    <w:p>
      <w:pPr>
        <w:numPr>
          <w:ilvl w:val="0"/>
          <w:numId w:val="0"/>
        </w:numPr>
        <w:spacing w:line="360" w:lineRule="auto"/>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6.体验并认识培训内容与管理实务之间的联系；</w:t>
      </w:r>
    </w:p>
    <w:p>
      <w:pPr>
        <w:numPr>
          <w:ilvl w:val="0"/>
          <w:numId w:val="0"/>
        </w:numPr>
        <w:spacing w:line="360" w:lineRule="auto"/>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7.掌握销售管理者必备的基本功，组建一个高效团队，实现组织效率的最大化；</w:t>
      </w:r>
    </w:p>
    <w:p>
      <w:pPr>
        <w:numPr>
          <w:ilvl w:val="0"/>
          <w:numId w:val="0"/>
        </w:numPr>
        <w:spacing w:line="360" w:lineRule="auto"/>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8.在体验和认识的基础上，完成使管理任务变为管理者的自觉行为和检视自身工作的习惯。</w:t>
      </w:r>
    </w:p>
    <w:p>
      <w:pPr>
        <w:numPr>
          <w:ilvl w:val="0"/>
          <w:numId w:val="0"/>
        </w:numPr>
        <w:spacing w:line="360" w:lineRule="auto"/>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bCs/>
          <w:color w:val="333333"/>
          <w:kern w:val="0"/>
          <w:sz w:val="24"/>
          <w:szCs w:val="24"/>
          <w:lang w:val="en-US" w:eastAsia="zh-CN"/>
        </w:rPr>
        <w:t>【课程特色】</w:t>
      </w:r>
    </w:p>
    <w:p>
      <w:pPr>
        <w:widowControl/>
        <w:numPr>
          <w:ilvl w:val="0"/>
          <w:numId w:val="0"/>
        </w:numPr>
        <w:spacing w:line="360" w:lineRule="auto"/>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讲授互动、培训故事、视频观摩、角色扮演、小组研讨、案例分享、课堂练习。</w:t>
      </w:r>
      <w:r>
        <w:rPr>
          <w:rFonts w:hint="eastAsia" w:ascii="微软雅黑" w:hAnsi="微软雅黑" w:eastAsia="微软雅黑" w:cs="微软雅黑"/>
          <w:b/>
          <w:bCs/>
          <w:color w:val="333333"/>
          <w:kern w:val="0"/>
          <w:sz w:val="24"/>
          <w:szCs w:val="24"/>
          <w:lang w:val="en-US" w:eastAsia="zh-CN"/>
        </w:rPr>
        <w:t>【课程对象】</w:t>
      </w:r>
      <w:r>
        <w:rPr>
          <w:rFonts w:hint="eastAsia" w:ascii="微软雅黑" w:hAnsi="微软雅黑" w:eastAsia="微软雅黑" w:cs="微软雅黑"/>
          <w:b w:val="0"/>
          <w:bCs w:val="0"/>
          <w:color w:val="333333"/>
          <w:kern w:val="0"/>
          <w:sz w:val="24"/>
          <w:szCs w:val="24"/>
          <w:lang w:val="en-US" w:eastAsia="zh-CN"/>
        </w:rPr>
        <w:t xml:space="preserve">新任或即将上任的销售经理、大区经理/区域经理、渠道经理、储备经理、销售主管、销售骨干及想进一步提升管理技能的各层次销售管理人士。  </w:t>
      </w:r>
      <w:r>
        <w:rPr>
          <w:rFonts w:hint="eastAsia" w:ascii="微软雅黑" w:hAnsi="微软雅黑" w:eastAsia="微软雅黑" w:cs="微软雅黑"/>
          <w:b/>
          <w:bCs/>
          <w:color w:val="333333"/>
          <w:kern w:val="0"/>
          <w:sz w:val="24"/>
          <w:szCs w:val="24"/>
          <w:lang w:val="en-US" w:eastAsia="zh-CN"/>
        </w:rPr>
        <w:t>【课程时长】</w:t>
      </w:r>
      <w:r>
        <w:rPr>
          <w:rFonts w:hint="eastAsia" w:ascii="微软雅黑" w:hAnsi="微软雅黑" w:eastAsia="微软雅黑" w:cs="微软雅黑"/>
          <w:color w:val="333333"/>
          <w:kern w:val="0"/>
          <w:sz w:val="24"/>
          <w:szCs w:val="24"/>
          <w:lang w:val="en-US" w:eastAsia="zh-CN"/>
        </w:rPr>
        <w:t xml:space="preserve"> </w:t>
      </w:r>
      <w:r>
        <w:rPr>
          <w:rFonts w:hint="eastAsia" w:ascii="微软雅黑" w:hAnsi="微软雅黑" w:eastAsia="微软雅黑" w:cs="微软雅黑"/>
          <w:color w:val="000000"/>
          <w:kern w:val="0"/>
          <w:sz w:val="24"/>
          <w:szCs w:val="24"/>
          <w:lang w:val="en-US" w:eastAsia="zh-CN"/>
        </w:rPr>
        <w:t>2</w:t>
      </w:r>
      <w:r>
        <w:rPr>
          <w:rFonts w:hint="eastAsia" w:ascii="微软雅黑" w:hAnsi="微软雅黑" w:eastAsia="微软雅黑" w:cs="微软雅黑"/>
          <w:color w:val="000000"/>
          <w:kern w:val="0"/>
          <w:sz w:val="24"/>
          <w:szCs w:val="24"/>
        </w:rPr>
        <w:t>天（</w:t>
      </w:r>
      <w:r>
        <w:rPr>
          <w:rFonts w:hint="eastAsia" w:ascii="微软雅黑" w:hAnsi="微软雅黑" w:eastAsia="微软雅黑" w:cs="微软雅黑"/>
          <w:color w:val="000000"/>
          <w:kern w:val="0"/>
          <w:sz w:val="24"/>
          <w:szCs w:val="24"/>
          <w:lang w:val="en-US" w:eastAsia="zh-CN"/>
        </w:rPr>
        <w:t>6</w:t>
      </w:r>
      <w:r>
        <w:rPr>
          <w:rFonts w:hint="eastAsia" w:ascii="微软雅黑" w:hAnsi="微软雅黑" w:eastAsia="微软雅黑" w:cs="微软雅黑"/>
          <w:color w:val="000000"/>
          <w:kern w:val="0"/>
          <w:sz w:val="24"/>
          <w:szCs w:val="24"/>
        </w:rPr>
        <w:t>小时</w:t>
      </w:r>
      <w:r>
        <w:rPr>
          <w:rFonts w:hint="eastAsia" w:ascii="微软雅黑" w:hAnsi="微软雅黑" w:eastAsia="微软雅黑" w:cs="微软雅黑"/>
          <w:color w:val="000000"/>
          <w:kern w:val="0"/>
          <w:sz w:val="24"/>
          <w:szCs w:val="24"/>
          <w:lang w:val="en-US" w:eastAsia="zh-CN"/>
        </w:rPr>
        <w:t>/天</w:t>
      </w:r>
      <w:r>
        <w:rPr>
          <w:rFonts w:hint="eastAsia" w:ascii="微软雅黑" w:hAnsi="微软雅黑" w:eastAsia="微软雅黑" w:cs="微软雅黑"/>
          <w:color w:val="000000"/>
          <w:kern w:val="0"/>
          <w:sz w:val="24"/>
          <w:szCs w:val="24"/>
        </w:rPr>
        <w:t>）</w:t>
      </w:r>
      <w:r>
        <w:rPr>
          <w:rFonts w:hint="eastAsia" w:ascii="微软雅黑" w:hAnsi="微软雅黑" w:eastAsia="微软雅黑" w:cs="微软雅黑"/>
          <w:sz w:val="24"/>
          <w:szCs w:val="24"/>
          <w:lang w:val="en-US" w:eastAsia="zh-CN"/>
        </w:rPr>
        <w:t xml:space="preserve"> </w:t>
      </w:r>
    </w:p>
    <w:p>
      <w:pPr>
        <w:widowControl/>
        <w:numPr>
          <w:ilvl w:val="0"/>
          <w:numId w:val="0"/>
        </w:numPr>
        <w:spacing w:line="360" w:lineRule="auto"/>
        <w:jc w:val="left"/>
        <w:rPr>
          <w:rFonts w:hint="eastAsia" w:ascii="微软雅黑" w:hAnsi="微软雅黑" w:eastAsia="微软雅黑" w:cs="微软雅黑"/>
          <w:sz w:val="24"/>
          <w:szCs w:val="24"/>
          <w:lang w:val="en-US" w:eastAsia="zh-CN"/>
        </w:rPr>
      </w:pPr>
    </w:p>
    <w:p>
      <w:pPr>
        <w:widowControl/>
        <w:numPr>
          <w:ilvl w:val="0"/>
          <w:numId w:val="0"/>
        </w:numPr>
        <w:spacing w:line="360" w:lineRule="auto"/>
        <w:jc w:val="left"/>
        <w:rPr>
          <w:rFonts w:hint="eastAsia" w:ascii="微软雅黑" w:hAnsi="微软雅黑" w:eastAsia="微软雅黑" w:cs="微软雅黑"/>
          <w:b/>
          <w:bCs/>
          <w:color w:val="0070C0"/>
          <w:sz w:val="24"/>
          <w:szCs w:val="24"/>
        </w:rPr>
      </w:pPr>
      <w:r>
        <w:rPr>
          <w:rFonts w:hint="eastAsia" w:ascii="微软雅黑" w:hAnsi="微软雅黑" w:eastAsia="微软雅黑" w:cs="微软雅黑"/>
          <w:b/>
          <w:bCs/>
          <w:color w:val="333333"/>
          <w:kern w:val="0"/>
          <w:sz w:val="24"/>
          <w:szCs w:val="24"/>
          <w:lang w:val="en-US" w:eastAsia="zh-CN"/>
        </w:rPr>
        <w:t>【课程大纲】</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前言</w:t>
      </w:r>
    </w:p>
    <w:p>
      <w:pPr>
        <w:widowControl/>
        <w:numPr>
          <w:ilvl w:val="0"/>
          <w:numId w:val="0"/>
        </w:numPr>
        <w:spacing w:line="360" w:lineRule="auto"/>
        <w:ind w:firstLine="480" w:firstLineChars="200"/>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1、新任销售经理的困惑，案例</w:t>
      </w:r>
    </w:p>
    <w:p>
      <w:pPr>
        <w:widowControl/>
        <w:numPr>
          <w:ilvl w:val="0"/>
          <w:numId w:val="0"/>
        </w:numPr>
        <w:spacing w:line="360" w:lineRule="auto"/>
        <w:ind w:firstLine="480" w:firstLineChars="200"/>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2、管理是什么？</w:t>
      </w:r>
    </w:p>
    <w:p>
      <w:pPr>
        <w:widowControl/>
        <w:numPr>
          <w:ilvl w:val="0"/>
          <w:numId w:val="1"/>
        </w:numPr>
        <w:spacing w:line="360" w:lineRule="auto"/>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自我管理篇</w:t>
      </w:r>
    </w:p>
    <w:p>
      <w:pPr>
        <w:widowControl/>
        <w:numPr>
          <w:ilvl w:val="0"/>
          <w:numId w:val="2"/>
        </w:numPr>
        <w:spacing w:line="360" w:lineRule="auto"/>
        <w:ind w:left="480" w:leftChars="0" w:firstLine="0" w:firstLineChars="0"/>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自我管理的三要素</w:t>
      </w:r>
    </w:p>
    <w:p>
      <w:pPr>
        <w:widowControl/>
        <w:numPr>
          <w:ilvl w:val="0"/>
          <w:numId w:val="2"/>
        </w:numPr>
        <w:spacing w:line="360" w:lineRule="auto"/>
        <w:ind w:left="480" w:leftChars="0" w:firstLine="0" w:firstLineChars="0"/>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为什么首先要管好自己</w:t>
      </w:r>
    </w:p>
    <w:p>
      <w:pPr>
        <w:widowControl/>
        <w:numPr>
          <w:ilvl w:val="0"/>
          <w:numId w:val="2"/>
        </w:numPr>
        <w:spacing w:line="360" w:lineRule="auto"/>
        <w:ind w:left="480" w:leftChars="0" w:firstLine="0" w:firstLineChars="0"/>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角色认知</w:t>
      </w:r>
    </w:p>
    <w:p>
      <w:pPr>
        <w:widowControl/>
        <w:numPr>
          <w:ilvl w:val="0"/>
          <w:numId w:val="3"/>
        </w:numPr>
        <w:spacing w:line="360" w:lineRule="auto"/>
        <w:ind w:left="480" w:leftChars="0"/>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角色认知</w:t>
      </w:r>
    </w:p>
    <w:p>
      <w:pPr>
        <w:widowControl/>
        <w:numPr>
          <w:ilvl w:val="0"/>
          <w:numId w:val="3"/>
        </w:numPr>
        <w:spacing w:line="360" w:lineRule="auto"/>
        <w:ind w:left="480" w:leftChars="0"/>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销售经理与销售代表的工作差别</w:t>
      </w:r>
    </w:p>
    <w:p>
      <w:pPr>
        <w:widowControl/>
        <w:numPr>
          <w:ilvl w:val="0"/>
          <w:numId w:val="3"/>
        </w:numPr>
        <w:spacing w:line="360" w:lineRule="auto"/>
        <w:ind w:left="480" w:leftChars="0"/>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销售经理常见管理误区</w:t>
      </w:r>
    </w:p>
    <w:p>
      <w:pPr>
        <w:widowControl/>
        <w:numPr>
          <w:ilvl w:val="0"/>
          <w:numId w:val="3"/>
        </w:numPr>
        <w:spacing w:line="360" w:lineRule="auto"/>
        <w:ind w:left="480" w:leftChars="0"/>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销售经理在团队管理中的典型定位</w:t>
      </w:r>
    </w:p>
    <w:p>
      <w:pPr>
        <w:widowControl/>
        <w:numPr>
          <w:ilvl w:val="0"/>
          <w:numId w:val="2"/>
        </w:numPr>
        <w:spacing w:line="360" w:lineRule="auto"/>
        <w:ind w:left="480" w:leftChars="0" w:firstLine="0" w:firstLineChars="0"/>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职业态度：经理应具备的5个态度与意识</w:t>
      </w:r>
    </w:p>
    <w:p>
      <w:pPr>
        <w:widowControl/>
        <w:numPr>
          <w:ilvl w:val="0"/>
          <w:numId w:val="0"/>
        </w:numPr>
        <w:spacing w:line="360" w:lineRule="auto"/>
        <w:ind w:firstLine="960" w:firstLineChars="400"/>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信心、进取心、有勇气有担当、效率意识、成本意识</w:t>
      </w:r>
    </w:p>
    <w:p>
      <w:pPr>
        <w:widowControl/>
        <w:numPr>
          <w:ilvl w:val="0"/>
          <w:numId w:val="2"/>
        </w:numPr>
        <w:spacing w:line="360" w:lineRule="auto"/>
        <w:ind w:left="480" w:leftChars="0" w:firstLine="0" w:firstLineChars="0"/>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专业技能：销售经理必须具备的十种能力</w:t>
      </w:r>
    </w:p>
    <w:p>
      <w:pPr>
        <w:widowControl/>
        <w:numPr>
          <w:ilvl w:val="0"/>
          <w:numId w:val="0"/>
        </w:numPr>
        <w:spacing w:line="360" w:lineRule="auto"/>
        <w:ind w:left="480" w:leftChars="0" w:firstLine="480" w:firstLineChars="200"/>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领头能力、实干能力、执行能力、学习能力、策划能力、凝聚力、授权能力、识人用人能力、沟通激励能力、创新能力</w:t>
      </w:r>
    </w:p>
    <w:p>
      <w:pPr>
        <w:widowControl/>
        <w:numPr>
          <w:ilvl w:val="0"/>
          <w:numId w:val="1"/>
        </w:numPr>
        <w:spacing w:line="360" w:lineRule="auto"/>
        <w:ind w:left="0" w:leftChars="0" w:firstLine="0" w:firstLineChars="0"/>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团队管理篇</w:t>
      </w:r>
    </w:p>
    <w:p>
      <w:pPr>
        <w:widowControl/>
        <w:numPr>
          <w:ilvl w:val="0"/>
          <w:numId w:val="4"/>
        </w:numPr>
        <w:spacing w:line="360" w:lineRule="auto"/>
        <w:ind w:left="480" w:leftChars="0" w:firstLine="0" w:firstLineChars="0"/>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团队概述</w:t>
      </w:r>
    </w:p>
    <w:p>
      <w:pPr>
        <w:widowControl/>
        <w:numPr>
          <w:ilvl w:val="0"/>
          <w:numId w:val="4"/>
        </w:numPr>
        <w:spacing w:line="360" w:lineRule="auto"/>
        <w:ind w:left="480" w:leftChars="0" w:firstLine="0" w:firstLineChars="0"/>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卓越销售团队的六大要素</w:t>
      </w:r>
    </w:p>
    <w:p>
      <w:pPr>
        <w:widowControl/>
        <w:numPr>
          <w:ilvl w:val="0"/>
          <w:numId w:val="5"/>
        </w:numPr>
        <w:spacing w:line="360" w:lineRule="auto"/>
        <w:ind w:left="480" w:leftChars="0"/>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共同的目标和愿景</w:t>
      </w:r>
    </w:p>
    <w:p>
      <w:pPr>
        <w:widowControl/>
        <w:numPr>
          <w:ilvl w:val="0"/>
          <w:numId w:val="5"/>
        </w:numPr>
        <w:spacing w:line="360" w:lineRule="auto"/>
        <w:ind w:left="480" w:leftChars="0" w:firstLine="0" w:firstLineChars="0"/>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积极正向的团队文化</w:t>
      </w:r>
    </w:p>
    <w:p>
      <w:pPr>
        <w:widowControl/>
        <w:numPr>
          <w:ilvl w:val="0"/>
          <w:numId w:val="0"/>
        </w:numPr>
        <w:spacing w:line="360" w:lineRule="auto"/>
        <w:ind w:left="480" w:leftChars="0"/>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3）良好的培训快速成长</w:t>
      </w:r>
    </w:p>
    <w:p>
      <w:pPr>
        <w:widowControl/>
        <w:numPr>
          <w:ilvl w:val="0"/>
          <w:numId w:val="0"/>
        </w:numPr>
        <w:spacing w:line="360" w:lineRule="auto"/>
        <w:ind w:firstLine="480" w:firstLineChars="200"/>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4）内部管理和沟通</w:t>
      </w:r>
    </w:p>
    <w:p>
      <w:pPr>
        <w:widowControl/>
        <w:numPr>
          <w:ilvl w:val="0"/>
          <w:numId w:val="0"/>
        </w:numPr>
        <w:spacing w:line="360" w:lineRule="auto"/>
        <w:ind w:firstLine="480" w:firstLineChars="200"/>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5）打造销售执行力</w:t>
      </w:r>
    </w:p>
    <w:p>
      <w:pPr>
        <w:widowControl/>
        <w:numPr>
          <w:ilvl w:val="0"/>
          <w:numId w:val="0"/>
        </w:numPr>
        <w:spacing w:line="360" w:lineRule="auto"/>
        <w:ind w:firstLine="480" w:firstLineChars="200"/>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6）持续有效的激励和辅导</w:t>
      </w:r>
    </w:p>
    <w:p>
      <w:pPr>
        <w:widowControl/>
        <w:numPr>
          <w:ilvl w:val="0"/>
          <w:numId w:val="0"/>
        </w:numPr>
        <w:spacing w:line="360" w:lineRule="auto"/>
        <w:ind w:firstLine="480"/>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3、团队管理的三大法宝</w:t>
      </w:r>
    </w:p>
    <w:p>
      <w:pPr>
        <w:widowControl/>
        <w:numPr>
          <w:ilvl w:val="0"/>
          <w:numId w:val="0"/>
        </w:numPr>
        <w:spacing w:line="360" w:lineRule="auto"/>
        <w:ind w:firstLine="480"/>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1）激励篇</w:t>
      </w:r>
    </w:p>
    <w:p>
      <w:pPr>
        <w:widowControl/>
        <w:numPr>
          <w:ilvl w:val="0"/>
          <w:numId w:val="0"/>
        </w:numPr>
        <w:spacing w:line="360" w:lineRule="auto"/>
        <w:ind w:firstLine="480"/>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2）沟通篇</w:t>
      </w:r>
    </w:p>
    <w:p>
      <w:pPr>
        <w:widowControl/>
        <w:numPr>
          <w:ilvl w:val="0"/>
          <w:numId w:val="0"/>
        </w:numPr>
        <w:spacing w:line="360" w:lineRule="auto"/>
        <w:ind w:firstLine="480"/>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3）辅导篇</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三、目标管理篇</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val="en-US" w:eastAsia="zh-CN"/>
        </w:rPr>
        <w:t xml:space="preserve">    1、</w:t>
      </w:r>
      <w:r>
        <w:rPr>
          <w:rFonts w:hint="eastAsia" w:ascii="微软雅黑" w:hAnsi="微软雅黑" w:eastAsia="微软雅黑" w:cs="微软雅黑"/>
          <w:b w:val="0"/>
          <w:bCs w:val="0"/>
          <w:color w:val="auto"/>
          <w:sz w:val="24"/>
          <w:szCs w:val="24"/>
          <w:lang w:eastAsia="zh-CN"/>
        </w:rPr>
        <w:t>销售模式与管理风格的匹配</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 xml:space="preserve">    1）销售队伍管理风格的实质</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 xml:space="preserve">    2）产品销售属性解析图</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 xml:space="preserve">    3）“效率型”与“效能型”两种销售模式的比较</w:t>
      </w:r>
    </w:p>
    <w:p>
      <w:pPr>
        <w:widowControl/>
        <w:numPr>
          <w:ilvl w:val="0"/>
          <w:numId w:val="0"/>
        </w:numPr>
        <w:spacing w:line="360" w:lineRule="auto"/>
        <w:ind w:firstLine="480"/>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4）管理“效率型”与“效能型”团队的侧重点</w:t>
      </w:r>
    </w:p>
    <w:p>
      <w:pPr>
        <w:widowControl/>
        <w:numPr>
          <w:ilvl w:val="0"/>
          <w:numId w:val="0"/>
        </w:numPr>
        <w:spacing w:line="360" w:lineRule="auto"/>
        <w:ind w:firstLine="480"/>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2、销售团队目标制定</w:t>
      </w:r>
    </w:p>
    <w:p>
      <w:pPr>
        <w:widowControl/>
        <w:numPr>
          <w:ilvl w:val="0"/>
          <w:numId w:val="0"/>
        </w:numPr>
        <w:spacing w:line="360" w:lineRule="auto"/>
        <w:ind w:firstLine="480"/>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1）销售队伍的四类工作目标体系</w:t>
      </w:r>
    </w:p>
    <w:p>
      <w:pPr>
        <w:widowControl/>
        <w:numPr>
          <w:ilvl w:val="0"/>
          <w:numId w:val="0"/>
        </w:numPr>
        <w:spacing w:line="360" w:lineRule="auto"/>
        <w:ind w:firstLine="480"/>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2）“财务”贡献指标的确定</w:t>
      </w:r>
    </w:p>
    <w:p>
      <w:pPr>
        <w:widowControl/>
        <w:numPr>
          <w:ilvl w:val="0"/>
          <w:numId w:val="0"/>
        </w:numPr>
        <w:spacing w:line="360" w:lineRule="auto"/>
        <w:ind w:firstLine="480"/>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3）“客户”增长指标的确定</w:t>
      </w:r>
    </w:p>
    <w:p>
      <w:pPr>
        <w:widowControl/>
        <w:numPr>
          <w:ilvl w:val="0"/>
          <w:numId w:val="0"/>
        </w:numPr>
        <w:spacing w:line="360" w:lineRule="auto"/>
        <w:ind w:firstLine="480"/>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4）“客户满意”指标的确定</w:t>
      </w:r>
    </w:p>
    <w:p>
      <w:pPr>
        <w:widowControl/>
        <w:numPr>
          <w:ilvl w:val="0"/>
          <w:numId w:val="0"/>
        </w:numPr>
        <w:spacing w:line="360" w:lineRule="auto"/>
        <w:ind w:firstLine="480"/>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5）“管理动作”指标的确定</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四、运营管理篇</w:t>
      </w:r>
    </w:p>
    <w:p>
      <w:pPr>
        <w:widowControl/>
        <w:numPr>
          <w:ilvl w:val="0"/>
          <w:numId w:val="0"/>
        </w:numPr>
        <w:spacing w:line="360" w:lineRule="auto"/>
        <w:ind w:firstLine="480" w:firstLineChars="200"/>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val="en-US" w:eastAsia="zh-CN"/>
        </w:rPr>
        <w:t>1</w:t>
      </w:r>
      <w:r>
        <w:rPr>
          <w:rFonts w:hint="eastAsia" w:ascii="微软雅黑" w:hAnsi="微软雅黑" w:eastAsia="微软雅黑" w:cs="微软雅黑"/>
          <w:b w:val="0"/>
          <w:bCs w:val="0"/>
          <w:color w:val="auto"/>
          <w:sz w:val="24"/>
          <w:szCs w:val="24"/>
          <w:lang w:eastAsia="zh-CN"/>
        </w:rPr>
        <w:t>、销售人员的甄选</w:t>
      </w:r>
    </w:p>
    <w:p>
      <w:pPr>
        <w:widowControl/>
        <w:numPr>
          <w:ilvl w:val="0"/>
          <w:numId w:val="0"/>
        </w:numPr>
        <w:spacing w:line="360" w:lineRule="auto"/>
        <w:ind w:firstLine="480" w:firstLineChars="200"/>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1）效率型销售对销售人员的要求</w:t>
      </w:r>
    </w:p>
    <w:p>
      <w:pPr>
        <w:widowControl/>
        <w:numPr>
          <w:ilvl w:val="0"/>
          <w:numId w:val="0"/>
        </w:numPr>
        <w:spacing w:line="360" w:lineRule="auto"/>
        <w:ind w:firstLine="480" w:firstLineChars="200"/>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2）效能型销售对销售人员的要求</w:t>
      </w:r>
    </w:p>
    <w:p>
      <w:pPr>
        <w:widowControl/>
        <w:numPr>
          <w:ilvl w:val="0"/>
          <w:numId w:val="0"/>
        </w:numPr>
        <w:spacing w:line="360" w:lineRule="auto"/>
        <w:ind w:firstLine="480" w:firstLineChars="200"/>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3）如何面试销售代表</w:t>
      </w:r>
    </w:p>
    <w:p>
      <w:pPr>
        <w:widowControl/>
        <w:numPr>
          <w:ilvl w:val="0"/>
          <w:numId w:val="0"/>
        </w:numPr>
        <w:spacing w:line="36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val="en-US" w:eastAsia="zh-CN"/>
        </w:rPr>
        <w:t xml:space="preserve">    2、</w:t>
      </w:r>
      <w:r>
        <w:rPr>
          <w:rFonts w:hint="eastAsia" w:ascii="微软雅黑" w:hAnsi="微软雅黑" w:eastAsia="微软雅黑" w:cs="微软雅黑"/>
          <w:b w:val="0"/>
          <w:bCs w:val="0"/>
          <w:color w:val="auto"/>
          <w:sz w:val="24"/>
          <w:szCs w:val="24"/>
          <w:lang w:eastAsia="zh-CN"/>
        </w:rPr>
        <w:t>系统培训销售团队的“四个冲程”</w:t>
      </w:r>
    </w:p>
    <w:p>
      <w:pPr>
        <w:widowControl/>
        <w:numPr>
          <w:ilvl w:val="0"/>
          <w:numId w:val="0"/>
        </w:numPr>
        <w:spacing w:line="360" w:lineRule="auto"/>
        <w:ind w:firstLine="480" w:firstLineChars="200"/>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1）销售团队培训中常见问题</w:t>
      </w:r>
    </w:p>
    <w:p>
      <w:pPr>
        <w:widowControl/>
        <w:numPr>
          <w:ilvl w:val="0"/>
          <w:numId w:val="0"/>
        </w:numPr>
        <w:spacing w:line="360" w:lineRule="auto"/>
        <w:ind w:firstLine="480" w:firstLineChars="200"/>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2）销售队伍培训涉及领域和方式</w:t>
      </w:r>
    </w:p>
    <w:p>
      <w:pPr>
        <w:widowControl/>
        <w:numPr>
          <w:ilvl w:val="0"/>
          <w:numId w:val="0"/>
        </w:numPr>
        <w:spacing w:line="360" w:lineRule="auto"/>
        <w:ind w:firstLine="480" w:firstLineChars="200"/>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3）系统培训销售队伍的“四个冲程”</w:t>
      </w:r>
    </w:p>
    <w:p>
      <w:pPr>
        <w:widowControl/>
        <w:numPr>
          <w:ilvl w:val="0"/>
          <w:numId w:val="0"/>
        </w:numPr>
        <w:spacing w:line="360" w:lineRule="auto"/>
        <w:ind w:firstLine="480" w:firstLineChars="200"/>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4）系统培训销售队伍的四个步骤</w:t>
      </w:r>
    </w:p>
    <w:p>
      <w:pPr>
        <w:widowControl/>
        <w:numPr>
          <w:ilvl w:val="0"/>
          <w:numId w:val="0"/>
        </w:numPr>
        <w:spacing w:line="360" w:lineRule="auto"/>
        <w:ind w:firstLine="480" w:firstLineChars="200"/>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5）入职强化训练</w:t>
      </w:r>
    </w:p>
    <w:p>
      <w:pPr>
        <w:widowControl/>
        <w:numPr>
          <w:ilvl w:val="0"/>
          <w:numId w:val="0"/>
        </w:numPr>
        <w:spacing w:line="360" w:lineRule="auto"/>
        <w:ind w:firstLine="480" w:firstLineChars="200"/>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6）“培训四冲程”之销售专项训练</w:t>
      </w:r>
    </w:p>
    <w:p>
      <w:pPr>
        <w:widowControl/>
        <w:numPr>
          <w:ilvl w:val="0"/>
          <w:numId w:val="0"/>
        </w:numPr>
        <w:spacing w:line="360" w:lineRule="auto"/>
        <w:ind w:firstLine="480" w:firstLineChars="200"/>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val="en-US" w:eastAsia="zh-CN"/>
        </w:rPr>
        <w:t>3、</w:t>
      </w:r>
      <w:r>
        <w:rPr>
          <w:rFonts w:hint="eastAsia" w:ascii="微软雅黑" w:hAnsi="微软雅黑" w:eastAsia="微软雅黑" w:cs="微软雅黑"/>
          <w:b w:val="0"/>
          <w:bCs w:val="0"/>
          <w:color w:val="auto"/>
          <w:sz w:val="24"/>
          <w:szCs w:val="24"/>
          <w:lang w:eastAsia="zh-CN"/>
        </w:rPr>
        <w:t>销售团队日常管理控制的“四钩一罩”</w:t>
      </w:r>
    </w:p>
    <w:p>
      <w:pPr>
        <w:widowControl/>
        <w:numPr>
          <w:ilvl w:val="0"/>
          <w:numId w:val="0"/>
        </w:numPr>
        <w:spacing w:line="360" w:lineRule="auto"/>
        <w:ind w:firstLine="480" w:firstLineChars="200"/>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1）销售队伍日常管理控制过程中的常见问题</w:t>
      </w:r>
    </w:p>
    <w:p>
      <w:pPr>
        <w:widowControl/>
        <w:numPr>
          <w:ilvl w:val="0"/>
          <w:numId w:val="0"/>
        </w:numPr>
        <w:spacing w:line="360" w:lineRule="auto"/>
        <w:ind w:firstLine="480" w:firstLineChars="200"/>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val="en-US" w:eastAsia="zh-CN"/>
        </w:rPr>
        <w:t>2</w:t>
      </w:r>
      <w:r>
        <w:rPr>
          <w:rFonts w:hint="eastAsia" w:ascii="微软雅黑" w:hAnsi="微软雅黑" w:eastAsia="微软雅黑" w:cs="微软雅黑"/>
          <w:b w:val="0"/>
          <w:bCs w:val="0"/>
          <w:color w:val="auto"/>
          <w:sz w:val="24"/>
          <w:szCs w:val="24"/>
          <w:lang w:eastAsia="zh-CN"/>
        </w:rPr>
        <w:t>）管理控制的要点</w:t>
      </w:r>
    </w:p>
    <w:p>
      <w:pPr>
        <w:widowControl/>
        <w:numPr>
          <w:ilvl w:val="0"/>
          <w:numId w:val="0"/>
        </w:numPr>
        <w:spacing w:line="360" w:lineRule="auto"/>
        <w:ind w:firstLine="480" w:firstLineChars="200"/>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val="en-US" w:eastAsia="zh-CN"/>
        </w:rPr>
        <w:t>3</w:t>
      </w:r>
      <w:r>
        <w:rPr>
          <w:rFonts w:hint="eastAsia" w:ascii="微软雅黑" w:hAnsi="微软雅黑" w:eastAsia="微软雅黑" w:cs="微软雅黑"/>
          <w:b w:val="0"/>
          <w:bCs w:val="0"/>
          <w:color w:val="auto"/>
          <w:sz w:val="24"/>
          <w:szCs w:val="24"/>
          <w:lang w:eastAsia="zh-CN"/>
        </w:rPr>
        <w:t>）管控销售团队的四钩一罩</w:t>
      </w:r>
    </w:p>
    <w:p>
      <w:pPr>
        <w:widowControl/>
        <w:numPr>
          <w:ilvl w:val="0"/>
          <w:numId w:val="0"/>
        </w:numPr>
        <w:spacing w:line="360" w:lineRule="auto"/>
        <w:ind w:firstLine="480" w:firstLineChars="200"/>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val="en-US" w:eastAsia="zh-CN"/>
        </w:rPr>
        <w:t>4</w:t>
      </w:r>
      <w:r>
        <w:rPr>
          <w:rFonts w:hint="eastAsia" w:ascii="微软雅黑" w:hAnsi="微软雅黑" w:eastAsia="微软雅黑" w:cs="微软雅黑"/>
          <w:b w:val="0"/>
          <w:bCs w:val="0"/>
          <w:color w:val="auto"/>
          <w:sz w:val="24"/>
          <w:szCs w:val="24"/>
          <w:lang w:eastAsia="zh-CN"/>
        </w:rPr>
        <w:t>）第一把“钢钩”是管理表格</w:t>
      </w:r>
    </w:p>
    <w:p>
      <w:pPr>
        <w:widowControl/>
        <w:numPr>
          <w:ilvl w:val="0"/>
          <w:numId w:val="0"/>
        </w:numPr>
        <w:spacing w:line="360" w:lineRule="auto"/>
        <w:ind w:firstLine="480" w:firstLineChars="200"/>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val="en-US" w:eastAsia="zh-CN"/>
        </w:rPr>
        <w:t>5</w:t>
      </w:r>
      <w:r>
        <w:rPr>
          <w:rFonts w:hint="eastAsia" w:ascii="微软雅黑" w:hAnsi="微软雅黑" w:eastAsia="微软雅黑" w:cs="微软雅黑"/>
          <w:b w:val="0"/>
          <w:bCs w:val="0"/>
          <w:color w:val="auto"/>
          <w:sz w:val="24"/>
          <w:szCs w:val="24"/>
          <w:lang w:eastAsia="zh-CN"/>
        </w:rPr>
        <w:t>）第二把“钢钩”销售例会</w:t>
      </w:r>
    </w:p>
    <w:p>
      <w:pPr>
        <w:widowControl/>
        <w:numPr>
          <w:ilvl w:val="0"/>
          <w:numId w:val="0"/>
        </w:numPr>
        <w:spacing w:line="360" w:lineRule="auto"/>
        <w:ind w:firstLine="480" w:firstLineChars="200"/>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val="en-US" w:eastAsia="zh-CN"/>
        </w:rPr>
        <w:t>6</w:t>
      </w:r>
      <w:r>
        <w:rPr>
          <w:rFonts w:hint="eastAsia" w:ascii="微软雅黑" w:hAnsi="微软雅黑" w:eastAsia="微软雅黑" w:cs="微软雅黑"/>
          <w:b w:val="0"/>
          <w:bCs w:val="0"/>
          <w:color w:val="auto"/>
          <w:sz w:val="24"/>
          <w:szCs w:val="24"/>
          <w:lang w:eastAsia="zh-CN"/>
        </w:rPr>
        <w:t>）第三把“钢钩”是随访观察</w:t>
      </w:r>
    </w:p>
    <w:p>
      <w:pPr>
        <w:widowControl/>
        <w:numPr>
          <w:ilvl w:val="0"/>
          <w:numId w:val="0"/>
        </w:numPr>
        <w:spacing w:line="360" w:lineRule="auto"/>
        <w:ind w:firstLine="480" w:firstLineChars="200"/>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val="en-US" w:eastAsia="zh-CN"/>
        </w:rPr>
        <w:t>7</w:t>
      </w:r>
      <w:r>
        <w:rPr>
          <w:rFonts w:hint="eastAsia" w:ascii="微软雅黑" w:hAnsi="微软雅黑" w:eastAsia="微软雅黑" w:cs="微软雅黑"/>
          <w:b w:val="0"/>
          <w:bCs w:val="0"/>
          <w:color w:val="auto"/>
          <w:sz w:val="24"/>
          <w:szCs w:val="24"/>
          <w:lang w:eastAsia="zh-CN"/>
        </w:rPr>
        <w:t>）第四把“钢钩”是工作述职</w:t>
      </w:r>
    </w:p>
    <w:p>
      <w:pPr>
        <w:widowControl/>
        <w:numPr>
          <w:ilvl w:val="0"/>
          <w:numId w:val="0"/>
        </w:numPr>
        <w:spacing w:line="360" w:lineRule="auto"/>
        <w:ind w:firstLine="480" w:firstLineChars="200"/>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val="en-US" w:eastAsia="zh-CN"/>
        </w:rPr>
        <w:t>8</w:t>
      </w:r>
      <w:r>
        <w:rPr>
          <w:rFonts w:hint="eastAsia" w:ascii="微软雅黑" w:hAnsi="微软雅黑" w:eastAsia="微软雅黑" w:cs="微软雅黑"/>
          <w:b w:val="0"/>
          <w:bCs w:val="0"/>
          <w:color w:val="auto"/>
          <w:sz w:val="24"/>
          <w:szCs w:val="24"/>
          <w:lang w:eastAsia="zh-CN"/>
        </w:rPr>
        <w:t>）不同成长阶段“四把钢钩”的侧重分配</w:t>
      </w:r>
    </w:p>
    <w:p>
      <w:pPr>
        <w:widowControl/>
        <w:numPr>
          <w:ilvl w:val="0"/>
          <w:numId w:val="0"/>
        </w:numPr>
        <w:spacing w:line="360" w:lineRule="auto"/>
        <w:ind w:firstLine="480" w:firstLineChars="200"/>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val="en-US" w:eastAsia="zh-CN"/>
        </w:rPr>
        <w:t>4</w:t>
      </w:r>
      <w:r>
        <w:rPr>
          <w:rFonts w:hint="eastAsia" w:ascii="微软雅黑" w:hAnsi="微软雅黑" w:eastAsia="微软雅黑" w:cs="微软雅黑"/>
          <w:b w:val="0"/>
          <w:bCs w:val="0"/>
          <w:color w:val="auto"/>
          <w:sz w:val="24"/>
          <w:szCs w:val="24"/>
          <w:lang w:eastAsia="zh-CN"/>
        </w:rPr>
        <w:t>、销售人员的在岗评价</w:t>
      </w:r>
    </w:p>
    <w:p>
      <w:pPr>
        <w:widowControl/>
        <w:numPr>
          <w:ilvl w:val="0"/>
          <w:numId w:val="0"/>
        </w:numPr>
        <w:spacing w:line="360" w:lineRule="auto"/>
        <w:ind w:firstLine="480" w:firstLineChars="200"/>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eastAsia="zh-CN"/>
        </w:rPr>
        <w:t>1）评价销售人员时的常见问题</w:t>
      </w:r>
    </w:p>
    <w:p>
      <w:pPr>
        <w:widowControl/>
        <w:numPr>
          <w:ilvl w:val="0"/>
          <w:numId w:val="0"/>
        </w:numPr>
        <w:spacing w:line="360" w:lineRule="auto"/>
        <w:ind w:firstLine="480" w:firstLineChars="200"/>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val="en-US" w:eastAsia="zh-CN"/>
        </w:rPr>
        <w:t>2</w:t>
      </w:r>
      <w:r>
        <w:rPr>
          <w:rFonts w:hint="eastAsia" w:ascii="微软雅黑" w:hAnsi="微软雅黑" w:eastAsia="微软雅黑" w:cs="微软雅黑"/>
          <w:b w:val="0"/>
          <w:bCs w:val="0"/>
          <w:color w:val="auto"/>
          <w:sz w:val="24"/>
          <w:szCs w:val="24"/>
          <w:lang w:eastAsia="zh-CN"/>
        </w:rPr>
        <w:t>）三维度评价法</w:t>
      </w:r>
    </w:p>
    <w:p>
      <w:pPr>
        <w:widowControl/>
        <w:numPr>
          <w:ilvl w:val="0"/>
          <w:numId w:val="0"/>
        </w:numPr>
        <w:spacing w:line="360" w:lineRule="auto"/>
        <w:ind w:firstLine="480" w:firstLineChars="200"/>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val="en-US" w:eastAsia="zh-CN"/>
        </w:rPr>
        <w:t>3</w:t>
      </w:r>
      <w:r>
        <w:rPr>
          <w:rFonts w:hint="eastAsia" w:ascii="微软雅黑" w:hAnsi="微软雅黑" w:eastAsia="微软雅黑" w:cs="微软雅黑"/>
          <w:b w:val="0"/>
          <w:bCs w:val="0"/>
          <w:color w:val="auto"/>
          <w:sz w:val="24"/>
          <w:szCs w:val="24"/>
          <w:lang w:eastAsia="zh-CN"/>
        </w:rPr>
        <w:t>）评价后的典型行动策略</w:t>
      </w:r>
    </w:p>
    <w:p>
      <w:pPr>
        <w:widowControl/>
        <w:numPr>
          <w:ilvl w:val="0"/>
          <w:numId w:val="0"/>
        </w:numPr>
        <w:spacing w:line="360" w:lineRule="auto"/>
        <w:ind w:firstLine="480" w:firstLineChars="200"/>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val="en-US" w:eastAsia="zh-CN"/>
        </w:rPr>
        <w:t>4</w:t>
      </w:r>
      <w:r>
        <w:rPr>
          <w:rFonts w:hint="eastAsia" w:ascii="微软雅黑" w:hAnsi="微软雅黑" w:eastAsia="微软雅黑" w:cs="微软雅黑"/>
          <w:b w:val="0"/>
          <w:bCs w:val="0"/>
          <w:color w:val="auto"/>
          <w:sz w:val="24"/>
          <w:szCs w:val="24"/>
          <w:lang w:eastAsia="zh-CN"/>
        </w:rPr>
        <w:t>）销售员四大分类及不同的管理风格</w:t>
      </w:r>
    </w:p>
    <w:p>
      <w:pPr>
        <w:widowControl/>
        <w:numPr>
          <w:ilvl w:val="0"/>
          <w:numId w:val="0"/>
        </w:numPr>
        <w:spacing w:line="360" w:lineRule="auto"/>
        <w:ind w:firstLine="480" w:firstLineChars="200"/>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val="en-US" w:eastAsia="zh-CN"/>
        </w:rPr>
        <w:t>5</w:t>
      </w:r>
      <w:r>
        <w:rPr>
          <w:rFonts w:hint="eastAsia" w:ascii="微软雅黑" w:hAnsi="微软雅黑" w:eastAsia="微软雅黑" w:cs="微软雅黑"/>
          <w:b w:val="0"/>
          <w:bCs w:val="0"/>
          <w:color w:val="auto"/>
          <w:sz w:val="24"/>
          <w:szCs w:val="24"/>
          <w:lang w:eastAsia="zh-CN"/>
        </w:rPr>
        <w:t>）影响销售人员工作状态的八只”拦路虎“</w:t>
      </w:r>
    </w:p>
    <w:p>
      <w:pPr>
        <w:widowControl/>
        <w:numPr>
          <w:ilvl w:val="0"/>
          <w:numId w:val="0"/>
        </w:numPr>
        <w:spacing w:line="360" w:lineRule="auto"/>
        <w:ind w:firstLine="480" w:firstLineChars="200"/>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val="en-US" w:eastAsia="zh-CN"/>
        </w:rPr>
        <w:t>6</w:t>
      </w:r>
      <w:r>
        <w:rPr>
          <w:rFonts w:hint="eastAsia" w:ascii="微软雅黑" w:hAnsi="微软雅黑" w:eastAsia="微软雅黑" w:cs="微软雅黑"/>
          <w:b w:val="0"/>
          <w:bCs w:val="0"/>
          <w:color w:val="auto"/>
          <w:sz w:val="24"/>
          <w:szCs w:val="24"/>
          <w:lang w:eastAsia="zh-CN"/>
        </w:rPr>
        <w:t>）马斯洛的需求理论同双因素理论对比</w:t>
      </w:r>
    </w:p>
    <w:p>
      <w:pPr>
        <w:widowControl/>
        <w:numPr>
          <w:ilvl w:val="0"/>
          <w:numId w:val="0"/>
        </w:numPr>
        <w:spacing w:line="360" w:lineRule="auto"/>
        <w:ind w:firstLine="480" w:firstLineChars="200"/>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lang w:val="en-US" w:eastAsia="zh-CN"/>
        </w:rPr>
        <w:t>7</w:t>
      </w:r>
      <w:r>
        <w:rPr>
          <w:rFonts w:hint="eastAsia" w:ascii="微软雅黑" w:hAnsi="微软雅黑" w:eastAsia="微软雅黑" w:cs="微软雅黑"/>
          <w:b w:val="0"/>
          <w:bCs w:val="0"/>
          <w:color w:val="auto"/>
          <w:sz w:val="24"/>
          <w:szCs w:val="24"/>
          <w:lang w:eastAsia="zh-CN"/>
        </w:rPr>
        <w:t>）双因素理论及在团队激励中的应用</w:t>
      </w:r>
    </w:p>
    <w:p>
      <w:pPr>
        <w:widowControl/>
        <w:numPr>
          <w:ilvl w:val="0"/>
          <w:numId w:val="0"/>
        </w:numPr>
        <w:spacing w:line="360" w:lineRule="auto"/>
        <w:jc w:val="left"/>
        <w:rPr>
          <w:rFonts w:hint="default"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五、课程结束</w:t>
      </w:r>
      <w:bookmarkStart w:id="0" w:name="_GoBack"/>
      <w:bookmarkEnd w:id="0"/>
    </w:p>
    <w:p>
      <w:pPr>
        <w:numPr>
          <w:ilvl w:val="0"/>
          <w:numId w:val="0"/>
        </w:numPr>
        <w:spacing w:line="360" w:lineRule="auto"/>
        <w:rPr>
          <w:rFonts w:hint="eastAsia" w:ascii="微软雅黑" w:hAnsi="微软雅黑" w:eastAsia="微软雅黑" w:cs="微软雅黑"/>
          <w:b/>
          <w:bCs/>
          <w:color w:val="FF0000"/>
          <w:sz w:val="24"/>
          <w:szCs w:val="24"/>
          <w:lang w:val="en-US" w:eastAsia="zh-CN"/>
        </w:rPr>
      </w:pPr>
    </w:p>
    <w:sectPr>
      <w:headerReference r:id="rId3" w:type="default"/>
      <w:pgSz w:w="11906" w:h="16838"/>
      <w:pgMar w:top="1440" w:right="1800" w:bottom="1440" w:left="1800" w:header="397"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jc w:val="center"/>
      <w:rPr>
        <w:rFonts w:hint="eastAsia" w:ascii="宋体" w:hAnsi="宋体"/>
        <w:b/>
        <w:sz w:val="28"/>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107B24"/>
    <w:multiLevelType w:val="singleLevel"/>
    <w:tmpl w:val="A1107B24"/>
    <w:lvl w:ilvl="0" w:tentative="0">
      <w:start w:val="1"/>
      <w:numFmt w:val="decimal"/>
      <w:suff w:val="nothing"/>
      <w:lvlText w:val="%1、"/>
      <w:lvlJc w:val="left"/>
      <w:pPr>
        <w:ind w:left="480" w:leftChars="0" w:firstLine="0" w:firstLineChars="0"/>
      </w:pPr>
    </w:lvl>
  </w:abstractNum>
  <w:abstractNum w:abstractNumId="1">
    <w:nsid w:val="BC601047"/>
    <w:multiLevelType w:val="singleLevel"/>
    <w:tmpl w:val="BC601047"/>
    <w:lvl w:ilvl="0" w:tentative="0">
      <w:start w:val="1"/>
      <w:numFmt w:val="decimal"/>
      <w:suff w:val="nothing"/>
      <w:lvlText w:val="%1、"/>
      <w:lvlJc w:val="left"/>
      <w:pPr>
        <w:ind w:left="480" w:leftChars="0" w:firstLine="0" w:firstLineChars="0"/>
      </w:pPr>
    </w:lvl>
  </w:abstractNum>
  <w:abstractNum w:abstractNumId="2">
    <w:nsid w:val="187427C4"/>
    <w:multiLevelType w:val="singleLevel"/>
    <w:tmpl w:val="187427C4"/>
    <w:lvl w:ilvl="0" w:tentative="0">
      <w:start w:val="1"/>
      <w:numFmt w:val="chineseCounting"/>
      <w:suff w:val="nothing"/>
      <w:lvlText w:val="%1、"/>
      <w:lvlJc w:val="left"/>
      <w:rPr>
        <w:rFonts w:hint="eastAsia"/>
      </w:rPr>
    </w:lvl>
  </w:abstractNum>
  <w:abstractNum w:abstractNumId="3">
    <w:nsid w:val="1885BAD2"/>
    <w:multiLevelType w:val="singleLevel"/>
    <w:tmpl w:val="1885BAD2"/>
    <w:lvl w:ilvl="0" w:tentative="0">
      <w:start w:val="1"/>
      <w:numFmt w:val="decimal"/>
      <w:suff w:val="nothing"/>
      <w:lvlText w:val="%1）"/>
      <w:lvlJc w:val="left"/>
    </w:lvl>
  </w:abstractNum>
  <w:abstractNum w:abstractNumId="4">
    <w:nsid w:val="477CE8CB"/>
    <w:multiLevelType w:val="singleLevel"/>
    <w:tmpl w:val="477CE8CB"/>
    <w:lvl w:ilvl="0" w:tentative="0">
      <w:start w:val="1"/>
      <w:numFmt w:val="decimal"/>
      <w:suff w:val="nothing"/>
      <w:lvlText w:val="%1）"/>
      <w:lvlJc w:val="left"/>
    </w:lvl>
  </w:abstractNum>
  <w:num w:numId="1">
    <w:abstractNumId w:val="2"/>
  </w:num>
  <w:num w:numId="2">
    <w:abstractNumId w:val="1"/>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23D62"/>
    <w:rsid w:val="0744238F"/>
    <w:rsid w:val="0F512149"/>
    <w:rsid w:val="11B94F8D"/>
    <w:rsid w:val="12C902F9"/>
    <w:rsid w:val="151D595A"/>
    <w:rsid w:val="1B7B0212"/>
    <w:rsid w:val="1D3B4325"/>
    <w:rsid w:val="24E5226B"/>
    <w:rsid w:val="27341494"/>
    <w:rsid w:val="2D832C4C"/>
    <w:rsid w:val="3B4C0374"/>
    <w:rsid w:val="3F231D9E"/>
    <w:rsid w:val="3F6D7945"/>
    <w:rsid w:val="4172446C"/>
    <w:rsid w:val="47DF3F15"/>
    <w:rsid w:val="494B6DF0"/>
    <w:rsid w:val="4E451AC7"/>
    <w:rsid w:val="4EAF1F15"/>
    <w:rsid w:val="52DA6B8F"/>
    <w:rsid w:val="536E7E8A"/>
    <w:rsid w:val="63FC06CF"/>
    <w:rsid w:val="6889146E"/>
    <w:rsid w:val="78B45784"/>
    <w:rsid w:val="7926626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qFormat/>
    <w:uiPriority w:val="0"/>
    <w:rPr>
      <w:b/>
      <w:bCs/>
    </w:rPr>
  </w:style>
  <w:style w:type="paragraph" w:customStyle="1" w:styleId="6">
    <w:name w:val="_Style 2"/>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苏海军 NLP.教练技术.TTT培训师</cp:lastModifiedBy>
  <dcterms:modified xsi:type="dcterms:W3CDTF">2020-10-13T01:44:54Z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