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1B7B9D" w14:textId="4AA9D27C" w:rsidR="00A42018" w:rsidRPr="00D064A0" w:rsidRDefault="00A42018" w:rsidP="00D064A0">
      <w:pPr>
        <w:spacing w:line="276" w:lineRule="auto"/>
        <w:jc w:val="center"/>
        <w:rPr>
          <w:b/>
          <w:bCs/>
          <w:sz w:val="36"/>
          <w:szCs w:val="36"/>
        </w:rPr>
      </w:pPr>
      <w:r w:rsidRPr="00D064A0">
        <w:rPr>
          <w:rFonts w:hint="eastAsia"/>
          <w:b/>
          <w:bCs/>
          <w:sz w:val="36"/>
          <w:szCs w:val="36"/>
        </w:rPr>
        <w:t>建设工程招标</w:t>
      </w:r>
      <w:r w:rsidR="006C1BE8">
        <w:rPr>
          <w:rFonts w:hint="eastAsia"/>
          <w:b/>
          <w:bCs/>
          <w:sz w:val="36"/>
          <w:szCs w:val="36"/>
        </w:rPr>
        <w:t>采购</w:t>
      </w:r>
      <w:r w:rsidRPr="00D064A0">
        <w:rPr>
          <w:rFonts w:hint="eastAsia"/>
          <w:b/>
          <w:bCs/>
          <w:sz w:val="36"/>
          <w:szCs w:val="36"/>
        </w:rPr>
        <w:t>与合同</w:t>
      </w:r>
      <w:r w:rsidR="006C1BE8">
        <w:rPr>
          <w:rFonts w:hint="eastAsia"/>
          <w:b/>
          <w:bCs/>
          <w:sz w:val="36"/>
          <w:szCs w:val="36"/>
        </w:rPr>
        <w:t>谈判</w:t>
      </w:r>
      <w:r w:rsidRPr="00D064A0">
        <w:rPr>
          <w:rFonts w:hint="eastAsia"/>
          <w:b/>
          <w:bCs/>
          <w:sz w:val="36"/>
          <w:szCs w:val="36"/>
        </w:rPr>
        <w:t>管理</w:t>
      </w:r>
    </w:p>
    <w:p w14:paraId="5C49D600" w14:textId="460E6D75" w:rsidR="00EE1AB4" w:rsidRDefault="00EE1AB4" w:rsidP="00D064A0">
      <w:pPr>
        <w:spacing w:line="276" w:lineRule="auto"/>
        <w:jc w:val="center"/>
      </w:pPr>
      <w:r>
        <w:rPr>
          <w:rFonts w:hint="eastAsia"/>
        </w:rPr>
        <w:t>（1天）</w:t>
      </w:r>
    </w:p>
    <w:p w14:paraId="029205D8" w14:textId="1B1CFAC2" w:rsidR="00A42018" w:rsidRPr="00EE1AB4" w:rsidRDefault="00A42018" w:rsidP="00D064A0">
      <w:pPr>
        <w:pStyle w:val="1"/>
        <w:spacing w:line="276" w:lineRule="auto"/>
        <w:rPr>
          <w:sz w:val="24"/>
          <w:szCs w:val="24"/>
        </w:rPr>
      </w:pPr>
      <w:r w:rsidRPr="00EE1AB4">
        <w:rPr>
          <w:rFonts w:hint="eastAsia"/>
          <w:sz w:val="24"/>
          <w:szCs w:val="24"/>
        </w:rPr>
        <w:t>一、课程概述</w:t>
      </w:r>
    </w:p>
    <w:p w14:paraId="5405629D" w14:textId="7F12562D" w:rsidR="001B177B" w:rsidRPr="00EE1AB4" w:rsidRDefault="00EE1AB4" w:rsidP="00430C3B">
      <w:pPr>
        <w:spacing w:line="276" w:lineRule="auto"/>
        <w:ind w:firstLineChars="200" w:firstLine="420"/>
      </w:pPr>
      <w:r w:rsidRPr="00EE1AB4">
        <w:rPr>
          <w:rFonts w:hint="eastAsia"/>
        </w:rPr>
        <w:t>《</w:t>
      </w:r>
      <w:r w:rsidR="006C1BE8" w:rsidRPr="006C1BE8">
        <w:rPr>
          <w:rFonts w:hint="eastAsia"/>
        </w:rPr>
        <w:t>建设工程招标采购与合同谈判管理</w:t>
      </w:r>
      <w:r w:rsidRPr="00EE1AB4">
        <w:rPr>
          <w:rFonts w:hint="eastAsia"/>
        </w:rPr>
        <w:t>》</w:t>
      </w:r>
      <w:r w:rsidRPr="00EE1AB4">
        <w:t>以国家现行建筑法规、合同法、招投标管理规定等为依据，</w:t>
      </w:r>
      <w:r w:rsidRPr="00EE1AB4">
        <w:rPr>
          <w:rFonts w:hint="eastAsia"/>
        </w:rPr>
        <w:t>结合大量</w:t>
      </w:r>
      <w:r w:rsidR="00430C3B">
        <w:rPr>
          <w:rFonts w:hint="eastAsia"/>
        </w:rPr>
        <w:t>实战</w:t>
      </w:r>
      <w:r w:rsidRPr="00EE1AB4">
        <w:rPr>
          <w:rFonts w:hint="eastAsia"/>
        </w:rPr>
        <w:t>案例</w:t>
      </w:r>
      <w:r w:rsidRPr="00EE1AB4">
        <w:t>，</w:t>
      </w:r>
      <w:r w:rsidR="001B177B" w:rsidRPr="00EE1AB4">
        <w:t>主要包括两大部分：第一部分为建设工程招投标知识及实务，</w:t>
      </w:r>
      <w:r w:rsidRPr="00EE1AB4">
        <w:t>包括建设工程招标、建设工程施工开标、评标与定标</w:t>
      </w:r>
      <w:r w:rsidR="006C1BE8">
        <w:rPr>
          <w:rFonts w:hint="eastAsia"/>
        </w:rPr>
        <w:t>的流程、注意事项与法律风险</w:t>
      </w:r>
      <w:r w:rsidR="00D4016C">
        <w:rPr>
          <w:rFonts w:hint="eastAsia"/>
        </w:rPr>
        <w:t>；</w:t>
      </w:r>
      <w:r w:rsidR="001B177B" w:rsidRPr="00EE1AB4">
        <w:t>第二部分为合同</w:t>
      </w:r>
      <w:r w:rsidR="006C1BE8">
        <w:rPr>
          <w:rFonts w:hint="eastAsia"/>
        </w:rPr>
        <w:t>谈判</w:t>
      </w:r>
      <w:r w:rsidR="001B177B" w:rsidRPr="00EE1AB4">
        <w:t>管理基础知识与实务，</w:t>
      </w:r>
      <w:r w:rsidRPr="00EE1AB4">
        <w:rPr>
          <w:rFonts w:hint="eastAsia"/>
        </w:rPr>
        <w:t>包括</w:t>
      </w:r>
      <w:r w:rsidRPr="00EE1AB4">
        <w:t>建设工程合同管理法律基础、建设工程合同管理</w:t>
      </w:r>
      <w:r w:rsidR="006C1BE8">
        <w:rPr>
          <w:rFonts w:hint="eastAsia"/>
        </w:rPr>
        <w:t>实务</w:t>
      </w:r>
      <w:r w:rsidRPr="00EE1AB4">
        <w:t>、</w:t>
      </w:r>
      <w:r w:rsidR="006C1BE8">
        <w:rPr>
          <w:rFonts w:hint="eastAsia"/>
        </w:rPr>
        <w:t>谈判技术等</w:t>
      </w:r>
      <w:r w:rsidR="001B177B" w:rsidRPr="00EE1AB4">
        <w:t>。</w:t>
      </w:r>
      <w:r w:rsidR="00430C3B">
        <w:rPr>
          <w:rFonts w:hint="eastAsia"/>
        </w:rPr>
        <w:t>本课程</w:t>
      </w:r>
      <w:r w:rsidR="001B177B" w:rsidRPr="00EE1AB4">
        <w:t>特别注重招投标与合同管理在建设工程中的实际运用。</w:t>
      </w:r>
    </w:p>
    <w:p w14:paraId="6F37A266" w14:textId="39315614" w:rsidR="00971764" w:rsidRPr="00EE1AB4" w:rsidRDefault="00430C3B" w:rsidP="00430C3B">
      <w:pPr>
        <w:spacing w:line="276" w:lineRule="auto"/>
        <w:ind w:firstLineChars="200" w:firstLine="420"/>
      </w:pPr>
      <w:r>
        <w:rPr>
          <w:rFonts w:hint="eastAsia"/>
        </w:rPr>
        <w:t>通过学习本课程，学员能够完整掌握和提高</w:t>
      </w:r>
      <w:r w:rsidR="006C1BE8">
        <w:rPr>
          <w:rFonts w:hint="eastAsia"/>
        </w:rPr>
        <w:t>建设</w:t>
      </w:r>
      <w:r w:rsidR="00971764" w:rsidRPr="00EE1AB4">
        <w:t>工程</w:t>
      </w:r>
      <w:r w:rsidR="006C1BE8">
        <w:rPr>
          <w:rFonts w:hint="eastAsia"/>
        </w:rPr>
        <w:t>资格预审文件、</w:t>
      </w:r>
      <w:r w:rsidR="00971764" w:rsidRPr="00EE1AB4">
        <w:t>招标文件的编制、开标、评标与定标工作流程及其工作报告的编制、</w:t>
      </w:r>
      <w:r w:rsidR="006C1BE8">
        <w:rPr>
          <w:rFonts w:hint="eastAsia"/>
        </w:rPr>
        <w:t>工程</w:t>
      </w:r>
      <w:r w:rsidR="00971764" w:rsidRPr="00EE1AB4">
        <w:t>合同的</w:t>
      </w:r>
      <w:r w:rsidR="006C1BE8">
        <w:rPr>
          <w:rFonts w:hint="eastAsia"/>
        </w:rPr>
        <w:t>谈判、</w:t>
      </w:r>
      <w:r w:rsidR="00971764" w:rsidRPr="00EE1AB4">
        <w:t>订立</w:t>
      </w:r>
      <w:r w:rsidR="006C1BE8">
        <w:rPr>
          <w:rFonts w:hint="eastAsia"/>
        </w:rPr>
        <w:t>与</w:t>
      </w:r>
      <w:r w:rsidR="00971764" w:rsidRPr="00EE1AB4">
        <w:t>管理</w:t>
      </w:r>
      <w:r>
        <w:rPr>
          <w:rFonts w:hint="eastAsia"/>
        </w:rPr>
        <w:t>的工作技能</w:t>
      </w:r>
      <w:r w:rsidR="00EE1AB4" w:rsidRPr="00EE1AB4">
        <w:rPr>
          <w:rFonts w:hint="eastAsia"/>
        </w:rPr>
        <w:t>。</w:t>
      </w:r>
    </w:p>
    <w:p w14:paraId="6ABF85A1" w14:textId="4681C3A9" w:rsidR="00D064A0" w:rsidRDefault="00A42018" w:rsidP="00D064A0">
      <w:pPr>
        <w:pStyle w:val="1"/>
        <w:spacing w:line="276" w:lineRule="auto"/>
        <w:rPr>
          <w:sz w:val="24"/>
          <w:szCs w:val="24"/>
        </w:rPr>
      </w:pPr>
      <w:r w:rsidRPr="00EE1AB4">
        <w:rPr>
          <w:rFonts w:hint="eastAsia"/>
          <w:sz w:val="24"/>
          <w:szCs w:val="24"/>
        </w:rPr>
        <w:t>二、</w:t>
      </w:r>
      <w:r w:rsidR="00D064A0">
        <w:rPr>
          <w:rFonts w:hint="eastAsia"/>
          <w:sz w:val="24"/>
          <w:szCs w:val="24"/>
        </w:rPr>
        <w:t>课程对象</w:t>
      </w:r>
    </w:p>
    <w:p w14:paraId="7B3C04D4" w14:textId="1517A2FC" w:rsidR="00D064A0" w:rsidRPr="00D064A0" w:rsidRDefault="00BB15BF" w:rsidP="00D064A0">
      <w:pPr>
        <w:spacing w:line="276" w:lineRule="auto"/>
      </w:pPr>
      <w:r w:rsidRPr="00BB15BF">
        <w:rPr>
          <w:rFonts w:hint="eastAsia"/>
        </w:rPr>
        <w:t>建设工程甲方招采人员</w:t>
      </w:r>
      <w:r w:rsidR="00D064A0">
        <w:rPr>
          <w:rFonts w:hint="eastAsia"/>
        </w:rPr>
        <w:t>、项目经理、企业指定的其他人员</w:t>
      </w:r>
    </w:p>
    <w:p w14:paraId="6410393B" w14:textId="05FC9D5A" w:rsidR="00A42018" w:rsidRDefault="00D064A0" w:rsidP="00D064A0">
      <w:pPr>
        <w:pStyle w:val="1"/>
        <w:spacing w:line="276" w:lineRule="auto"/>
      </w:pPr>
      <w:r>
        <w:rPr>
          <w:rFonts w:hint="eastAsia"/>
          <w:sz w:val="24"/>
          <w:szCs w:val="24"/>
        </w:rPr>
        <w:t>三、</w:t>
      </w:r>
      <w:r w:rsidR="00A42018" w:rsidRPr="00EE1AB4">
        <w:rPr>
          <w:rFonts w:hint="eastAsia"/>
          <w:sz w:val="24"/>
          <w:szCs w:val="24"/>
        </w:rPr>
        <w:t>课程时间</w:t>
      </w:r>
    </w:p>
    <w:p w14:paraId="30453F75" w14:textId="1CFC90F3" w:rsidR="00A42018" w:rsidRDefault="00213EE1" w:rsidP="00D064A0">
      <w:pPr>
        <w:spacing w:line="276" w:lineRule="auto"/>
      </w:pPr>
      <w:r>
        <w:t>1</w:t>
      </w:r>
      <w:r w:rsidR="00A42018">
        <w:rPr>
          <w:rFonts w:hint="eastAsia"/>
        </w:rPr>
        <w:t>天</w:t>
      </w:r>
    </w:p>
    <w:p w14:paraId="48C187E5" w14:textId="4534C689" w:rsidR="00A42018" w:rsidRPr="00EE1AB4" w:rsidRDefault="001754D3" w:rsidP="00D064A0">
      <w:pPr>
        <w:pStyle w:val="1"/>
        <w:spacing w:line="276" w:lineRule="auto"/>
        <w:rPr>
          <w:sz w:val="24"/>
          <w:szCs w:val="24"/>
        </w:rPr>
      </w:pPr>
      <w:r>
        <w:rPr>
          <w:rFonts w:hint="eastAsia"/>
          <w:sz w:val="24"/>
          <w:szCs w:val="24"/>
        </w:rPr>
        <w:t>四</w:t>
      </w:r>
      <w:r w:rsidR="00A42018" w:rsidRPr="00EE1AB4">
        <w:rPr>
          <w:rFonts w:hint="eastAsia"/>
          <w:sz w:val="24"/>
          <w:szCs w:val="24"/>
        </w:rPr>
        <w:t>、课程大纲</w:t>
      </w:r>
    </w:p>
    <w:p w14:paraId="69F59FBE" w14:textId="455B5CF9" w:rsidR="009F772E" w:rsidRDefault="00BB15BF" w:rsidP="00D064A0">
      <w:pPr>
        <w:spacing w:line="276" w:lineRule="auto"/>
      </w:pPr>
      <w:r>
        <w:t>1</w:t>
      </w:r>
      <w:r w:rsidR="009F772E">
        <w:rPr>
          <w:rFonts w:hint="eastAsia"/>
        </w:rPr>
        <w:t>、建设工程项目招投标法律法规解读</w:t>
      </w:r>
    </w:p>
    <w:p w14:paraId="2CEC40F5" w14:textId="091F53F4" w:rsidR="009F772E" w:rsidRDefault="004133E3" w:rsidP="00D064A0">
      <w:pPr>
        <w:spacing w:line="276" w:lineRule="auto"/>
        <w:ind w:leftChars="100" w:left="210"/>
      </w:pPr>
      <w:r>
        <w:t>1</w:t>
      </w:r>
      <w:r w:rsidR="009F772E">
        <w:t>.1</w:t>
      </w:r>
      <w:r w:rsidR="009F772E">
        <w:rPr>
          <w:rFonts w:hint="eastAsia"/>
        </w:rPr>
        <w:t>招标投标法及其实施条例</w:t>
      </w:r>
    </w:p>
    <w:p w14:paraId="4B306250" w14:textId="05CE0E77" w:rsidR="00D4016C" w:rsidRDefault="004133E3" w:rsidP="00D4016C">
      <w:pPr>
        <w:spacing w:line="276" w:lineRule="auto"/>
        <w:ind w:leftChars="100" w:left="210"/>
      </w:pPr>
      <w:r>
        <w:t>1</w:t>
      </w:r>
      <w:r w:rsidR="009F772E">
        <w:t>.2</w:t>
      </w:r>
      <w:r w:rsidR="009F772E">
        <w:rPr>
          <w:rFonts w:hint="eastAsia"/>
        </w:rPr>
        <w:t>必须招标的工程项目</w:t>
      </w:r>
    </w:p>
    <w:p w14:paraId="321AE69E" w14:textId="3064D2D4" w:rsidR="004133E3" w:rsidRDefault="004133E3" w:rsidP="004133E3">
      <w:pPr>
        <w:spacing w:line="276" w:lineRule="auto"/>
      </w:pPr>
      <w:r>
        <w:t>2</w:t>
      </w:r>
      <w:r>
        <w:rPr>
          <w:rFonts w:hint="eastAsia"/>
        </w:rPr>
        <w:t>、</w:t>
      </w:r>
      <w:r>
        <w:t>国有企业</w:t>
      </w:r>
      <w:r w:rsidR="00CA5A26">
        <w:rPr>
          <w:rFonts w:hint="eastAsia"/>
        </w:rPr>
        <w:t>招标</w:t>
      </w:r>
      <w:r>
        <w:t>采购方式与程序要求</w:t>
      </w:r>
    </w:p>
    <w:p w14:paraId="4D0E1191" w14:textId="4E6049A8" w:rsidR="004133E3" w:rsidRDefault="004133E3" w:rsidP="004133E3">
      <w:pPr>
        <w:spacing w:line="276" w:lineRule="auto"/>
        <w:ind w:leftChars="100" w:left="210"/>
      </w:pPr>
      <w:r>
        <w:rPr>
          <w:rFonts w:hint="eastAsia"/>
        </w:rPr>
        <w:t>2</w:t>
      </w:r>
      <w:r>
        <w:t>.1公开招标</w:t>
      </w:r>
    </w:p>
    <w:p w14:paraId="0775A4E9" w14:textId="5EF6802E" w:rsidR="004133E3" w:rsidRDefault="004133E3" w:rsidP="000A7681">
      <w:pPr>
        <w:spacing w:line="276" w:lineRule="auto"/>
        <w:ind w:leftChars="100" w:left="210"/>
      </w:pPr>
      <w:r>
        <w:rPr>
          <w:rFonts w:hint="eastAsia"/>
        </w:rPr>
        <w:t>2</w:t>
      </w:r>
      <w:r>
        <w:t>.2</w:t>
      </w:r>
      <w:r w:rsidR="000A7681">
        <w:t>邀请招标</w:t>
      </w:r>
    </w:p>
    <w:p w14:paraId="67F87580" w14:textId="44CF935A" w:rsidR="00A42018" w:rsidRDefault="004133E3" w:rsidP="00D064A0">
      <w:pPr>
        <w:spacing w:line="276" w:lineRule="auto"/>
      </w:pPr>
      <w:r>
        <w:t>3</w:t>
      </w:r>
      <w:r w:rsidR="00A42018">
        <w:rPr>
          <w:rFonts w:hint="eastAsia"/>
        </w:rPr>
        <w:t>、建设工程项目</w:t>
      </w:r>
      <w:r w:rsidR="00D4016C">
        <w:rPr>
          <w:rFonts w:hint="eastAsia"/>
        </w:rPr>
        <w:t>资格审查与资格预审</w:t>
      </w:r>
    </w:p>
    <w:p w14:paraId="1D63F29D" w14:textId="2F45A204" w:rsidR="001E1576" w:rsidRDefault="001E1576" w:rsidP="001E1576">
      <w:pPr>
        <w:spacing w:line="276" w:lineRule="auto"/>
        <w:ind w:leftChars="100" w:left="210"/>
      </w:pPr>
      <w:r>
        <w:t>3.1</w:t>
      </w:r>
      <w:r>
        <w:rPr>
          <w:rFonts w:hint="eastAsia"/>
        </w:rPr>
        <w:t>建设工程施工资格预审文件的编制注意事项</w:t>
      </w:r>
    </w:p>
    <w:p w14:paraId="0A8EA531" w14:textId="4D97A526" w:rsidR="001E1576" w:rsidRPr="001E1576" w:rsidRDefault="001E1576" w:rsidP="001E1576">
      <w:pPr>
        <w:pStyle w:val="a3"/>
        <w:numPr>
          <w:ilvl w:val="0"/>
          <w:numId w:val="1"/>
        </w:numPr>
        <w:spacing w:line="276" w:lineRule="auto"/>
        <w:ind w:firstLineChars="0"/>
      </w:pPr>
      <w:r>
        <w:rPr>
          <w:rFonts w:hint="eastAsia"/>
        </w:rPr>
        <w:t>建设工程项目资格预审文件案例展示与分析</w:t>
      </w:r>
    </w:p>
    <w:p w14:paraId="4887AE49" w14:textId="18CF2B23" w:rsidR="00A42018" w:rsidRDefault="004133E3" w:rsidP="00D064A0">
      <w:pPr>
        <w:spacing w:line="276" w:lineRule="auto"/>
        <w:ind w:leftChars="100" w:left="210"/>
      </w:pPr>
      <w:r>
        <w:t>3</w:t>
      </w:r>
      <w:r w:rsidR="00A42018">
        <w:t>.</w:t>
      </w:r>
      <w:r w:rsidR="001E1576">
        <w:t>2</w:t>
      </w:r>
      <w:r w:rsidR="00A42018">
        <w:rPr>
          <w:rFonts w:hint="eastAsia"/>
        </w:rPr>
        <w:t>建设工程招投标中的资格审查</w:t>
      </w:r>
      <w:r w:rsidR="001E1576">
        <w:rPr>
          <w:rFonts w:hint="eastAsia"/>
        </w:rPr>
        <w:t>注意事项</w:t>
      </w:r>
    </w:p>
    <w:p w14:paraId="29648E9F" w14:textId="205EEE02" w:rsidR="004133E3" w:rsidRPr="004133E3" w:rsidRDefault="004133E3" w:rsidP="001E1576">
      <w:pPr>
        <w:pStyle w:val="a3"/>
        <w:numPr>
          <w:ilvl w:val="0"/>
          <w:numId w:val="1"/>
        </w:numPr>
        <w:spacing w:line="276" w:lineRule="auto"/>
        <w:ind w:firstLineChars="0"/>
      </w:pPr>
      <w:r w:rsidRPr="004133E3">
        <w:rPr>
          <w:rFonts w:hint="eastAsia"/>
        </w:rPr>
        <w:t>案例分析：</w:t>
      </w:r>
      <w:r>
        <w:rPr>
          <w:rFonts w:hint="eastAsia"/>
        </w:rPr>
        <w:t>联合体要求</w:t>
      </w:r>
    </w:p>
    <w:p w14:paraId="61DBF5CB" w14:textId="24F31AB5" w:rsidR="004133E3" w:rsidRDefault="004133E3" w:rsidP="001E1576">
      <w:pPr>
        <w:pStyle w:val="a3"/>
        <w:numPr>
          <w:ilvl w:val="0"/>
          <w:numId w:val="1"/>
        </w:numPr>
        <w:spacing w:line="276" w:lineRule="auto"/>
        <w:ind w:firstLineChars="0"/>
      </w:pPr>
      <w:r>
        <w:rPr>
          <w:rFonts w:hint="eastAsia"/>
        </w:rPr>
        <w:t>问与答：</w:t>
      </w:r>
      <w:r>
        <w:t>总公司、分公司、子公司投标与业绩认定标准</w:t>
      </w:r>
    </w:p>
    <w:p w14:paraId="4E7165C1" w14:textId="4B9E3C0C" w:rsidR="004133E3" w:rsidRDefault="004133E3" w:rsidP="001E1576">
      <w:pPr>
        <w:pStyle w:val="a3"/>
        <w:numPr>
          <w:ilvl w:val="1"/>
          <w:numId w:val="6"/>
        </w:numPr>
        <w:spacing w:line="276" w:lineRule="auto"/>
        <w:ind w:firstLineChars="0"/>
      </w:pPr>
      <w:r>
        <w:lastRenderedPageBreak/>
        <w:t>总公司能用分公司资质、业绩投标吗？</w:t>
      </w:r>
    </w:p>
    <w:p w14:paraId="6F59845D" w14:textId="10727786" w:rsidR="004133E3" w:rsidRDefault="004133E3" w:rsidP="001E1576">
      <w:pPr>
        <w:pStyle w:val="a3"/>
        <w:numPr>
          <w:ilvl w:val="1"/>
          <w:numId w:val="6"/>
        </w:numPr>
        <w:spacing w:line="276" w:lineRule="auto"/>
        <w:ind w:firstLineChars="0"/>
      </w:pPr>
      <w:r>
        <w:t>分公司能用总公司资质、业绩投标吗？</w:t>
      </w:r>
    </w:p>
    <w:p w14:paraId="5837C929" w14:textId="125FF705" w:rsidR="004133E3" w:rsidRDefault="004133E3" w:rsidP="001E1576">
      <w:pPr>
        <w:pStyle w:val="a3"/>
        <w:numPr>
          <w:ilvl w:val="1"/>
          <w:numId w:val="6"/>
        </w:numPr>
        <w:spacing w:line="276" w:lineRule="auto"/>
        <w:ind w:firstLineChars="0"/>
      </w:pPr>
      <w:r>
        <w:t>总公司能用子公司资质、业绩投标吗？</w:t>
      </w:r>
    </w:p>
    <w:p w14:paraId="6F2D20F4" w14:textId="06943C28" w:rsidR="004133E3" w:rsidRDefault="004133E3" w:rsidP="001E1576">
      <w:pPr>
        <w:pStyle w:val="a3"/>
        <w:numPr>
          <w:ilvl w:val="1"/>
          <w:numId w:val="6"/>
        </w:numPr>
        <w:spacing w:line="276" w:lineRule="auto"/>
        <w:ind w:firstLineChars="0"/>
      </w:pPr>
      <w:r>
        <w:t>子公司能用总公司资质、业绩投标吗？</w:t>
      </w:r>
    </w:p>
    <w:p w14:paraId="31562288" w14:textId="7FD48CFD" w:rsidR="004133E3" w:rsidRDefault="004133E3" w:rsidP="001E1576">
      <w:pPr>
        <w:pStyle w:val="a3"/>
        <w:numPr>
          <w:ilvl w:val="1"/>
          <w:numId w:val="6"/>
        </w:numPr>
        <w:spacing w:line="276" w:lineRule="auto"/>
        <w:ind w:firstLineChars="0"/>
      </w:pPr>
      <w:r>
        <w:t>母子公司是否可以参与同一投标？</w:t>
      </w:r>
    </w:p>
    <w:p w14:paraId="507798D7" w14:textId="1831CA89" w:rsidR="004133E3" w:rsidRDefault="004133E3" w:rsidP="001E1576">
      <w:pPr>
        <w:pStyle w:val="a3"/>
        <w:numPr>
          <w:ilvl w:val="1"/>
          <w:numId w:val="6"/>
        </w:numPr>
        <w:spacing w:line="276" w:lineRule="auto"/>
        <w:ind w:firstLineChars="0"/>
      </w:pPr>
      <w:r>
        <w:t>母公司下的子公司是否可以参与同一投标？</w:t>
      </w:r>
    </w:p>
    <w:p w14:paraId="172F5D5B" w14:textId="5C916DEF" w:rsidR="004133E3" w:rsidRDefault="004133E3" w:rsidP="001E1576">
      <w:pPr>
        <w:pStyle w:val="a3"/>
        <w:numPr>
          <w:ilvl w:val="1"/>
          <w:numId w:val="6"/>
        </w:numPr>
        <w:spacing w:line="276" w:lineRule="auto"/>
        <w:ind w:firstLineChars="0"/>
      </w:pPr>
      <w:r>
        <w:t>子公司</w:t>
      </w:r>
      <w:r w:rsidR="001E1576">
        <w:rPr>
          <w:rFonts w:hint="eastAsia"/>
        </w:rPr>
        <w:t>可以直接</w:t>
      </w:r>
      <w:r>
        <w:t>承揽</w:t>
      </w:r>
      <w:r w:rsidR="001E1576">
        <w:rPr>
          <w:rFonts w:hint="eastAsia"/>
        </w:rPr>
        <w:t>母公司</w:t>
      </w:r>
      <w:r>
        <w:t>的项目吗？</w:t>
      </w:r>
    </w:p>
    <w:p w14:paraId="5233568B" w14:textId="4FE9A218" w:rsidR="001E1576" w:rsidRDefault="001E1576" w:rsidP="001E1576">
      <w:pPr>
        <w:pStyle w:val="a3"/>
        <w:numPr>
          <w:ilvl w:val="1"/>
          <w:numId w:val="6"/>
        </w:numPr>
        <w:spacing w:line="276" w:lineRule="auto"/>
        <w:ind w:firstLineChars="0"/>
      </w:pPr>
      <w:r>
        <w:rPr>
          <w:rFonts w:hint="eastAsia"/>
        </w:rPr>
        <w:t>中标公司劳务外包还需要招标吗？</w:t>
      </w:r>
    </w:p>
    <w:p w14:paraId="0F1D1918" w14:textId="5F0FA9EF" w:rsidR="004133E3" w:rsidRDefault="004133E3" w:rsidP="001E1576">
      <w:pPr>
        <w:pStyle w:val="a3"/>
        <w:numPr>
          <w:ilvl w:val="0"/>
          <w:numId w:val="1"/>
        </w:numPr>
        <w:spacing w:line="276" w:lineRule="auto"/>
        <w:ind w:firstLineChars="0"/>
      </w:pPr>
      <w:r>
        <w:t>案例分析：分公司用总公司业绩为什么没有被认定？</w:t>
      </w:r>
    </w:p>
    <w:p w14:paraId="1C326B06" w14:textId="795A56BE" w:rsidR="004133E3" w:rsidRDefault="004133E3" w:rsidP="001E1576">
      <w:pPr>
        <w:pStyle w:val="a3"/>
        <w:numPr>
          <w:ilvl w:val="0"/>
          <w:numId w:val="1"/>
        </w:numPr>
        <w:spacing w:line="276" w:lineRule="auto"/>
        <w:ind w:firstLineChars="0"/>
      </w:pPr>
      <w:r>
        <w:t>案例分析：业绩主体不一样的风险？</w:t>
      </w:r>
    </w:p>
    <w:p w14:paraId="4CC151EB" w14:textId="7897AEFC" w:rsidR="00D4016C" w:rsidRDefault="002E14C5" w:rsidP="00D4016C">
      <w:pPr>
        <w:spacing w:line="276" w:lineRule="auto"/>
      </w:pPr>
      <w:r>
        <w:t>4</w:t>
      </w:r>
      <w:r w:rsidR="00D4016C">
        <w:rPr>
          <w:rFonts w:hint="eastAsia"/>
        </w:rPr>
        <w:t>、建设工程项目招标文件与招标控制价编制</w:t>
      </w:r>
    </w:p>
    <w:p w14:paraId="46F9D9D6" w14:textId="7F820A4B" w:rsidR="00A42018" w:rsidRDefault="002E14C5" w:rsidP="00D064A0">
      <w:pPr>
        <w:spacing w:line="276" w:lineRule="auto"/>
        <w:ind w:leftChars="100" w:left="210"/>
      </w:pPr>
      <w:r>
        <w:t>4</w:t>
      </w:r>
      <w:r w:rsidR="00A42018">
        <w:t>.</w:t>
      </w:r>
      <w:r w:rsidR="00D4016C">
        <w:t>1</w:t>
      </w:r>
      <w:r w:rsidR="00A42018">
        <w:rPr>
          <w:rFonts w:hint="eastAsia"/>
        </w:rPr>
        <w:t>建设工程项目招标文件的编制</w:t>
      </w:r>
      <w:r w:rsidR="001E1576">
        <w:rPr>
          <w:rFonts w:hint="eastAsia"/>
        </w:rPr>
        <w:t>注意事项</w:t>
      </w:r>
    </w:p>
    <w:p w14:paraId="5244DAB5" w14:textId="1F569D76" w:rsidR="00A42018" w:rsidRDefault="002E14C5" w:rsidP="00D064A0">
      <w:pPr>
        <w:spacing w:line="276" w:lineRule="auto"/>
        <w:ind w:leftChars="100" w:left="210"/>
      </w:pPr>
      <w:r>
        <w:t>4</w:t>
      </w:r>
      <w:r w:rsidR="008E1291">
        <w:t>.</w:t>
      </w:r>
      <w:r w:rsidR="00D4016C">
        <w:t>2</w:t>
      </w:r>
      <w:r w:rsidR="00A42018">
        <w:rPr>
          <w:rFonts w:hint="eastAsia"/>
        </w:rPr>
        <w:t>建设工程项目招标控制价的编制</w:t>
      </w:r>
      <w:r w:rsidR="001E1576">
        <w:rPr>
          <w:rFonts w:hint="eastAsia"/>
        </w:rPr>
        <w:t>注意事项</w:t>
      </w:r>
    </w:p>
    <w:p w14:paraId="0665F69B" w14:textId="393F955E" w:rsidR="00C0483C" w:rsidRDefault="00D4016C" w:rsidP="00D064A0">
      <w:pPr>
        <w:pStyle w:val="a3"/>
        <w:numPr>
          <w:ilvl w:val="0"/>
          <w:numId w:val="1"/>
        </w:numPr>
        <w:spacing w:line="276" w:lineRule="auto"/>
        <w:ind w:firstLineChars="0"/>
      </w:pPr>
      <w:r>
        <w:rPr>
          <w:rFonts w:hint="eastAsia"/>
        </w:rPr>
        <w:t>建设工程项目</w:t>
      </w:r>
      <w:r w:rsidR="00C0483C">
        <w:rPr>
          <w:rFonts w:hint="eastAsia"/>
        </w:rPr>
        <w:t>招标文件案例展示与分析</w:t>
      </w:r>
    </w:p>
    <w:p w14:paraId="5EABFA38" w14:textId="27188676" w:rsidR="008E1291" w:rsidRDefault="002E14C5" w:rsidP="00D064A0">
      <w:pPr>
        <w:spacing w:line="276" w:lineRule="auto"/>
      </w:pPr>
      <w:r>
        <w:t>5</w:t>
      </w:r>
      <w:r w:rsidR="008E1291">
        <w:rPr>
          <w:rFonts w:hint="eastAsia"/>
        </w:rPr>
        <w:t>、</w:t>
      </w:r>
      <w:r w:rsidR="008E1291" w:rsidRPr="008E1291">
        <w:t>建设工程项目开标、评标与定标</w:t>
      </w:r>
    </w:p>
    <w:p w14:paraId="29D3C8AD" w14:textId="4398FB32" w:rsidR="00A42018" w:rsidRDefault="002E14C5" w:rsidP="00D064A0">
      <w:pPr>
        <w:spacing w:line="276" w:lineRule="auto"/>
        <w:ind w:leftChars="100" w:left="210"/>
      </w:pPr>
      <w:r>
        <w:t>5</w:t>
      </w:r>
      <w:r w:rsidR="008E1291">
        <w:t>.1</w:t>
      </w:r>
      <w:r w:rsidR="00A42018">
        <w:rPr>
          <w:rFonts w:hint="eastAsia"/>
        </w:rPr>
        <w:t>建设工程项目开标</w:t>
      </w:r>
    </w:p>
    <w:p w14:paraId="3471459F" w14:textId="3E94128E" w:rsidR="00A42018" w:rsidRDefault="002E14C5" w:rsidP="00D064A0">
      <w:pPr>
        <w:spacing w:line="276" w:lineRule="auto"/>
        <w:ind w:leftChars="100" w:left="210"/>
      </w:pPr>
      <w:r>
        <w:t>5</w:t>
      </w:r>
      <w:r w:rsidR="008E1291">
        <w:t>.2</w:t>
      </w:r>
      <w:r w:rsidR="00A42018">
        <w:rPr>
          <w:rFonts w:hint="eastAsia"/>
        </w:rPr>
        <w:t>建设工程项目评标</w:t>
      </w:r>
    </w:p>
    <w:p w14:paraId="34E38FCE" w14:textId="68430E49" w:rsidR="00A42018" w:rsidRDefault="002E14C5" w:rsidP="00D064A0">
      <w:pPr>
        <w:spacing w:line="276" w:lineRule="auto"/>
        <w:ind w:leftChars="100" w:left="210"/>
      </w:pPr>
      <w:r>
        <w:t>5</w:t>
      </w:r>
      <w:r w:rsidR="008E1291">
        <w:t>.3</w:t>
      </w:r>
      <w:r w:rsidR="00A42018">
        <w:rPr>
          <w:rFonts w:hint="eastAsia"/>
        </w:rPr>
        <w:t>建设工程项目中标</w:t>
      </w:r>
    </w:p>
    <w:p w14:paraId="7BCDCDD8" w14:textId="4C40F940" w:rsidR="002E14C5" w:rsidRDefault="001754D3" w:rsidP="00D064A0">
      <w:pPr>
        <w:pStyle w:val="a3"/>
        <w:numPr>
          <w:ilvl w:val="0"/>
          <w:numId w:val="1"/>
        </w:numPr>
        <w:spacing w:line="276" w:lineRule="auto"/>
        <w:ind w:firstLineChars="0"/>
      </w:pPr>
      <w:r>
        <w:rPr>
          <w:rFonts w:hint="eastAsia"/>
        </w:rPr>
        <w:t>专家</w:t>
      </w:r>
      <w:r w:rsidR="00C0483C">
        <w:rPr>
          <w:rFonts w:hint="eastAsia"/>
        </w:rPr>
        <w:t>评标要点解析</w:t>
      </w:r>
    </w:p>
    <w:p w14:paraId="7EE49916" w14:textId="282BA03F" w:rsidR="00A42018" w:rsidRDefault="002E14C5" w:rsidP="00D064A0">
      <w:pPr>
        <w:spacing w:line="276" w:lineRule="auto"/>
      </w:pPr>
      <w:r>
        <w:t>6</w:t>
      </w:r>
      <w:r>
        <w:rPr>
          <w:rFonts w:hint="eastAsia"/>
        </w:rPr>
        <w:t>、</w:t>
      </w:r>
      <w:r w:rsidR="00A42018">
        <w:rPr>
          <w:rFonts w:hint="eastAsia"/>
        </w:rPr>
        <w:t>建设工程合同</w:t>
      </w:r>
      <w:r>
        <w:rPr>
          <w:rFonts w:hint="eastAsia"/>
        </w:rPr>
        <w:t>谈判与合同</w:t>
      </w:r>
      <w:r w:rsidR="001E1576">
        <w:rPr>
          <w:rFonts w:hint="eastAsia"/>
        </w:rPr>
        <w:t>风险</w:t>
      </w:r>
      <w:r w:rsidR="00A42018">
        <w:rPr>
          <w:rFonts w:hint="eastAsia"/>
        </w:rPr>
        <w:t>管理</w:t>
      </w:r>
    </w:p>
    <w:p w14:paraId="07265A97" w14:textId="5EE66707" w:rsidR="00A42018" w:rsidRDefault="002E14C5" w:rsidP="00D064A0">
      <w:pPr>
        <w:spacing w:line="276" w:lineRule="auto"/>
        <w:ind w:leftChars="100" w:left="210"/>
      </w:pPr>
      <w:r>
        <w:t>6</w:t>
      </w:r>
      <w:r w:rsidR="008E1291">
        <w:t>.1</w:t>
      </w:r>
      <w:r w:rsidR="00A42018">
        <w:rPr>
          <w:rFonts w:hint="eastAsia"/>
        </w:rPr>
        <w:t>建设工程合同相关法律法规</w:t>
      </w:r>
    </w:p>
    <w:p w14:paraId="3C363F44" w14:textId="77ADB235" w:rsidR="002E14C5" w:rsidRDefault="002E14C5" w:rsidP="002E14C5">
      <w:pPr>
        <w:spacing w:line="276" w:lineRule="auto"/>
        <w:ind w:leftChars="100" w:left="210"/>
      </w:pPr>
      <w:r>
        <w:t>6.2</w:t>
      </w:r>
      <w:r>
        <w:rPr>
          <w:rFonts w:hint="eastAsia"/>
        </w:rPr>
        <w:t>建设工程合同示范文本条款解读</w:t>
      </w:r>
    </w:p>
    <w:p w14:paraId="4F22CC31" w14:textId="662F7BD1" w:rsidR="002E14C5" w:rsidRDefault="002E14C5" w:rsidP="002E14C5">
      <w:pPr>
        <w:pStyle w:val="a3"/>
        <w:numPr>
          <w:ilvl w:val="0"/>
          <w:numId w:val="1"/>
        </w:numPr>
        <w:spacing w:line="276" w:lineRule="auto"/>
        <w:ind w:firstLineChars="0"/>
      </w:pPr>
      <w:r>
        <w:rPr>
          <w:rFonts w:hint="eastAsia"/>
        </w:rPr>
        <w:t>合同协议书</w:t>
      </w:r>
    </w:p>
    <w:p w14:paraId="46ADFDD5" w14:textId="7FD27D66" w:rsidR="002E14C5" w:rsidRDefault="002E14C5" w:rsidP="002E14C5">
      <w:pPr>
        <w:pStyle w:val="a3"/>
        <w:numPr>
          <w:ilvl w:val="0"/>
          <w:numId w:val="1"/>
        </w:numPr>
        <w:spacing w:line="276" w:lineRule="auto"/>
        <w:ind w:firstLineChars="0"/>
      </w:pPr>
      <w:r>
        <w:rPr>
          <w:rFonts w:hint="eastAsia"/>
        </w:rPr>
        <w:t>合同通用条款</w:t>
      </w:r>
    </w:p>
    <w:p w14:paraId="10D103C4" w14:textId="762E49BC" w:rsidR="002E14C5" w:rsidRDefault="002E14C5" w:rsidP="002E14C5">
      <w:pPr>
        <w:pStyle w:val="a3"/>
        <w:numPr>
          <w:ilvl w:val="0"/>
          <w:numId w:val="1"/>
        </w:numPr>
        <w:spacing w:line="276" w:lineRule="auto"/>
        <w:ind w:firstLineChars="0"/>
      </w:pPr>
      <w:r>
        <w:rPr>
          <w:rFonts w:hint="eastAsia"/>
        </w:rPr>
        <w:t>合同专用条款</w:t>
      </w:r>
    </w:p>
    <w:p w14:paraId="68CFB41F" w14:textId="76B457C2" w:rsidR="002E14C5" w:rsidRDefault="002E14C5" w:rsidP="002E14C5">
      <w:pPr>
        <w:spacing w:line="276" w:lineRule="auto"/>
        <w:ind w:leftChars="100" w:left="210"/>
      </w:pPr>
      <w:r>
        <w:t>6.3</w:t>
      </w:r>
      <w:r>
        <w:rPr>
          <w:rFonts w:hint="eastAsia"/>
        </w:rPr>
        <w:t>合同谈判策略与技巧</w:t>
      </w:r>
    </w:p>
    <w:p w14:paraId="7F97B2EC" w14:textId="43A46C61" w:rsidR="002E14C5" w:rsidRDefault="002E14C5" w:rsidP="002E14C5">
      <w:pPr>
        <w:pStyle w:val="a3"/>
        <w:numPr>
          <w:ilvl w:val="0"/>
          <w:numId w:val="1"/>
        </w:numPr>
        <w:spacing w:line="276" w:lineRule="auto"/>
        <w:ind w:firstLineChars="0"/>
      </w:pPr>
      <w:r w:rsidRPr="002E14C5">
        <w:rPr>
          <w:rFonts w:hint="eastAsia"/>
        </w:rPr>
        <w:t>完整谈判过程与沟通视频案例分享</w:t>
      </w:r>
    </w:p>
    <w:p w14:paraId="78F9C7C5" w14:textId="51865B7F" w:rsidR="002E14C5" w:rsidRPr="002E14C5" w:rsidRDefault="002E14C5" w:rsidP="002E14C5">
      <w:pPr>
        <w:spacing w:line="276" w:lineRule="auto"/>
        <w:ind w:leftChars="100" w:left="210"/>
      </w:pPr>
      <w:r>
        <w:t>6</w:t>
      </w:r>
      <w:r w:rsidR="008E1291">
        <w:t>.</w:t>
      </w:r>
      <w:r>
        <w:t>4</w:t>
      </w:r>
      <w:r>
        <w:rPr>
          <w:rFonts w:hint="eastAsia"/>
        </w:rPr>
        <w:t>建设工程合同管理法律纠纷案例分析</w:t>
      </w:r>
    </w:p>
    <w:p w14:paraId="215515A9" w14:textId="7EC23EC1" w:rsidR="00C0483C" w:rsidRDefault="002E14C5" w:rsidP="00D064A0">
      <w:pPr>
        <w:spacing w:line="276" w:lineRule="auto"/>
      </w:pPr>
      <w:r>
        <w:t>7</w:t>
      </w:r>
      <w:r w:rsidR="00C0483C">
        <w:rPr>
          <w:rFonts w:hint="eastAsia"/>
        </w:rPr>
        <w:t>、培训总结</w:t>
      </w:r>
      <w:r w:rsidR="00481AEA">
        <w:rPr>
          <w:rFonts w:hint="eastAsia"/>
        </w:rPr>
        <w:t>与问题解答</w:t>
      </w:r>
    </w:p>
    <w:p w14:paraId="5DA2200F" w14:textId="5A06CB07" w:rsidR="001754D3" w:rsidRDefault="001754D3" w:rsidP="001754D3">
      <w:pPr>
        <w:pStyle w:val="1"/>
        <w:spacing w:line="276" w:lineRule="auto"/>
        <w:rPr>
          <w:sz w:val="24"/>
          <w:szCs w:val="24"/>
        </w:rPr>
      </w:pPr>
      <w:r w:rsidRPr="001754D3">
        <w:rPr>
          <w:rFonts w:hint="eastAsia"/>
          <w:sz w:val="24"/>
          <w:szCs w:val="24"/>
        </w:rPr>
        <w:lastRenderedPageBreak/>
        <w:t>五、授课老师</w:t>
      </w:r>
    </w:p>
    <w:p w14:paraId="1314284E" w14:textId="0E54E93C" w:rsidR="00273E5F" w:rsidRDefault="00273E5F" w:rsidP="00273E5F">
      <w:pPr>
        <w:spacing w:line="360" w:lineRule="auto"/>
        <w:jc w:val="left"/>
        <w:rPr>
          <w:sz w:val="28"/>
          <w:szCs w:val="28"/>
        </w:rPr>
      </w:pPr>
      <w:r>
        <w:rPr>
          <w:noProof/>
        </w:rPr>
        <w:drawing>
          <wp:inline distT="0" distB="0" distL="0" distR="0" wp14:anchorId="70458D07" wp14:editId="06FC0B94">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075B0178" w14:textId="77777777" w:rsidR="00273E5F" w:rsidRDefault="00273E5F" w:rsidP="00273E5F">
      <w:pPr>
        <w:spacing w:line="360" w:lineRule="auto"/>
        <w:jc w:val="center"/>
        <w:rPr>
          <w:b/>
          <w:color w:val="800000"/>
          <w:sz w:val="10"/>
          <w:szCs w:val="10"/>
          <w:highlight w:val="cyan"/>
        </w:rPr>
      </w:pPr>
    </w:p>
    <w:p w14:paraId="495416DC" w14:textId="77777777" w:rsidR="00273E5F" w:rsidRDefault="00273E5F" w:rsidP="00273E5F">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39FDCD97" w14:textId="77777777" w:rsidR="00273E5F" w:rsidRDefault="00273E5F" w:rsidP="00273E5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58C4E143" w14:textId="77777777" w:rsidR="00273E5F" w:rsidRDefault="00273E5F" w:rsidP="00273E5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1402A527" w14:textId="77777777" w:rsidR="00273E5F" w:rsidRDefault="00273E5F" w:rsidP="00273E5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0"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0"/>
    </w:p>
    <w:p w14:paraId="44868C87" w14:textId="77777777" w:rsidR="00273E5F" w:rsidRDefault="00273E5F" w:rsidP="00273E5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78C9FC31" w14:textId="77777777" w:rsidR="00273E5F" w:rsidRDefault="00273E5F" w:rsidP="00273E5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lastRenderedPageBreak/>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77DCEC3E" w14:textId="77777777" w:rsidR="00273E5F" w:rsidRDefault="00273E5F" w:rsidP="00273E5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715FFDE2" w14:textId="77777777" w:rsidR="00273E5F" w:rsidRDefault="00273E5F" w:rsidP="00273E5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0A9BAE95" w14:textId="77777777" w:rsidR="00273E5F" w:rsidRDefault="00273E5F" w:rsidP="00273E5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118537C3" w14:textId="77777777" w:rsidR="00273E5F" w:rsidRDefault="00273E5F" w:rsidP="00273E5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3EB8FF11" w14:textId="77777777" w:rsidR="00273E5F" w:rsidRDefault="00273E5F" w:rsidP="00273E5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5A1E171A" w14:textId="77777777" w:rsidR="00273E5F" w:rsidRDefault="00273E5F" w:rsidP="00273E5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4F6917D0" w14:textId="77777777" w:rsidR="00273E5F" w:rsidRDefault="00273E5F" w:rsidP="00273E5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0DC35876" w14:textId="77777777" w:rsidR="00273E5F" w:rsidRDefault="00273E5F" w:rsidP="00273E5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1A256ECD" w14:textId="77777777" w:rsidR="00273E5F" w:rsidRDefault="00273E5F" w:rsidP="00273E5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29187056" w14:textId="77777777" w:rsidR="00273E5F" w:rsidRDefault="00273E5F" w:rsidP="00273E5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299A601F" w14:textId="77777777" w:rsidR="00273E5F" w:rsidRDefault="00273E5F" w:rsidP="00273E5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226646AD" w14:textId="77777777" w:rsidR="00273E5F" w:rsidRDefault="00273E5F" w:rsidP="00273E5F">
      <w:pPr>
        <w:spacing w:line="360" w:lineRule="auto"/>
        <w:ind w:firstLineChars="200" w:firstLine="420"/>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48B22447" w14:textId="77777777" w:rsidR="00273E5F" w:rsidRDefault="00273E5F" w:rsidP="00273E5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w:t>
      </w:r>
      <w:r>
        <w:rPr>
          <w:rFonts w:asciiTheme="minorEastAsia" w:hAnsiTheme="minorEastAsia" w:cs="Arial" w:hint="eastAsia"/>
          <w:b/>
          <w:bCs/>
          <w:kern w:val="0"/>
          <w:szCs w:val="21"/>
        </w:rPr>
        <w:lastRenderedPageBreak/>
        <w:t>乙方不废标，能中标，有事做，有钱赚。</w:t>
      </w:r>
    </w:p>
    <w:p w14:paraId="752691EE" w14:textId="77777777" w:rsidR="00273E5F" w:rsidRDefault="00273E5F" w:rsidP="00273E5F">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63B94501" w14:textId="77777777" w:rsidR="00273E5F" w:rsidRDefault="00273E5F" w:rsidP="00273E5F">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559926C8" w14:textId="77777777" w:rsidR="00273E5F" w:rsidRDefault="00273E5F" w:rsidP="00273E5F">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6F71A450" w14:textId="77777777" w:rsidR="00273E5F" w:rsidRDefault="00273E5F" w:rsidP="00273E5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75B99336" w14:textId="77777777" w:rsidR="00273E5F" w:rsidRDefault="00273E5F" w:rsidP="00273E5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6B516C16" w14:textId="77777777" w:rsidR="00273E5F" w:rsidRDefault="00273E5F" w:rsidP="00273E5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2DAC705E" w14:textId="77777777" w:rsidR="00273E5F" w:rsidRDefault="00273E5F" w:rsidP="00273E5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4B5FA109" w14:textId="77777777" w:rsidR="00273E5F" w:rsidRDefault="00273E5F" w:rsidP="00273E5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2EB1BCC6" w14:textId="77777777" w:rsidR="00273E5F" w:rsidRDefault="00273E5F" w:rsidP="00273E5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73A3BDFC" w14:textId="77777777" w:rsidR="00273E5F" w:rsidRDefault="00273E5F" w:rsidP="00273E5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6BBC6661" w14:textId="77777777" w:rsidR="00273E5F" w:rsidRDefault="00273E5F" w:rsidP="00273E5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35B07E91" w14:textId="77777777" w:rsidR="00273E5F" w:rsidRDefault="00273E5F" w:rsidP="00273E5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4EF446BC" w14:textId="77777777" w:rsidR="00273E5F" w:rsidRDefault="00273E5F" w:rsidP="00273E5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0C4A6DC5" w14:textId="77777777" w:rsidR="00273E5F" w:rsidRDefault="00273E5F" w:rsidP="00273E5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1E61DF62" w14:textId="77777777" w:rsidR="00273E5F" w:rsidRDefault="00273E5F" w:rsidP="00273E5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2BC36AA6" w14:textId="77777777" w:rsidR="00273E5F" w:rsidRDefault="00273E5F" w:rsidP="00273E5F">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02DF370D" w14:textId="77777777" w:rsidR="00273E5F" w:rsidRDefault="00273E5F" w:rsidP="00273E5F">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484FB1E8" w14:textId="77777777" w:rsidR="00273E5F" w:rsidRDefault="00273E5F" w:rsidP="00273E5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3468F65D" w14:textId="77777777" w:rsidR="00273E5F" w:rsidRDefault="00273E5F" w:rsidP="00273E5F">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39C0198A" w14:textId="77777777" w:rsidR="00273E5F" w:rsidRDefault="00273E5F" w:rsidP="00273E5F">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19A08F1D" w14:textId="77777777" w:rsidR="00273E5F" w:rsidRDefault="00273E5F" w:rsidP="00273E5F">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3F9F060E" w14:textId="77777777" w:rsidR="00273E5F" w:rsidRDefault="00273E5F" w:rsidP="00273E5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52B81B9B" w14:textId="77777777" w:rsidR="00273E5F" w:rsidRDefault="00273E5F" w:rsidP="00273E5F">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项目制落地、敏捷导入、教练等课程</w:t>
      </w:r>
    </w:p>
    <w:p w14:paraId="7C07DEF3" w14:textId="77777777" w:rsidR="00273E5F" w:rsidRDefault="00273E5F" w:rsidP="00273E5F">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550101B8" w14:textId="77777777" w:rsidR="00273E5F" w:rsidRDefault="00273E5F" w:rsidP="00273E5F">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22ABC9FC" w14:textId="77777777" w:rsidR="00273E5F" w:rsidRDefault="00273E5F" w:rsidP="00273E5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33708FBB" w14:textId="77777777" w:rsidR="00273E5F" w:rsidRDefault="00273E5F" w:rsidP="00273E5F">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0046C1D8" w14:textId="77777777" w:rsidR="00273E5F" w:rsidRDefault="00273E5F" w:rsidP="00273E5F">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358724D5" w14:textId="77777777" w:rsidR="00273E5F" w:rsidRDefault="00273E5F" w:rsidP="00273E5F">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1C9CBD0D" w14:textId="77777777" w:rsidR="00273E5F" w:rsidRDefault="00273E5F" w:rsidP="00273E5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440D4A07" w14:textId="77777777" w:rsidR="00273E5F" w:rsidRDefault="00273E5F" w:rsidP="00273E5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4CDDD21F" w14:textId="77777777" w:rsidR="00273E5F" w:rsidRDefault="00273E5F" w:rsidP="00273E5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74D2D875" w14:textId="77777777" w:rsidR="00273E5F" w:rsidRDefault="00273E5F" w:rsidP="00273E5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57C7019B" w14:textId="77777777" w:rsidR="00273E5F" w:rsidRDefault="00273E5F" w:rsidP="00273E5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08956FF4" w14:textId="77777777" w:rsidR="00273E5F" w:rsidRDefault="00273E5F" w:rsidP="00273E5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67F4928B" w14:textId="77777777" w:rsidR="00273E5F" w:rsidRDefault="00273E5F" w:rsidP="00273E5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2CA6D376" w14:textId="77777777" w:rsidR="00273E5F" w:rsidRDefault="00273E5F" w:rsidP="00273E5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170B1E1A" w14:textId="77777777" w:rsidR="00273E5F" w:rsidRDefault="00273E5F" w:rsidP="00273E5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208E82D2" w14:textId="77777777" w:rsidR="00273E5F" w:rsidRDefault="00273E5F" w:rsidP="00273E5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163D6EAF" w14:textId="77777777" w:rsidR="00273E5F" w:rsidRDefault="00273E5F" w:rsidP="00273E5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【成功案例】</w:t>
      </w:r>
    </w:p>
    <w:p w14:paraId="4DCBF27C"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242260C1"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55E6A08E"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lastRenderedPageBreak/>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0BAA5CA1"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21B03554"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7FFA8AC3"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49AA6455"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28D7F6B5"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w:t>
      </w:r>
      <w:r>
        <w:rPr>
          <w:rFonts w:asciiTheme="minorEastAsia" w:hAnsiTheme="minorEastAsia" w:cs="Arial" w:hint="eastAsia"/>
          <w:kern w:val="0"/>
          <w:szCs w:val="21"/>
        </w:rPr>
        <w:lastRenderedPageBreak/>
        <w:t>司、中通服福建公司、中通服广西公司、中通服湖北公司、惠州移动、泰州移动、湖南中移在线、淮安移动、遵义移动、中国联通济南研究院；</w:t>
      </w:r>
    </w:p>
    <w:p w14:paraId="002051D4"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72EFDDD9"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771EB1A3" w14:textId="77777777" w:rsidR="00273E5F" w:rsidRDefault="00273E5F" w:rsidP="00273E5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【客户赞誉】</w:t>
      </w:r>
    </w:p>
    <w:p w14:paraId="6F91A057"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40C119A0" w14:textId="77777777" w:rsidR="00273E5F" w:rsidRDefault="00273E5F" w:rsidP="00273E5F">
      <w:pPr>
        <w:spacing w:line="360" w:lineRule="auto"/>
        <w:ind w:firstLineChars="200" w:firstLine="420"/>
        <w:jc w:val="left"/>
        <w:rPr>
          <w:rFonts w:asciiTheme="minorEastAsia" w:hAnsiTheme="minorEastAsia"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4B00D7E1" w14:textId="77777777" w:rsidR="00273E5F" w:rsidRDefault="00273E5F" w:rsidP="00273E5F">
      <w:pPr>
        <w:spacing w:line="360" w:lineRule="auto"/>
        <w:ind w:firstLineChars="200" w:firstLine="420"/>
        <w:jc w:val="left"/>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7A66BAE3" w14:textId="77777777" w:rsidR="00273E5F" w:rsidRDefault="00273E5F" w:rsidP="00273E5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521C82BC"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lastRenderedPageBreak/>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2AD05245"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14F0F118" w14:textId="77777777" w:rsidR="00273E5F" w:rsidRDefault="00273E5F" w:rsidP="00273E5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7A5DD8E4"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7D56A55A" w14:textId="77777777" w:rsidR="00273E5F" w:rsidRDefault="00273E5F" w:rsidP="00273E5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001257B9" w14:textId="77777777" w:rsidR="00273E5F" w:rsidRDefault="00273E5F" w:rsidP="00273E5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5ABC0895"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7AA214B1"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3700CC9A" w14:textId="77777777" w:rsidR="00273E5F" w:rsidRDefault="00273E5F" w:rsidP="00273E5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w:t>
      </w:r>
      <w:r>
        <w:rPr>
          <w:rFonts w:asciiTheme="minorEastAsia" w:hAnsiTheme="minorEastAsia" w:cs="Arial" w:hint="eastAsia"/>
          <w:kern w:val="0"/>
          <w:szCs w:val="21"/>
        </w:rPr>
        <w:lastRenderedPageBreak/>
        <w:t>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34B604FD" w14:textId="77777777" w:rsidR="00273E5F" w:rsidRDefault="00273E5F" w:rsidP="00273E5F">
      <w:pPr>
        <w:spacing w:line="360" w:lineRule="auto"/>
        <w:ind w:firstLineChars="200" w:firstLine="420"/>
        <w:rPr>
          <w:rFonts w:asciiTheme="minorEastAsia" w:hAnsiTheme="minorEastAsia" w:hint="eastAsia"/>
          <w:color w:val="000000" w:themeColor="text1"/>
          <w:szCs w:val="21"/>
        </w:rPr>
      </w:pPr>
      <w:bookmarkStart w:id="1"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1"/>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45EA3DF8" w14:textId="77777777" w:rsidR="00273E5F" w:rsidRDefault="00273E5F" w:rsidP="00273E5F">
      <w:pPr>
        <w:spacing w:line="360" w:lineRule="auto"/>
        <w:ind w:firstLineChars="200" w:firstLine="420"/>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465827B0" w14:textId="77777777" w:rsidR="00273E5F" w:rsidRDefault="00273E5F" w:rsidP="00273E5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3EF7678D" w14:textId="77777777" w:rsidR="00273E5F" w:rsidRDefault="00273E5F" w:rsidP="00273E5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344C532E" w14:textId="77777777" w:rsidR="00273E5F" w:rsidRDefault="00273E5F" w:rsidP="00273E5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6F1FE612" w14:textId="77777777" w:rsidR="00273E5F" w:rsidRDefault="00273E5F" w:rsidP="00273E5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35CA42FD" w14:textId="77777777" w:rsidR="00273E5F" w:rsidRDefault="00273E5F" w:rsidP="00273E5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2B78C6E4" w14:textId="149880BE" w:rsidR="00273E5F" w:rsidRDefault="00273E5F" w:rsidP="00273E5F">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374042D3" wp14:editId="7D8C90B6">
            <wp:extent cx="5274310" cy="2453005"/>
            <wp:effectExtent l="0" t="0" r="254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r>
        <w:rPr>
          <w:rFonts w:asciiTheme="minorEastAsia" w:hAnsiTheme="minorEastAsia"/>
          <w:noProof/>
        </w:rPr>
        <w:drawing>
          <wp:inline distT="0" distB="0" distL="0" distR="0" wp14:anchorId="375072A4" wp14:editId="7593ED33">
            <wp:extent cx="5274310" cy="2453005"/>
            <wp:effectExtent l="0" t="0" r="254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5372F0A5" w14:textId="1F283111" w:rsidR="00273E5F" w:rsidRDefault="00273E5F" w:rsidP="00273E5F">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244ADD30" wp14:editId="26C643EA">
            <wp:extent cx="5274310" cy="2453005"/>
            <wp:effectExtent l="0" t="0" r="254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7B86BF48" w14:textId="77777777" w:rsidR="00273E5F" w:rsidRDefault="00273E5F" w:rsidP="00273E5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7B652916" w14:textId="597795D7" w:rsidR="00273E5F" w:rsidRDefault="00273E5F" w:rsidP="00273E5F">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67144B95" wp14:editId="17D4CADF">
            <wp:extent cx="5274310" cy="377190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r>
        <w:rPr>
          <w:rFonts w:asciiTheme="minorEastAsia" w:hAnsiTheme="minorEastAsia"/>
          <w:noProof/>
        </w:rPr>
        <w:drawing>
          <wp:inline distT="0" distB="0" distL="0" distR="0" wp14:anchorId="10A48878" wp14:editId="770D82DD">
            <wp:extent cx="5274310" cy="37719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p>
    <w:p w14:paraId="51A7AAC7" w14:textId="72E61B9D" w:rsidR="001754D3" w:rsidRPr="001754D3" w:rsidRDefault="00273E5F" w:rsidP="00273E5F">
      <w:pPr>
        <w:jc w:val="center"/>
      </w:pPr>
      <w:r>
        <w:rPr>
          <w:rFonts w:asciiTheme="minorEastAsia" w:hAnsiTheme="minorEastAsia" w:hint="eastAsia"/>
          <w:kern w:val="0"/>
          <w:szCs w:val="21"/>
          <w:lang w:val="zh-CN"/>
        </w:rPr>
        <w:t>《完》</w:t>
      </w:r>
    </w:p>
    <w:sectPr w:rsidR="001754D3" w:rsidRPr="001754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D9F767" w14:textId="77777777" w:rsidR="00504F41" w:rsidRDefault="00504F41" w:rsidP="00904C64">
      <w:r>
        <w:separator/>
      </w:r>
    </w:p>
  </w:endnote>
  <w:endnote w:type="continuationSeparator" w:id="0">
    <w:p w14:paraId="0EA247C5" w14:textId="77777777" w:rsidR="00504F41" w:rsidRDefault="00504F41" w:rsidP="00904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书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74A3D6" w14:textId="77777777" w:rsidR="00504F41" w:rsidRDefault="00504F41" w:rsidP="00904C64">
      <w:r>
        <w:separator/>
      </w:r>
    </w:p>
  </w:footnote>
  <w:footnote w:type="continuationSeparator" w:id="0">
    <w:p w14:paraId="45A33B67" w14:textId="77777777" w:rsidR="00504F41" w:rsidRDefault="00504F41" w:rsidP="00904C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pt;height:11pt" o:bullet="t">
        <v:imagedata r:id="rId1" o:title="mso478A"/>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A751EE7"/>
    <w:multiLevelType w:val="hybridMultilevel"/>
    <w:tmpl w:val="9CE0E06E"/>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8" w15:restartNumberingAfterBreak="0">
    <w:nsid w:val="5DAC5710"/>
    <w:multiLevelType w:val="hybridMultilevel"/>
    <w:tmpl w:val="AD4A6702"/>
    <w:lvl w:ilvl="0" w:tplc="0409000B">
      <w:start w:val="1"/>
      <w:numFmt w:val="bullet"/>
      <w:lvlText w:val=""/>
      <w:lvlJc w:val="left"/>
      <w:pPr>
        <w:ind w:left="630" w:hanging="420"/>
      </w:pPr>
      <w:rPr>
        <w:rFonts w:ascii="Wingdings" w:hAnsi="Wingdings" w:hint="default"/>
      </w:rPr>
    </w:lvl>
    <w:lvl w:ilvl="1" w:tplc="0409000B">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9" w15:restartNumberingAfterBreak="0">
    <w:nsid w:val="61960A66"/>
    <w:multiLevelType w:val="hybridMultilevel"/>
    <w:tmpl w:val="46A0BE32"/>
    <w:lvl w:ilvl="0" w:tplc="0409000B">
      <w:start w:val="1"/>
      <w:numFmt w:val="bullet"/>
      <w:lvlText w:val=""/>
      <w:lvlJc w:val="left"/>
      <w:pPr>
        <w:ind w:left="630" w:hanging="420"/>
      </w:pPr>
      <w:rPr>
        <w:rFonts w:ascii="Wingdings" w:hAnsi="Wingdings" w:hint="default"/>
      </w:rPr>
    </w:lvl>
    <w:lvl w:ilvl="1" w:tplc="04090007">
      <w:start w:val="1"/>
      <w:numFmt w:val="bullet"/>
      <w:lvlText w:val=""/>
      <w:lvlPicBulletId w:val="0"/>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1" w15:restartNumberingAfterBreak="0">
    <w:nsid w:val="6A9C2556"/>
    <w:multiLevelType w:val="hybridMultilevel"/>
    <w:tmpl w:val="FBE416F4"/>
    <w:lvl w:ilvl="0" w:tplc="0409000B">
      <w:start w:val="1"/>
      <w:numFmt w:val="bullet"/>
      <w:lvlText w:val=""/>
      <w:lvlJc w:val="left"/>
      <w:pPr>
        <w:ind w:left="630" w:hanging="420"/>
      </w:pPr>
      <w:rPr>
        <w:rFonts w:ascii="Wingdings" w:hAnsi="Wingdings" w:hint="default"/>
      </w:rPr>
    </w:lvl>
    <w:lvl w:ilvl="1" w:tplc="04090003">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
  </w:num>
  <w:num w:numId="2">
    <w:abstractNumId w:val="5"/>
  </w:num>
  <w:num w:numId="3">
    <w:abstractNumId w:val="11"/>
  </w:num>
  <w:num w:numId="4">
    <w:abstractNumId w:val="7"/>
  </w:num>
  <w:num w:numId="5">
    <w:abstractNumId w:val="9"/>
  </w:num>
  <w:num w:numId="6">
    <w:abstractNumId w:val="8"/>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3"/>
  </w:num>
  <w:num w:numId="14">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018"/>
    <w:rsid w:val="00064A81"/>
    <w:rsid w:val="000A7681"/>
    <w:rsid w:val="001754D3"/>
    <w:rsid w:val="001B177B"/>
    <w:rsid w:val="001E1576"/>
    <w:rsid w:val="00213EE1"/>
    <w:rsid w:val="00273E5F"/>
    <w:rsid w:val="002E14C5"/>
    <w:rsid w:val="004133E3"/>
    <w:rsid w:val="00430C3B"/>
    <w:rsid w:val="0044787D"/>
    <w:rsid w:val="00481AEA"/>
    <w:rsid w:val="004C4C77"/>
    <w:rsid w:val="00504F41"/>
    <w:rsid w:val="005E2CAA"/>
    <w:rsid w:val="00632A82"/>
    <w:rsid w:val="006C1BE8"/>
    <w:rsid w:val="007B7786"/>
    <w:rsid w:val="0082639A"/>
    <w:rsid w:val="008E1291"/>
    <w:rsid w:val="00904C64"/>
    <w:rsid w:val="009350A1"/>
    <w:rsid w:val="00971764"/>
    <w:rsid w:val="009F772E"/>
    <w:rsid w:val="00A21AF9"/>
    <w:rsid w:val="00A24E9E"/>
    <w:rsid w:val="00A42018"/>
    <w:rsid w:val="00B25FF6"/>
    <w:rsid w:val="00BB15BF"/>
    <w:rsid w:val="00C0483C"/>
    <w:rsid w:val="00CA5A26"/>
    <w:rsid w:val="00D064A0"/>
    <w:rsid w:val="00D4016C"/>
    <w:rsid w:val="00E905A9"/>
    <w:rsid w:val="00EE1AB4"/>
    <w:rsid w:val="00EF1BE2"/>
    <w:rsid w:val="00F27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990E53"/>
  <w15:chartTrackingRefBased/>
  <w15:docId w15:val="{780E6E70-BDAE-49ED-A5BA-493A12725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E1AB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483C"/>
    <w:pPr>
      <w:ind w:firstLineChars="200" w:firstLine="420"/>
    </w:pPr>
  </w:style>
  <w:style w:type="character" w:customStyle="1" w:styleId="10">
    <w:name w:val="标题 1 字符"/>
    <w:basedOn w:val="a0"/>
    <w:link w:val="1"/>
    <w:uiPriority w:val="9"/>
    <w:rsid w:val="00EE1AB4"/>
    <w:rPr>
      <w:b/>
      <w:bCs/>
      <w:kern w:val="44"/>
      <w:sz w:val="44"/>
      <w:szCs w:val="44"/>
    </w:rPr>
  </w:style>
  <w:style w:type="paragraph" w:styleId="a4">
    <w:name w:val="header"/>
    <w:basedOn w:val="a"/>
    <w:link w:val="a5"/>
    <w:uiPriority w:val="99"/>
    <w:unhideWhenUsed/>
    <w:rsid w:val="00904C6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04C64"/>
    <w:rPr>
      <w:sz w:val="18"/>
      <w:szCs w:val="18"/>
    </w:rPr>
  </w:style>
  <w:style w:type="paragraph" w:styleId="a6">
    <w:name w:val="footer"/>
    <w:basedOn w:val="a"/>
    <w:link w:val="a7"/>
    <w:uiPriority w:val="99"/>
    <w:unhideWhenUsed/>
    <w:rsid w:val="00904C64"/>
    <w:pPr>
      <w:tabs>
        <w:tab w:val="center" w:pos="4153"/>
        <w:tab w:val="right" w:pos="8306"/>
      </w:tabs>
      <w:snapToGrid w:val="0"/>
      <w:jc w:val="left"/>
    </w:pPr>
    <w:rPr>
      <w:sz w:val="18"/>
      <w:szCs w:val="18"/>
    </w:rPr>
  </w:style>
  <w:style w:type="character" w:customStyle="1" w:styleId="a7">
    <w:name w:val="页脚 字符"/>
    <w:basedOn w:val="a0"/>
    <w:link w:val="a6"/>
    <w:uiPriority w:val="99"/>
    <w:rsid w:val="00904C6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9021">
      <w:bodyDiv w:val="1"/>
      <w:marLeft w:val="0"/>
      <w:marRight w:val="0"/>
      <w:marTop w:val="0"/>
      <w:marBottom w:val="0"/>
      <w:divBdr>
        <w:top w:val="none" w:sz="0" w:space="0" w:color="auto"/>
        <w:left w:val="none" w:sz="0" w:space="0" w:color="auto"/>
        <w:bottom w:val="none" w:sz="0" w:space="0" w:color="auto"/>
        <w:right w:val="none" w:sz="0" w:space="0" w:color="auto"/>
      </w:divBdr>
    </w:div>
    <w:div w:id="209390749">
      <w:bodyDiv w:val="1"/>
      <w:marLeft w:val="0"/>
      <w:marRight w:val="0"/>
      <w:marTop w:val="0"/>
      <w:marBottom w:val="0"/>
      <w:divBdr>
        <w:top w:val="none" w:sz="0" w:space="0" w:color="auto"/>
        <w:left w:val="none" w:sz="0" w:space="0" w:color="auto"/>
        <w:bottom w:val="none" w:sz="0" w:space="0" w:color="auto"/>
        <w:right w:val="none" w:sz="0" w:space="0" w:color="auto"/>
      </w:divBdr>
      <w:divsChild>
        <w:div w:id="1668899474">
          <w:marLeft w:val="0"/>
          <w:marRight w:val="0"/>
          <w:marTop w:val="0"/>
          <w:marBottom w:val="225"/>
          <w:divBdr>
            <w:top w:val="none" w:sz="0" w:space="0" w:color="auto"/>
            <w:left w:val="none" w:sz="0" w:space="0" w:color="auto"/>
            <w:bottom w:val="none" w:sz="0" w:space="0" w:color="auto"/>
            <w:right w:val="none" w:sz="0" w:space="0" w:color="auto"/>
          </w:divBdr>
        </w:div>
        <w:div w:id="769086625">
          <w:marLeft w:val="0"/>
          <w:marRight w:val="0"/>
          <w:marTop w:val="0"/>
          <w:marBottom w:val="225"/>
          <w:divBdr>
            <w:top w:val="none" w:sz="0" w:space="0" w:color="auto"/>
            <w:left w:val="none" w:sz="0" w:space="0" w:color="auto"/>
            <w:bottom w:val="none" w:sz="0" w:space="0" w:color="auto"/>
            <w:right w:val="none" w:sz="0" w:space="0" w:color="auto"/>
          </w:divBdr>
        </w:div>
        <w:div w:id="1220675288">
          <w:marLeft w:val="0"/>
          <w:marRight w:val="0"/>
          <w:marTop w:val="0"/>
          <w:marBottom w:val="225"/>
          <w:divBdr>
            <w:top w:val="none" w:sz="0" w:space="0" w:color="auto"/>
            <w:left w:val="none" w:sz="0" w:space="0" w:color="auto"/>
            <w:bottom w:val="none" w:sz="0" w:space="0" w:color="auto"/>
            <w:right w:val="none" w:sz="0" w:space="0" w:color="auto"/>
          </w:divBdr>
        </w:div>
      </w:divsChild>
    </w:div>
    <w:div w:id="1414666510">
      <w:bodyDiv w:val="1"/>
      <w:marLeft w:val="0"/>
      <w:marRight w:val="0"/>
      <w:marTop w:val="0"/>
      <w:marBottom w:val="0"/>
      <w:divBdr>
        <w:top w:val="none" w:sz="0" w:space="0" w:color="auto"/>
        <w:left w:val="none" w:sz="0" w:space="0" w:color="auto"/>
        <w:bottom w:val="none" w:sz="0" w:space="0" w:color="auto"/>
        <w:right w:val="none" w:sz="0" w:space="0" w:color="auto"/>
      </w:divBdr>
    </w:div>
    <w:div w:id="1511218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12</Pages>
  <Words>1197</Words>
  <Characters>6824</Characters>
  <Application>Microsoft Office Word</Application>
  <DocSecurity>0</DocSecurity>
  <Lines>56</Lines>
  <Paragraphs>16</Paragraphs>
  <ScaleCrop>false</ScaleCrop>
  <Company/>
  <LinksUpToDate>false</LinksUpToDate>
  <CharactersWithSpaces>8005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13</cp:revision>
  <dcterms:created xsi:type="dcterms:W3CDTF">2020-08-07T08:43:00Z</dcterms:created>
  <dcterms:modified xsi:type="dcterms:W3CDTF">2021-01-29T01:10:00Z</dcterms:modified>
</cp:coreProperties>
</file>