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94037"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AF0FCC">
        <w:rPr>
          <w:rFonts w:ascii="宋体" w:hAnsi="宋体" w:hint="eastAsia"/>
          <w:b/>
          <w:bCs/>
          <w:color w:val="000080"/>
          <w:kern w:val="44"/>
          <w:sz w:val="32"/>
          <w:szCs w:val="32"/>
        </w:rPr>
        <w:t>国企采购</w:t>
      </w:r>
      <w:r w:rsidR="007B27BF">
        <w:rPr>
          <w:rFonts w:ascii="宋体" w:hAnsi="宋体" w:hint="eastAsia"/>
          <w:b/>
          <w:bCs/>
          <w:color w:val="000080"/>
          <w:kern w:val="44"/>
          <w:sz w:val="32"/>
          <w:szCs w:val="32"/>
        </w:rPr>
        <w:t>招投标</w:t>
      </w:r>
      <w:r w:rsidR="00AF0FCC">
        <w:rPr>
          <w:rFonts w:ascii="宋体" w:hAnsi="宋体" w:hint="eastAsia"/>
          <w:b/>
          <w:bCs/>
          <w:color w:val="000080"/>
          <w:kern w:val="44"/>
          <w:sz w:val="32"/>
          <w:szCs w:val="32"/>
        </w:rPr>
        <w:t>操作规范</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27917771"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129FEE77" w14:textId="77777777" w:rsidR="007B27BF" w:rsidRDefault="00D52A79" w:rsidP="00F22308">
      <w:pPr>
        <w:spacing w:line="360" w:lineRule="auto"/>
        <w:ind w:firstLineChars="200" w:firstLine="420"/>
        <w:rPr>
          <w:rFonts w:ascii="宋体" w:hAnsi="宋体"/>
        </w:rPr>
      </w:pPr>
      <w:r>
        <w:rPr>
          <w:rFonts w:ascii="宋体" w:hAnsi="宋体" w:hint="eastAsia"/>
        </w:rPr>
        <w:t>众所周知，国家为了防止腐败实现阳光采购，</w:t>
      </w:r>
      <w:r w:rsidR="00AF0FCC">
        <w:rPr>
          <w:rFonts w:ascii="宋体" w:hAnsi="宋体" w:hint="eastAsia"/>
        </w:rPr>
        <w:t>出台了</w:t>
      </w:r>
      <w:r>
        <w:rPr>
          <w:rFonts w:ascii="宋体" w:hAnsi="宋体" w:hint="eastAsia"/>
        </w:rPr>
        <w:t>《招标投标法》、《政府采购法》</w:t>
      </w:r>
      <w:r w:rsidR="00BA39E0">
        <w:rPr>
          <w:rFonts w:ascii="宋体" w:hAnsi="宋体" w:hint="eastAsia"/>
        </w:rPr>
        <w:t>两大法及其</w:t>
      </w:r>
      <w:r>
        <w:rPr>
          <w:rFonts w:ascii="宋体" w:hAnsi="宋体" w:hint="eastAsia"/>
        </w:rPr>
        <w:t>实施条例，</w:t>
      </w:r>
      <w:r w:rsidR="00BA39E0">
        <w:rPr>
          <w:rFonts w:ascii="宋体" w:hAnsi="宋体" w:hint="eastAsia"/>
        </w:rPr>
        <w:t>发改委、财政部等多</w:t>
      </w:r>
      <w:r>
        <w:rPr>
          <w:rFonts w:ascii="宋体" w:hAnsi="宋体" w:hint="eastAsia"/>
        </w:rPr>
        <w:t>部委</w:t>
      </w:r>
      <w:r w:rsidR="00BA39E0">
        <w:rPr>
          <w:rFonts w:ascii="宋体" w:hAnsi="宋体" w:hint="eastAsia"/>
        </w:rPr>
        <w:t>陆续通过号令、</w:t>
      </w:r>
      <w:r>
        <w:rPr>
          <w:rFonts w:ascii="宋体" w:hAnsi="宋体" w:hint="eastAsia"/>
        </w:rPr>
        <w:t>发文</w:t>
      </w:r>
      <w:r w:rsidR="00BA39E0">
        <w:rPr>
          <w:rFonts w:ascii="宋体" w:hAnsi="宋体" w:hint="eastAsia"/>
        </w:rPr>
        <w:t>等方式进一步规范</w:t>
      </w:r>
      <w:r>
        <w:rPr>
          <w:rFonts w:ascii="宋体" w:hAnsi="宋体" w:hint="eastAsia"/>
        </w:rPr>
        <w:t>采购和招投标市场</w:t>
      </w:r>
      <w:r w:rsidR="00BA39E0">
        <w:rPr>
          <w:rFonts w:ascii="宋体" w:hAnsi="宋体" w:hint="eastAsia"/>
        </w:rPr>
        <w:t>。</w:t>
      </w:r>
      <w:r>
        <w:rPr>
          <w:rFonts w:ascii="宋体" w:hAnsi="宋体" w:hint="eastAsia"/>
        </w:rPr>
        <w:t>对于</w:t>
      </w:r>
      <w:r w:rsidR="00AF0FCC">
        <w:rPr>
          <w:rFonts w:ascii="宋体" w:hAnsi="宋体" w:hint="eastAsia"/>
        </w:rPr>
        <w:t>国有企业</w:t>
      </w:r>
      <w:r w:rsidR="00BA39E0">
        <w:rPr>
          <w:rFonts w:ascii="宋体" w:hAnsi="宋体" w:hint="eastAsia"/>
        </w:rPr>
        <w:t>采购方式而言，一方面是</w:t>
      </w:r>
      <w:r w:rsidR="00AF0FCC">
        <w:rPr>
          <w:rFonts w:ascii="宋体" w:hAnsi="宋体" w:hint="eastAsia"/>
        </w:rPr>
        <w:t>依法</w:t>
      </w:r>
      <w:r w:rsidR="00BA39E0">
        <w:rPr>
          <w:rFonts w:ascii="宋体" w:hAnsi="宋体" w:hint="eastAsia"/>
        </w:rPr>
        <w:t>强制</w:t>
      </w:r>
      <w:r w:rsidR="00AF0FCC">
        <w:rPr>
          <w:rFonts w:ascii="宋体" w:hAnsi="宋体" w:hint="eastAsia"/>
        </w:rPr>
        <w:t>必须</w:t>
      </w:r>
      <w:r w:rsidR="007B27BF">
        <w:rPr>
          <w:rFonts w:ascii="宋体" w:hAnsi="宋体" w:hint="eastAsia"/>
        </w:rPr>
        <w:t>采用</w:t>
      </w:r>
      <w:r w:rsidR="00AF0FCC">
        <w:rPr>
          <w:rFonts w:ascii="宋体" w:hAnsi="宋体" w:hint="eastAsia"/>
        </w:rPr>
        <w:t>招标</w:t>
      </w:r>
      <w:r w:rsidR="007B27BF">
        <w:rPr>
          <w:rFonts w:ascii="宋体" w:hAnsi="宋体" w:hint="eastAsia"/>
        </w:rPr>
        <w:t>方式</w:t>
      </w:r>
      <w:r w:rsidR="00AF0FCC">
        <w:rPr>
          <w:rFonts w:ascii="宋体" w:hAnsi="宋体" w:hint="eastAsia"/>
        </w:rPr>
        <w:t>，</w:t>
      </w:r>
      <w:r w:rsidR="00BA39E0">
        <w:rPr>
          <w:rFonts w:ascii="宋体" w:hAnsi="宋体" w:hint="eastAsia"/>
        </w:rPr>
        <w:t>比如公开招标和邀请招标；另一方面是</w:t>
      </w:r>
      <w:r w:rsidR="00AF0FCC">
        <w:rPr>
          <w:rFonts w:ascii="宋体" w:hAnsi="宋体" w:hint="eastAsia"/>
        </w:rPr>
        <w:t>非强制性</w:t>
      </w:r>
      <w:r w:rsidR="00BA39E0">
        <w:rPr>
          <w:rFonts w:ascii="宋体" w:hAnsi="宋体" w:hint="eastAsia"/>
        </w:rPr>
        <w:t>要求的企业自主采购方式</w:t>
      </w:r>
      <w:r w:rsidR="00AF0FCC">
        <w:rPr>
          <w:rFonts w:ascii="宋体" w:hAnsi="宋体" w:hint="eastAsia"/>
        </w:rPr>
        <w:t>，比如竞争性谈判、磋商、单一来源、询价、框架协议等等。</w:t>
      </w:r>
      <w:r w:rsidR="007B27BF">
        <w:rPr>
          <w:rFonts w:ascii="宋体" w:hAnsi="宋体" w:hint="eastAsia"/>
        </w:rPr>
        <w:t>对国有企业而言，</w:t>
      </w:r>
      <w:r w:rsidR="00892316">
        <w:rPr>
          <w:rFonts w:ascii="宋体" w:hAnsi="宋体" w:hint="eastAsia"/>
        </w:rPr>
        <w:t>其面临的挑战是非招标方式采购怎么样才能不</w:t>
      </w:r>
      <w:r w:rsidR="007B27BF">
        <w:rPr>
          <w:rFonts w:ascii="宋体" w:hAnsi="宋体" w:hint="eastAsia"/>
        </w:rPr>
        <w:t>违反国家法律法规相关规定而又能保持自主灵活、效率效益优先？</w:t>
      </w:r>
      <w:r w:rsidR="00DF719F">
        <w:rPr>
          <w:rFonts w:ascii="宋体" w:hAnsi="宋体" w:hint="eastAsia"/>
        </w:rPr>
        <w:t>如何警示国有企业采购人员进行廉洁自律？</w:t>
      </w:r>
      <w:r w:rsidR="00D7093D">
        <w:rPr>
          <w:rFonts w:ascii="宋体" w:hAnsi="宋体" w:hint="eastAsia"/>
        </w:rPr>
        <w:t>自主进行采购时，如何科学编制采购文件、规划化采购过程以此避免遭到供应商的质疑和投诉？</w:t>
      </w:r>
      <w:r w:rsidR="00A451A4">
        <w:rPr>
          <w:rFonts w:ascii="宋体" w:hAnsi="宋体" w:hint="eastAsia"/>
        </w:rPr>
        <w:t>投标时如何编制投标文件保证不废标，最大程度能中标？</w:t>
      </w:r>
      <w:r w:rsidR="00E169E3">
        <w:rPr>
          <w:rFonts w:ascii="宋体" w:hAnsi="宋体"/>
        </w:rPr>
        <w:t xml:space="preserve"> </w:t>
      </w:r>
    </w:p>
    <w:p w14:paraId="1C8BF87D" w14:textId="77777777" w:rsidR="007150EB" w:rsidRPr="00F22308" w:rsidRDefault="007B27BF" w:rsidP="00F22308">
      <w:pPr>
        <w:spacing w:line="360" w:lineRule="auto"/>
        <w:ind w:firstLineChars="200" w:firstLine="420"/>
        <w:rPr>
          <w:rFonts w:ascii="宋体" w:hAnsi="宋体"/>
        </w:rPr>
      </w:pPr>
      <w:r>
        <w:rPr>
          <w:rFonts w:ascii="宋体" w:hAnsi="宋体" w:hint="eastAsia"/>
        </w:rPr>
        <w:t>本课程</w:t>
      </w:r>
      <w:r w:rsidR="00D52A79">
        <w:rPr>
          <w:rFonts w:ascii="宋体" w:hAnsi="宋体" w:hint="eastAsia"/>
        </w:rPr>
        <w:t>，一方面</w:t>
      </w:r>
      <w:r w:rsidR="00D7093D">
        <w:rPr>
          <w:rFonts w:ascii="宋体" w:hAnsi="宋体" w:hint="eastAsia"/>
        </w:rPr>
        <w:t>帮助国企采购管理人员缕清我国采购与招投标相关法律法规</w:t>
      </w:r>
      <w:r w:rsidR="00D52A79">
        <w:rPr>
          <w:rFonts w:ascii="宋体" w:hAnsi="宋体" w:hint="eastAsia"/>
        </w:rPr>
        <w:t>，</w:t>
      </w:r>
      <w:r w:rsidR="00D7093D">
        <w:rPr>
          <w:rFonts w:ascii="宋体" w:hAnsi="宋体" w:hint="eastAsia"/>
        </w:rPr>
        <w:t>对影响国企采购的关键法律法规结合大量实际案例</w:t>
      </w:r>
      <w:r w:rsidR="005E100B">
        <w:rPr>
          <w:rFonts w:ascii="宋体" w:hAnsi="宋体" w:hint="eastAsia"/>
        </w:rPr>
        <w:t>深入</w:t>
      </w:r>
      <w:r w:rsidR="00D7093D">
        <w:rPr>
          <w:rFonts w:ascii="宋体" w:hAnsi="宋体" w:hint="eastAsia"/>
        </w:rPr>
        <w:t>解读</w:t>
      </w:r>
      <w:r w:rsidR="005E100B">
        <w:rPr>
          <w:rFonts w:ascii="宋体" w:hAnsi="宋体" w:hint="eastAsia"/>
        </w:rPr>
        <w:t>；</w:t>
      </w:r>
      <w:r w:rsidR="00DF719F">
        <w:rPr>
          <w:rFonts w:ascii="宋体" w:hAnsi="宋体" w:hint="eastAsia"/>
        </w:rPr>
        <w:t>一方面结合案例就国有企业采购人员廉洁自律进行教育；</w:t>
      </w:r>
      <w:r w:rsidR="00D52A79">
        <w:rPr>
          <w:rFonts w:ascii="宋体" w:hAnsi="宋体" w:hint="eastAsia"/>
        </w:rPr>
        <w:t>一方面</w:t>
      </w:r>
      <w:r w:rsidR="00D7093D">
        <w:rPr>
          <w:rFonts w:ascii="宋体" w:hAnsi="宋体" w:hint="eastAsia"/>
        </w:rPr>
        <w:t>就国企采购实际操作</w:t>
      </w:r>
      <w:r w:rsidR="005E100B">
        <w:rPr>
          <w:rFonts w:ascii="宋体" w:hAnsi="宋体" w:hint="eastAsia"/>
        </w:rPr>
        <w:t>规范给出专家意见；一方面就</w:t>
      </w:r>
      <w:r w:rsidR="00DF719F">
        <w:rPr>
          <w:rFonts w:ascii="宋体" w:hAnsi="宋体" w:hint="eastAsia"/>
        </w:rPr>
        <w:t>投标</w:t>
      </w:r>
      <w:r w:rsidR="00D7093D">
        <w:rPr>
          <w:rFonts w:ascii="宋体" w:hAnsi="宋体" w:hint="eastAsia"/>
        </w:rPr>
        <w:t>文件编制的注意事项</w:t>
      </w:r>
      <w:r w:rsidR="005E100B">
        <w:rPr>
          <w:rFonts w:ascii="宋体" w:hAnsi="宋体" w:hint="eastAsia"/>
        </w:rPr>
        <w:t>结合案例进一步</w:t>
      </w:r>
      <w:r w:rsidR="00D7093D">
        <w:rPr>
          <w:rFonts w:ascii="宋体" w:hAnsi="宋体" w:hint="eastAsia"/>
        </w:rPr>
        <w:t>说明</w:t>
      </w:r>
      <w:r w:rsidR="005E1835">
        <w:rPr>
          <w:rFonts w:ascii="宋体" w:hAnsi="宋体" w:hint="eastAsia"/>
        </w:rPr>
        <w:t>。</w:t>
      </w:r>
      <w:r w:rsidR="001D5E34" w:rsidRPr="00F22308">
        <w:rPr>
          <w:rFonts w:ascii="宋体" w:hAnsi="宋体" w:hint="eastAsia"/>
        </w:rPr>
        <w:t>本课程</w:t>
      </w:r>
      <w:r w:rsidR="007662FD">
        <w:rPr>
          <w:rFonts w:ascii="宋体" w:hAnsi="宋体" w:hint="eastAsia"/>
        </w:rPr>
        <w:t>就是对以上</w:t>
      </w:r>
      <w:r w:rsidR="00DF719F">
        <w:rPr>
          <w:rFonts w:ascii="宋体" w:hAnsi="宋体" w:hint="eastAsia"/>
        </w:rPr>
        <w:t>四</w:t>
      </w:r>
      <w:r w:rsidR="005E100B">
        <w:rPr>
          <w:rFonts w:ascii="宋体" w:hAnsi="宋体" w:hint="eastAsia"/>
        </w:rPr>
        <w:t>个</w:t>
      </w:r>
      <w:r w:rsidR="007662FD">
        <w:rPr>
          <w:rFonts w:ascii="宋体" w:hAnsi="宋体" w:hint="eastAsia"/>
        </w:rPr>
        <w:t>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D74F41">
        <w:rPr>
          <w:rFonts w:ascii="宋体" w:hAnsi="宋体" w:hint="eastAsia"/>
        </w:rPr>
        <w:t>采购部门</w:t>
      </w:r>
      <w:r w:rsidR="007662FD">
        <w:rPr>
          <w:rFonts w:ascii="宋体" w:hAnsi="宋体" w:hint="eastAsia"/>
        </w:rPr>
        <w:t>学员全面</w:t>
      </w:r>
      <w:r w:rsidR="000D2E17" w:rsidRPr="00F22308">
        <w:rPr>
          <w:rFonts w:ascii="宋体" w:hAnsi="宋体" w:hint="eastAsia"/>
        </w:rPr>
        <w:t>提升</w:t>
      </w:r>
      <w:r w:rsidR="00D74F41">
        <w:rPr>
          <w:rFonts w:ascii="宋体" w:hAnsi="宋体" w:hint="eastAsia"/>
        </w:rPr>
        <w:t>采购</w:t>
      </w:r>
      <w:r w:rsidR="00DF719F">
        <w:rPr>
          <w:rFonts w:ascii="宋体" w:hAnsi="宋体" w:hint="eastAsia"/>
        </w:rPr>
        <w:t>招投标</w:t>
      </w:r>
      <w:r w:rsidR="000D2E17" w:rsidRPr="00F22308">
        <w:rPr>
          <w:rFonts w:ascii="宋体" w:hAnsi="宋体" w:hint="eastAsia"/>
        </w:rPr>
        <w:t>能力</w:t>
      </w:r>
      <w:r w:rsidR="00E35554">
        <w:rPr>
          <w:rFonts w:ascii="宋体" w:hAnsi="宋体" w:hint="eastAsia"/>
        </w:rPr>
        <w:t>和实战经验</w:t>
      </w:r>
      <w:r w:rsidR="00D7446B" w:rsidRPr="00F22308">
        <w:rPr>
          <w:rFonts w:ascii="宋体" w:hAnsi="宋体" w:hint="eastAsia"/>
        </w:rPr>
        <w:t>。</w:t>
      </w:r>
    </w:p>
    <w:p w14:paraId="40C8A229"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6C01D50F" w14:textId="77777777" w:rsidR="00D7446B"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1D579C4F" w14:textId="77777777" w:rsidR="00385420" w:rsidRPr="00F22308" w:rsidRDefault="00385420" w:rsidP="00F22308">
      <w:pPr>
        <w:spacing w:line="360" w:lineRule="auto"/>
        <w:rPr>
          <w:rFonts w:ascii="宋体" w:hAnsi="宋体"/>
          <w:szCs w:val="21"/>
        </w:rPr>
      </w:pPr>
      <w:r>
        <w:rPr>
          <w:rFonts w:ascii="宋体" w:hAnsi="宋体" w:hint="eastAsia"/>
          <w:szCs w:val="21"/>
        </w:rPr>
        <w:t>2、</w:t>
      </w:r>
      <w:r w:rsidR="00A451A4">
        <w:rPr>
          <w:rFonts w:ascii="宋体" w:hAnsi="宋体" w:hint="eastAsia"/>
          <w:szCs w:val="21"/>
        </w:rPr>
        <w:t>熟悉</w:t>
      </w:r>
      <w:r>
        <w:rPr>
          <w:rFonts w:ascii="宋体" w:hAnsi="宋体" w:hint="eastAsia"/>
          <w:szCs w:val="21"/>
        </w:rPr>
        <w:t>国有企业采购</w:t>
      </w:r>
      <w:r w:rsidR="00A451A4">
        <w:rPr>
          <w:rFonts w:ascii="宋体" w:hAnsi="宋体" w:hint="eastAsia"/>
          <w:szCs w:val="21"/>
        </w:rPr>
        <w:t>操作</w:t>
      </w:r>
      <w:r>
        <w:rPr>
          <w:rFonts w:ascii="宋体" w:hAnsi="宋体" w:hint="eastAsia"/>
          <w:szCs w:val="21"/>
        </w:rPr>
        <w:t>规范</w:t>
      </w:r>
    </w:p>
    <w:p w14:paraId="45143FEA" w14:textId="63E30E6A" w:rsidR="00BE0714" w:rsidRDefault="00385420" w:rsidP="00F22308">
      <w:pPr>
        <w:spacing w:line="360" w:lineRule="auto"/>
        <w:rPr>
          <w:rFonts w:ascii="宋体" w:hAnsi="宋体"/>
          <w:szCs w:val="21"/>
        </w:rPr>
      </w:pPr>
      <w:r>
        <w:rPr>
          <w:rFonts w:ascii="宋体" w:hAnsi="宋体"/>
          <w:szCs w:val="21"/>
        </w:rPr>
        <w:t>3</w:t>
      </w:r>
      <w:r w:rsidR="00785791">
        <w:rPr>
          <w:rFonts w:ascii="宋体" w:hAnsi="宋体" w:hint="eastAsia"/>
          <w:szCs w:val="21"/>
        </w:rPr>
        <w:t>、提高</w:t>
      </w:r>
      <w:r w:rsidR="00D56754">
        <w:rPr>
          <w:rFonts w:ascii="宋体" w:hAnsi="宋体" w:hint="eastAsia"/>
          <w:szCs w:val="21"/>
        </w:rPr>
        <w:t>对</w:t>
      </w:r>
      <w:r w:rsidR="00A451A4">
        <w:rPr>
          <w:rFonts w:ascii="宋体" w:hAnsi="宋体" w:hint="eastAsia"/>
          <w:szCs w:val="21"/>
        </w:rPr>
        <w:t>招投标</w:t>
      </w:r>
      <w:r w:rsidR="00D56754">
        <w:rPr>
          <w:rFonts w:ascii="宋体" w:hAnsi="宋体" w:hint="eastAsia"/>
          <w:szCs w:val="21"/>
        </w:rPr>
        <w:t>文件的</w:t>
      </w:r>
      <w:r w:rsidR="00D74F41">
        <w:rPr>
          <w:rFonts w:ascii="宋体" w:hAnsi="宋体" w:hint="eastAsia"/>
          <w:szCs w:val="21"/>
        </w:rPr>
        <w:t>理解和</w:t>
      </w:r>
      <w:r w:rsidR="003D3F10">
        <w:rPr>
          <w:rFonts w:ascii="宋体" w:hAnsi="宋体" w:hint="eastAsia"/>
          <w:szCs w:val="21"/>
        </w:rPr>
        <w:t>编写</w:t>
      </w:r>
      <w:r w:rsidR="00D56754">
        <w:rPr>
          <w:rFonts w:ascii="宋体" w:hAnsi="宋体" w:hint="eastAsia"/>
          <w:szCs w:val="21"/>
        </w:rPr>
        <w:t>能力</w:t>
      </w:r>
    </w:p>
    <w:p w14:paraId="34E4DD35"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4B0714FE" w14:textId="77777777" w:rsidR="00D816EA" w:rsidRPr="0000577B" w:rsidRDefault="00385420" w:rsidP="003D3F10">
      <w:pPr>
        <w:spacing w:line="360" w:lineRule="auto"/>
        <w:rPr>
          <w:rFonts w:ascii="宋体" w:hAnsi="宋体"/>
        </w:rPr>
      </w:pPr>
      <w:r>
        <w:rPr>
          <w:rFonts w:ascii="宋体" w:hAnsi="宋体" w:hint="eastAsia"/>
        </w:rPr>
        <w:t>国有企业</w:t>
      </w:r>
      <w:r w:rsidR="008E0132" w:rsidRPr="0000577B">
        <w:rPr>
          <w:rFonts w:ascii="宋体" w:hAnsi="宋体" w:hint="eastAsia"/>
        </w:rPr>
        <w:t>采购经理、</w:t>
      </w:r>
      <w:r w:rsidR="00FD4FC2" w:rsidRPr="0000577B">
        <w:rPr>
          <w:rFonts w:ascii="宋体" w:hAnsi="宋体" w:hint="eastAsia"/>
        </w:rPr>
        <w:t>采购专员</w:t>
      </w:r>
      <w:r w:rsidR="008E0132" w:rsidRPr="0000577B">
        <w:rPr>
          <w:rFonts w:ascii="宋体" w:hAnsi="宋体" w:hint="eastAsia"/>
        </w:rPr>
        <w:t>、采购项目经理</w:t>
      </w:r>
      <w:r w:rsidR="00D94038" w:rsidRPr="0000577B">
        <w:rPr>
          <w:rFonts w:ascii="宋体" w:hAnsi="宋体" w:hint="eastAsia"/>
        </w:rPr>
        <w:t>、招投标项目经理</w:t>
      </w:r>
    </w:p>
    <w:p w14:paraId="69BD2CD6"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196E0269" w14:textId="77777777" w:rsidR="007D4303" w:rsidRPr="00D56754" w:rsidRDefault="00203F2D"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p>
    <w:p w14:paraId="2C5F2281"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58BB76B8"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385420">
        <w:rPr>
          <w:rFonts w:ascii="宋体" w:hAnsi="宋体" w:hint="eastAsia"/>
          <w:b/>
          <w:szCs w:val="21"/>
        </w:rPr>
        <w:t>国有企业应当重点关注的我国采购招投标法律法规解读</w:t>
      </w:r>
    </w:p>
    <w:p w14:paraId="2AC6521A" w14:textId="77777777" w:rsidR="004C1AB8" w:rsidRDefault="004C1AB8" w:rsidP="004C1AB8">
      <w:pPr>
        <w:spacing w:line="360" w:lineRule="auto"/>
        <w:ind w:leftChars="100" w:left="210"/>
        <w:rPr>
          <w:rFonts w:ascii="宋体" w:hAnsi="宋体"/>
          <w:bCs/>
          <w:szCs w:val="21"/>
        </w:rPr>
      </w:pPr>
      <w:r w:rsidRPr="004C1AB8">
        <w:rPr>
          <w:rFonts w:ascii="宋体" w:hAnsi="宋体" w:hint="eastAsia"/>
          <w:bCs/>
          <w:szCs w:val="21"/>
        </w:rPr>
        <w:t>1</w:t>
      </w:r>
      <w:r w:rsidRPr="004C1AB8">
        <w:rPr>
          <w:rFonts w:ascii="宋体" w:hAnsi="宋体"/>
          <w:bCs/>
          <w:szCs w:val="21"/>
        </w:rPr>
        <w:t>.1</w:t>
      </w:r>
      <w:r w:rsidR="00385420">
        <w:rPr>
          <w:rFonts w:ascii="宋体" w:hAnsi="宋体" w:hint="eastAsia"/>
          <w:bCs/>
          <w:szCs w:val="21"/>
        </w:rPr>
        <w:t>国有企业需要掌握的我国招投标法律法规一览表</w:t>
      </w:r>
    </w:p>
    <w:p w14:paraId="15488072" w14:textId="77777777" w:rsidR="00203F2D" w:rsidRPr="00203F2D" w:rsidRDefault="00203F2D" w:rsidP="00203F2D">
      <w:pPr>
        <w:pStyle w:val="a8"/>
        <w:numPr>
          <w:ilvl w:val="0"/>
          <w:numId w:val="2"/>
        </w:numPr>
        <w:spacing w:line="360" w:lineRule="auto"/>
        <w:ind w:firstLineChars="0"/>
        <w:rPr>
          <w:rFonts w:ascii="宋体" w:hAnsi="宋体"/>
          <w:szCs w:val="21"/>
        </w:rPr>
      </w:pPr>
      <w:r w:rsidRPr="00203F2D">
        <w:rPr>
          <w:rFonts w:ascii="宋体" w:hAnsi="宋体" w:hint="eastAsia"/>
          <w:szCs w:val="21"/>
        </w:rPr>
        <w:t>《招标投标法》及实施条例解读</w:t>
      </w:r>
    </w:p>
    <w:p w14:paraId="19745674" w14:textId="77777777" w:rsidR="00203F2D" w:rsidRPr="00203F2D" w:rsidRDefault="00203F2D" w:rsidP="00203F2D">
      <w:pPr>
        <w:pStyle w:val="a8"/>
        <w:numPr>
          <w:ilvl w:val="0"/>
          <w:numId w:val="2"/>
        </w:numPr>
        <w:spacing w:line="360" w:lineRule="auto"/>
        <w:ind w:firstLineChars="0"/>
        <w:rPr>
          <w:rFonts w:ascii="宋体" w:hAnsi="宋体"/>
          <w:szCs w:val="21"/>
        </w:rPr>
      </w:pPr>
      <w:r w:rsidRPr="00203F2D">
        <w:rPr>
          <w:rFonts w:ascii="宋体" w:hAnsi="宋体" w:hint="eastAsia"/>
          <w:szCs w:val="21"/>
        </w:rPr>
        <w:t>《政府采购法》及实施条例解读</w:t>
      </w:r>
    </w:p>
    <w:p w14:paraId="1F256D18" w14:textId="77777777" w:rsidR="004C1AB8" w:rsidRDefault="004C1AB8" w:rsidP="004C1AB8">
      <w:pPr>
        <w:spacing w:line="360" w:lineRule="auto"/>
        <w:ind w:leftChars="100" w:left="210"/>
        <w:rPr>
          <w:rFonts w:ascii="宋体" w:hAnsi="宋体"/>
          <w:bCs/>
          <w:szCs w:val="21"/>
        </w:rPr>
      </w:pPr>
      <w:r w:rsidRPr="004C1AB8">
        <w:rPr>
          <w:rFonts w:ascii="宋体" w:hAnsi="宋体" w:hint="eastAsia"/>
          <w:bCs/>
          <w:szCs w:val="21"/>
        </w:rPr>
        <w:t>1</w:t>
      </w:r>
      <w:r w:rsidRPr="004C1AB8">
        <w:rPr>
          <w:rFonts w:ascii="宋体" w:hAnsi="宋体"/>
          <w:bCs/>
          <w:szCs w:val="21"/>
        </w:rPr>
        <w:t>.2</w:t>
      </w:r>
      <w:r w:rsidR="00385420">
        <w:rPr>
          <w:rFonts w:ascii="宋体" w:hAnsi="宋体" w:hint="eastAsia"/>
          <w:bCs/>
          <w:szCs w:val="21"/>
        </w:rPr>
        <w:t>《必须招标的工程项目》解读</w:t>
      </w:r>
    </w:p>
    <w:p w14:paraId="79D6FA19" w14:textId="77777777" w:rsidR="00385420" w:rsidRPr="007F1ABD" w:rsidRDefault="00385420" w:rsidP="007F1ABD">
      <w:pPr>
        <w:pStyle w:val="a8"/>
        <w:numPr>
          <w:ilvl w:val="0"/>
          <w:numId w:val="2"/>
        </w:numPr>
        <w:spacing w:line="360" w:lineRule="auto"/>
        <w:ind w:firstLineChars="0"/>
        <w:rPr>
          <w:rFonts w:ascii="宋体" w:hAnsi="宋体"/>
          <w:szCs w:val="21"/>
        </w:rPr>
      </w:pPr>
      <w:r w:rsidRPr="00385420">
        <w:rPr>
          <w:rFonts w:ascii="宋体" w:hAnsi="宋体" w:hint="eastAsia"/>
          <w:szCs w:val="21"/>
        </w:rPr>
        <w:t>哪些项目必须招标？</w:t>
      </w:r>
    </w:p>
    <w:p w14:paraId="47457CC1" w14:textId="77777777" w:rsidR="004C1AB8" w:rsidRDefault="004F21B5" w:rsidP="00DF6187">
      <w:pPr>
        <w:spacing w:line="360" w:lineRule="auto"/>
        <w:ind w:leftChars="100" w:left="210"/>
        <w:rPr>
          <w:rFonts w:ascii="宋体" w:hAnsi="宋体"/>
          <w:bCs/>
          <w:szCs w:val="21"/>
        </w:rPr>
      </w:pPr>
      <w:r>
        <w:rPr>
          <w:rFonts w:ascii="宋体" w:hAnsi="宋体"/>
          <w:szCs w:val="21"/>
        </w:rPr>
        <w:t>1</w:t>
      </w:r>
      <w:r w:rsidR="008C793F" w:rsidRPr="00F22308">
        <w:rPr>
          <w:rFonts w:ascii="宋体" w:hAnsi="宋体" w:hint="eastAsia"/>
          <w:szCs w:val="21"/>
        </w:rPr>
        <w:t>.</w:t>
      </w:r>
      <w:r w:rsidR="007F1ABD">
        <w:rPr>
          <w:rFonts w:ascii="宋体" w:hAnsi="宋体"/>
          <w:szCs w:val="21"/>
        </w:rPr>
        <w:t>3</w:t>
      </w:r>
      <w:r w:rsidR="007F1ABD">
        <w:rPr>
          <w:rFonts w:ascii="宋体" w:hAnsi="宋体" w:hint="eastAsia"/>
          <w:bCs/>
          <w:szCs w:val="21"/>
        </w:rPr>
        <w:t>法律法规实践工作中的</w:t>
      </w:r>
      <w:r w:rsidR="004C1AB8">
        <w:rPr>
          <w:rFonts w:ascii="宋体" w:hAnsi="宋体" w:hint="eastAsia"/>
          <w:bCs/>
          <w:szCs w:val="21"/>
        </w:rPr>
        <w:t>“问与答”</w:t>
      </w:r>
    </w:p>
    <w:p w14:paraId="4FCFD2B3" w14:textId="77777777" w:rsidR="007F1ABD" w:rsidRPr="00274434" w:rsidRDefault="007F1ABD" w:rsidP="00274434">
      <w:pPr>
        <w:pStyle w:val="a8"/>
        <w:numPr>
          <w:ilvl w:val="0"/>
          <w:numId w:val="2"/>
        </w:numPr>
        <w:spacing w:line="360" w:lineRule="auto"/>
        <w:ind w:firstLineChars="0"/>
        <w:rPr>
          <w:rFonts w:ascii="宋体" w:hAnsi="宋体"/>
          <w:szCs w:val="21"/>
        </w:rPr>
      </w:pPr>
      <w:r>
        <w:rPr>
          <w:rFonts w:ascii="宋体" w:hAnsi="宋体" w:hint="eastAsia"/>
          <w:szCs w:val="21"/>
        </w:rPr>
        <w:t>国有企业工程招标项目适用政府采购法还是招标投标法呢？</w:t>
      </w:r>
    </w:p>
    <w:p w14:paraId="72D30E04" w14:textId="77777777" w:rsidR="00274434" w:rsidRPr="00E60A02" w:rsidRDefault="00274434" w:rsidP="00274434">
      <w:pPr>
        <w:pStyle w:val="a8"/>
        <w:numPr>
          <w:ilvl w:val="0"/>
          <w:numId w:val="2"/>
        </w:numPr>
        <w:spacing w:line="360" w:lineRule="auto"/>
        <w:ind w:firstLineChars="0"/>
        <w:rPr>
          <w:rFonts w:ascii="宋体" w:hAnsi="宋体"/>
          <w:szCs w:val="21"/>
        </w:rPr>
      </w:pPr>
      <w:r>
        <w:rPr>
          <w:rFonts w:ascii="宋体" w:hAnsi="宋体" w:hint="eastAsia"/>
          <w:szCs w:val="21"/>
        </w:rPr>
        <w:t>不足“三家”怎么办？</w:t>
      </w:r>
    </w:p>
    <w:p w14:paraId="25CDAC5C" w14:textId="77777777" w:rsidR="00E60A02" w:rsidRDefault="00E60A02" w:rsidP="00E60A02">
      <w:pPr>
        <w:pStyle w:val="a8"/>
        <w:numPr>
          <w:ilvl w:val="0"/>
          <w:numId w:val="2"/>
        </w:numPr>
        <w:spacing w:line="360" w:lineRule="auto"/>
        <w:ind w:firstLineChars="0"/>
        <w:rPr>
          <w:rFonts w:ascii="宋体" w:hAnsi="宋体"/>
          <w:szCs w:val="21"/>
        </w:rPr>
      </w:pPr>
      <w:r>
        <w:rPr>
          <w:rFonts w:ascii="宋体" w:hAnsi="宋体" w:hint="eastAsia"/>
          <w:szCs w:val="21"/>
        </w:rPr>
        <w:t>第一候选人什么情况下不能中标？</w:t>
      </w:r>
    </w:p>
    <w:p w14:paraId="5E5A1778" w14:textId="77777777" w:rsidR="001B536B" w:rsidRDefault="001B536B" w:rsidP="00CA4F58">
      <w:pPr>
        <w:pStyle w:val="a8"/>
        <w:numPr>
          <w:ilvl w:val="0"/>
          <w:numId w:val="2"/>
        </w:numPr>
        <w:spacing w:line="360" w:lineRule="auto"/>
        <w:ind w:firstLineChars="0"/>
        <w:rPr>
          <w:rFonts w:ascii="宋体" w:hAnsi="宋体"/>
          <w:szCs w:val="21"/>
        </w:rPr>
      </w:pPr>
      <w:r>
        <w:rPr>
          <w:rFonts w:ascii="宋体" w:hAnsi="宋体" w:hint="eastAsia"/>
          <w:szCs w:val="21"/>
        </w:rPr>
        <w:t>关于供应商差别待遇或歧视待遇的相关规定</w:t>
      </w:r>
    </w:p>
    <w:p w14:paraId="41432C76" w14:textId="77777777" w:rsidR="001B6FE4" w:rsidRPr="00402E4B" w:rsidRDefault="001B6FE4" w:rsidP="00CA4F58">
      <w:pPr>
        <w:pStyle w:val="a8"/>
        <w:numPr>
          <w:ilvl w:val="0"/>
          <w:numId w:val="3"/>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490D8ADA" w14:textId="77777777" w:rsidR="0056448B" w:rsidRPr="00035D02" w:rsidRDefault="0056448B" w:rsidP="00CA4F58">
      <w:pPr>
        <w:pStyle w:val="a8"/>
        <w:numPr>
          <w:ilvl w:val="0"/>
          <w:numId w:val="3"/>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27949AD3" w14:textId="77777777" w:rsidR="00203F2D" w:rsidRDefault="00E60A02" w:rsidP="007F1ABD">
      <w:pPr>
        <w:spacing w:line="360" w:lineRule="auto"/>
        <w:rPr>
          <w:rFonts w:ascii="宋体" w:hAnsi="宋体"/>
          <w:b/>
          <w:szCs w:val="21"/>
        </w:rPr>
      </w:pPr>
      <w:r w:rsidRPr="007F1ABD">
        <w:rPr>
          <w:rFonts w:ascii="宋体" w:hAnsi="宋体"/>
          <w:b/>
          <w:szCs w:val="21"/>
        </w:rPr>
        <w:t>2</w:t>
      </w:r>
      <w:r w:rsidR="00E1479E" w:rsidRPr="007F1ABD">
        <w:rPr>
          <w:rFonts w:ascii="宋体" w:hAnsi="宋体" w:hint="eastAsia"/>
          <w:b/>
          <w:szCs w:val="21"/>
        </w:rPr>
        <w:t>、</w:t>
      </w:r>
      <w:r w:rsidR="00203F2D">
        <w:rPr>
          <w:rFonts w:ascii="宋体" w:hAnsi="宋体" w:hint="eastAsia"/>
          <w:b/>
          <w:szCs w:val="21"/>
        </w:rPr>
        <w:t>采购从业人员廉洁教育</w:t>
      </w:r>
      <w:r w:rsidR="00D023DF">
        <w:rPr>
          <w:rFonts w:ascii="宋体" w:hAnsi="宋体" w:hint="eastAsia"/>
          <w:b/>
          <w:szCs w:val="21"/>
        </w:rPr>
        <w:t>（采购人包括采购代表与采购方评标专家）</w:t>
      </w:r>
    </w:p>
    <w:p w14:paraId="0B044B06" w14:textId="77777777" w:rsidR="00203F2D" w:rsidRPr="00203F2D" w:rsidRDefault="00203F2D" w:rsidP="00203F2D">
      <w:pPr>
        <w:spacing w:line="360" w:lineRule="auto"/>
        <w:ind w:leftChars="100" w:left="210"/>
        <w:rPr>
          <w:rFonts w:ascii="宋体" w:hAnsi="宋体"/>
          <w:bCs/>
          <w:szCs w:val="21"/>
        </w:rPr>
      </w:pPr>
      <w:r w:rsidRPr="00203F2D">
        <w:rPr>
          <w:rFonts w:ascii="宋体" w:hAnsi="宋体" w:hint="eastAsia"/>
          <w:bCs/>
          <w:szCs w:val="21"/>
        </w:rPr>
        <w:t>2</w:t>
      </w:r>
      <w:r w:rsidRPr="00203F2D">
        <w:rPr>
          <w:rFonts w:ascii="宋体" w:hAnsi="宋体"/>
          <w:bCs/>
          <w:szCs w:val="21"/>
        </w:rPr>
        <w:t>.1</w:t>
      </w:r>
      <w:r w:rsidRPr="00203F2D">
        <w:rPr>
          <w:rFonts w:ascii="宋体" w:hAnsi="宋体" w:hint="eastAsia"/>
          <w:bCs/>
          <w:szCs w:val="21"/>
        </w:rPr>
        <w:t>采购人在招投标中的法律及其违法责任</w:t>
      </w:r>
    </w:p>
    <w:p w14:paraId="3EBEEBC3" w14:textId="77777777" w:rsidR="00203F2D" w:rsidRPr="00203F2D" w:rsidRDefault="00203F2D" w:rsidP="00203F2D">
      <w:pPr>
        <w:spacing w:line="360" w:lineRule="auto"/>
        <w:ind w:leftChars="100" w:left="210"/>
        <w:rPr>
          <w:rFonts w:ascii="宋体" w:hAnsi="宋体"/>
          <w:bCs/>
          <w:szCs w:val="21"/>
        </w:rPr>
      </w:pPr>
      <w:r w:rsidRPr="00203F2D">
        <w:rPr>
          <w:rFonts w:ascii="宋体" w:hAnsi="宋体" w:hint="eastAsia"/>
          <w:bCs/>
          <w:szCs w:val="21"/>
        </w:rPr>
        <w:t>2</w:t>
      </w:r>
      <w:r w:rsidRPr="00203F2D">
        <w:rPr>
          <w:rFonts w:ascii="宋体" w:hAnsi="宋体"/>
          <w:bCs/>
          <w:szCs w:val="21"/>
        </w:rPr>
        <w:t>.2</w:t>
      </w:r>
      <w:r w:rsidR="00D023DF">
        <w:rPr>
          <w:rFonts w:ascii="宋体" w:hAnsi="宋体" w:hint="eastAsia"/>
          <w:bCs/>
          <w:szCs w:val="21"/>
        </w:rPr>
        <w:t>评标专家</w:t>
      </w:r>
      <w:r w:rsidRPr="00203F2D">
        <w:rPr>
          <w:rFonts w:ascii="宋体" w:hAnsi="宋体" w:hint="eastAsia"/>
          <w:bCs/>
          <w:szCs w:val="21"/>
        </w:rPr>
        <w:t>在招投标中的法律及其违法责任</w:t>
      </w:r>
    </w:p>
    <w:p w14:paraId="3D6775BA" w14:textId="77777777" w:rsidR="00203F2D" w:rsidRPr="00203F2D" w:rsidRDefault="00203F2D" w:rsidP="00203F2D">
      <w:pPr>
        <w:spacing w:line="360" w:lineRule="auto"/>
        <w:ind w:leftChars="100" w:left="210"/>
        <w:rPr>
          <w:rFonts w:ascii="宋体" w:hAnsi="宋体"/>
          <w:bCs/>
          <w:szCs w:val="21"/>
        </w:rPr>
      </w:pPr>
      <w:r w:rsidRPr="00203F2D">
        <w:rPr>
          <w:rFonts w:ascii="宋体" w:hAnsi="宋体" w:hint="eastAsia"/>
          <w:bCs/>
          <w:szCs w:val="21"/>
        </w:rPr>
        <w:t>2</w:t>
      </w:r>
      <w:r w:rsidRPr="00203F2D">
        <w:rPr>
          <w:rFonts w:ascii="宋体" w:hAnsi="宋体"/>
          <w:bCs/>
          <w:szCs w:val="21"/>
        </w:rPr>
        <w:t>.3</w:t>
      </w:r>
      <w:r w:rsidR="00D023DF">
        <w:rPr>
          <w:rFonts w:ascii="宋体" w:hAnsi="宋体" w:hint="eastAsia"/>
          <w:bCs/>
          <w:szCs w:val="21"/>
        </w:rPr>
        <w:t>采购人与采购评标专家</w:t>
      </w:r>
      <w:r w:rsidRPr="00203F2D">
        <w:rPr>
          <w:rFonts w:ascii="宋体" w:hAnsi="宋体" w:hint="eastAsia"/>
          <w:bCs/>
          <w:szCs w:val="21"/>
        </w:rPr>
        <w:t>廉洁教育案例</w:t>
      </w:r>
    </w:p>
    <w:p w14:paraId="451C2AE6" w14:textId="77777777" w:rsidR="00203F2D" w:rsidRDefault="00203F2D" w:rsidP="00203F2D">
      <w:pPr>
        <w:pStyle w:val="a8"/>
        <w:numPr>
          <w:ilvl w:val="0"/>
          <w:numId w:val="3"/>
        </w:numPr>
        <w:spacing w:line="360" w:lineRule="auto"/>
        <w:ind w:firstLineChars="0"/>
        <w:rPr>
          <w:rFonts w:ascii="宋体" w:hAnsi="宋体"/>
          <w:b/>
          <w:szCs w:val="21"/>
        </w:rPr>
      </w:pPr>
      <w:r>
        <w:rPr>
          <w:rFonts w:ascii="宋体" w:hAnsi="宋体" w:hint="eastAsia"/>
          <w:b/>
          <w:szCs w:val="21"/>
        </w:rPr>
        <w:t>案例一：采购人与供应商串通廉洁案例</w:t>
      </w:r>
    </w:p>
    <w:p w14:paraId="64A69A96" w14:textId="77777777" w:rsidR="00203F2D" w:rsidRDefault="00203F2D" w:rsidP="00203F2D">
      <w:pPr>
        <w:pStyle w:val="a8"/>
        <w:numPr>
          <w:ilvl w:val="0"/>
          <w:numId w:val="3"/>
        </w:numPr>
        <w:spacing w:line="360" w:lineRule="auto"/>
        <w:ind w:firstLineChars="0"/>
        <w:rPr>
          <w:rFonts w:ascii="宋体" w:hAnsi="宋体"/>
          <w:b/>
          <w:szCs w:val="21"/>
        </w:rPr>
      </w:pPr>
      <w:r>
        <w:rPr>
          <w:rFonts w:ascii="宋体" w:hAnsi="宋体" w:hint="eastAsia"/>
          <w:b/>
          <w:szCs w:val="21"/>
        </w:rPr>
        <w:t>案例</w:t>
      </w:r>
      <w:r w:rsidR="00D023DF">
        <w:rPr>
          <w:rFonts w:ascii="宋体" w:hAnsi="宋体" w:hint="eastAsia"/>
          <w:b/>
          <w:szCs w:val="21"/>
        </w:rPr>
        <w:t>二</w:t>
      </w:r>
      <w:r>
        <w:rPr>
          <w:rFonts w:ascii="宋体" w:hAnsi="宋体" w:hint="eastAsia"/>
          <w:b/>
          <w:szCs w:val="21"/>
        </w:rPr>
        <w:t>：采购评标专家廉洁案例</w:t>
      </w:r>
    </w:p>
    <w:p w14:paraId="66854EF2" w14:textId="77777777" w:rsidR="00C72245" w:rsidRPr="007F1ABD" w:rsidRDefault="00203F2D" w:rsidP="007F1ABD">
      <w:pPr>
        <w:spacing w:line="360" w:lineRule="auto"/>
        <w:rPr>
          <w:rFonts w:ascii="宋体" w:hAnsi="宋体"/>
          <w:b/>
          <w:szCs w:val="21"/>
        </w:rPr>
      </w:pPr>
      <w:r>
        <w:rPr>
          <w:rFonts w:ascii="宋体" w:hAnsi="宋体" w:hint="eastAsia"/>
          <w:b/>
          <w:szCs w:val="21"/>
        </w:rPr>
        <w:t>3、</w:t>
      </w:r>
      <w:r w:rsidR="005C772C" w:rsidRPr="007F1ABD">
        <w:rPr>
          <w:rFonts w:ascii="宋体" w:hAnsi="宋体" w:hint="eastAsia"/>
          <w:b/>
          <w:szCs w:val="21"/>
        </w:rPr>
        <w:t>国有企业采购</w:t>
      </w:r>
      <w:r w:rsidR="00FB442E" w:rsidRPr="007F1ABD">
        <w:rPr>
          <w:rFonts w:ascii="宋体" w:hAnsi="宋体" w:hint="eastAsia"/>
          <w:b/>
          <w:szCs w:val="21"/>
        </w:rPr>
        <w:t>操作规范</w:t>
      </w:r>
    </w:p>
    <w:p w14:paraId="545DC84F" w14:textId="3A254676" w:rsidR="00F8098D" w:rsidRDefault="00F8098D" w:rsidP="00F8098D">
      <w:pPr>
        <w:spacing w:line="360" w:lineRule="auto"/>
        <w:ind w:leftChars="100" w:left="210"/>
        <w:rPr>
          <w:rFonts w:ascii="宋体" w:hAnsi="宋体"/>
          <w:szCs w:val="21"/>
        </w:rPr>
      </w:pPr>
      <w:r>
        <w:rPr>
          <w:rFonts w:ascii="宋体" w:hAnsi="宋体"/>
          <w:szCs w:val="21"/>
        </w:rPr>
        <w:t>3</w:t>
      </w:r>
      <w:r>
        <w:rPr>
          <w:rFonts w:ascii="宋体" w:hAnsi="宋体"/>
          <w:szCs w:val="21"/>
        </w:rPr>
        <w:t>.1</w:t>
      </w:r>
      <w:r>
        <w:rPr>
          <w:rFonts w:ascii="宋体" w:hAnsi="宋体" w:hint="eastAsia"/>
          <w:szCs w:val="21"/>
        </w:rPr>
        <w:t>国有企业采购范围与术语</w:t>
      </w:r>
    </w:p>
    <w:p w14:paraId="2CDA5A90" w14:textId="60E8EBE0" w:rsidR="00F8098D" w:rsidRDefault="00F8098D" w:rsidP="00F8098D">
      <w:pPr>
        <w:spacing w:line="360" w:lineRule="auto"/>
        <w:ind w:leftChars="100" w:left="210"/>
        <w:rPr>
          <w:rFonts w:ascii="宋体" w:hAnsi="宋体"/>
          <w:szCs w:val="21"/>
        </w:rPr>
      </w:pPr>
      <w:r>
        <w:rPr>
          <w:rFonts w:ascii="宋体" w:hAnsi="宋体"/>
          <w:szCs w:val="21"/>
        </w:rPr>
        <w:t>3</w:t>
      </w:r>
      <w:r>
        <w:rPr>
          <w:rFonts w:ascii="宋体" w:hAnsi="宋体"/>
          <w:szCs w:val="21"/>
        </w:rPr>
        <w:t>.2</w:t>
      </w:r>
      <w:r>
        <w:rPr>
          <w:rFonts w:ascii="宋体" w:hAnsi="宋体" w:hint="eastAsia"/>
          <w:szCs w:val="21"/>
        </w:rPr>
        <w:t>国有企业采购流程与通用要求</w:t>
      </w:r>
    </w:p>
    <w:p w14:paraId="4FD11450"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采购寻源</w:t>
      </w:r>
    </w:p>
    <w:p w14:paraId="23051E46"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采购咨询</w:t>
      </w:r>
    </w:p>
    <w:p w14:paraId="16673BC6"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选择采购平台</w:t>
      </w:r>
    </w:p>
    <w:p w14:paraId="116CD454"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采购需求计划</w:t>
      </w:r>
    </w:p>
    <w:p w14:paraId="171A533D"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确定组织形式和采购方式</w:t>
      </w:r>
    </w:p>
    <w:p w14:paraId="67F811E4"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lastRenderedPageBreak/>
        <w:t>采购文件</w:t>
      </w:r>
    </w:p>
    <w:p w14:paraId="32D343A7"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执行采购程序</w:t>
      </w:r>
    </w:p>
    <w:p w14:paraId="6DD71FC1"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确定成交供应商</w:t>
      </w:r>
    </w:p>
    <w:p w14:paraId="70EA10E4"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采购合同管理</w:t>
      </w:r>
    </w:p>
    <w:p w14:paraId="5E96FCAD" w14:textId="43C58887" w:rsidR="00F8098D" w:rsidRDefault="00F8098D" w:rsidP="00F8098D">
      <w:pPr>
        <w:spacing w:line="360" w:lineRule="auto"/>
        <w:ind w:leftChars="100" w:left="210"/>
        <w:rPr>
          <w:rFonts w:ascii="宋体" w:hAnsi="宋体"/>
          <w:szCs w:val="21"/>
        </w:rPr>
      </w:pPr>
      <w:r>
        <w:rPr>
          <w:rFonts w:ascii="宋体" w:hAnsi="宋体"/>
          <w:szCs w:val="21"/>
        </w:rPr>
        <w:t>3</w:t>
      </w:r>
      <w:r>
        <w:rPr>
          <w:rFonts w:ascii="宋体" w:hAnsi="宋体"/>
          <w:szCs w:val="21"/>
        </w:rPr>
        <w:t>.3</w:t>
      </w:r>
      <w:r>
        <w:rPr>
          <w:rFonts w:ascii="宋体" w:hAnsi="宋体" w:hint="eastAsia"/>
          <w:szCs w:val="21"/>
        </w:rPr>
        <w:t>国有企业采购方式与程序要求</w:t>
      </w:r>
    </w:p>
    <w:p w14:paraId="616870CE" w14:textId="77777777" w:rsidR="00F8098D" w:rsidRPr="00B51F3F"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公开招标和</w:t>
      </w:r>
      <w:r w:rsidRPr="00B51F3F">
        <w:rPr>
          <w:rFonts w:ascii="宋体" w:hAnsi="宋体" w:hint="eastAsia"/>
          <w:szCs w:val="21"/>
        </w:rPr>
        <w:t>邀请招标</w:t>
      </w:r>
    </w:p>
    <w:p w14:paraId="7EBC879E"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竞价和询比采购</w:t>
      </w:r>
    </w:p>
    <w:p w14:paraId="21ABB11C"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谈判和磋商采购</w:t>
      </w:r>
    </w:p>
    <w:p w14:paraId="52B64AA0" w14:textId="77777777" w:rsidR="00F8098D" w:rsidRDefault="00F8098D" w:rsidP="00F8098D">
      <w:pPr>
        <w:pStyle w:val="a8"/>
        <w:numPr>
          <w:ilvl w:val="0"/>
          <w:numId w:val="2"/>
        </w:numPr>
        <w:spacing w:line="360" w:lineRule="auto"/>
        <w:ind w:firstLineChars="0"/>
        <w:rPr>
          <w:rFonts w:ascii="宋体" w:hAnsi="宋体"/>
          <w:szCs w:val="21"/>
        </w:rPr>
      </w:pPr>
      <w:r>
        <w:rPr>
          <w:rFonts w:ascii="宋体" w:hAnsi="宋体" w:hint="eastAsia"/>
          <w:szCs w:val="21"/>
        </w:rPr>
        <w:t>单源和多源直接采购</w:t>
      </w:r>
    </w:p>
    <w:p w14:paraId="3659B298" w14:textId="61ADC727" w:rsidR="00F8098D" w:rsidRDefault="00F8098D" w:rsidP="00F8098D">
      <w:pPr>
        <w:spacing w:line="360" w:lineRule="auto"/>
        <w:ind w:leftChars="100" w:left="210"/>
        <w:rPr>
          <w:rFonts w:ascii="宋体" w:hAnsi="宋体"/>
          <w:szCs w:val="21"/>
        </w:rPr>
      </w:pPr>
      <w:r>
        <w:rPr>
          <w:rFonts w:ascii="宋体" w:hAnsi="宋体"/>
          <w:szCs w:val="21"/>
        </w:rPr>
        <w:t>3</w:t>
      </w:r>
      <w:r>
        <w:rPr>
          <w:rFonts w:ascii="宋体" w:hAnsi="宋体"/>
          <w:szCs w:val="21"/>
        </w:rPr>
        <w:t>.4</w:t>
      </w:r>
      <w:r>
        <w:rPr>
          <w:rFonts w:ascii="宋体" w:hAnsi="宋体" w:hint="eastAsia"/>
          <w:szCs w:val="21"/>
        </w:rPr>
        <w:t>企业项目采购方式推荐指南</w:t>
      </w:r>
    </w:p>
    <w:p w14:paraId="2A253C39" w14:textId="77777777" w:rsidR="00F8098D" w:rsidRDefault="00F8098D" w:rsidP="00F8098D">
      <w:pPr>
        <w:pStyle w:val="a8"/>
        <w:numPr>
          <w:ilvl w:val="0"/>
          <w:numId w:val="2"/>
        </w:numPr>
        <w:spacing w:line="360" w:lineRule="auto"/>
        <w:ind w:firstLineChars="0"/>
        <w:rPr>
          <w:rFonts w:ascii="宋体" w:hAnsi="宋体"/>
          <w:szCs w:val="21"/>
        </w:rPr>
      </w:pPr>
      <w:r w:rsidRPr="00E169E3">
        <w:rPr>
          <w:rFonts w:ascii="宋体" w:hAnsi="宋体" w:hint="eastAsia"/>
          <w:szCs w:val="21"/>
        </w:rPr>
        <w:t>企业工程项目</w:t>
      </w:r>
    </w:p>
    <w:p w14:paraId="718429BA" w14:textId="77777777" w:rsidR="00F8098D" w:rsidRDefault="00F8098D" w:rsidP="00F8098D">
      <w:pPr>
        <w:pStyle w:val="a8"/>
        <w:numPr>
          <w:ilvl w:val="0"/>
          <w:numId w:val="2"/>
        </w:numPr>
        <w:spacing w:line="360" w:lineRule="auto"/>
        <w:ind w:firstLineChars="0"/>
        <w:rPr>
          <w:rFonts w:ascii="宋体" w:hAnsi="宋体"/>
          <w:szCs w:val="21"/>
        </w:rPr>
      </w:pPr>
      <w:r w:rsidRPr="00E169E3">
        <w:rPr>
          <w:rFonts w:ascii="宋体" w:hAnsi="宋体" w:hint="eastAsia"/>
          <w:szCs w:val="21"/>
        </w:rPr>
        <w:t>企业技术改造项目</w:t>
      </w:r>
    </w:p>
    <w:p w14:paraId="7641A84C" w14:textId="77777777" w:rsidR="00F8098D" w:rsidRDefault="00F8098D" w:rsidP="00F8098D">
      <w:pPr>
        <w:pStyle w:val="a8"/>
        <w:numPr>
          <w:ilvl w:val="0"/>
          <w:numId w:val="2"/>
        </w:numPr>
        <w:spacing w:line="360" w:lineRule="auto"/>
        <w:ind w:firstLineChars="0"/>
        <w:rPr>
          <w:rFonts w:ascii="宋体" w:hAnsi="宋体"/>
          <w:szCs w:val="21"/>
        </w:rPr>
      </w:pPr>
      <w:r w:rsidRPr="00E169E3">
        <w:rPr>
          <w:rFonts w:ascii="宋体" w:hAnsi="宋体" w:hint="eastAsia"/>
          <w:szCs w:val="21"/>
        </w:rPr>
        <w:t>企业生产设备设施项目采购</w:t>
      </w:r>
    </w:p>
    <w:p w14:paraId="4FE262D2" w14:textId="77777777" w:rsidR="00F8098D" w:rsidRDefault="00F8098D" w:rsidP="00F8098D">
      <w:pPr>
        <w:pStyle w:val="a8"/>
        <w:numPr>
          <w:ilvl w:val="0"/>
          <w:numId w:val="2"/>
        </w:numPr>
        <w:spacing w:line="360" w:lineRule="auto"/>
        <w:ind w:firstLineChars="0"/>
        <w:rPr>
          <w:rFonts w:ascii="宋体" w:hAnsi="宋体"/>
          <w:szCs w:val="21"/>
        </w:rPr>
      </w:pPr>
      <w:r w:rsidRPr="00E169E3">
        <w:rPr>
          <w:rFonts w:ascii="宋体" w:hAnsi="宋体" w:hint="eastAsia"/>
          <w:szCs w:val="21"/>
        </w:rPr>
        <w:t>企业生产维护项目采购</w:t>
      </w:r>
    </w:p>
    <w:p w14:paraId="3AF5EBD4" w14:textId="77777777" w:rsidR="00F8098D" w:rsidRDefault="00F8098D" w:rsidP="00F8098D">
      <w:pPr>
        <w:pStyle w:val="a8"/>
        <w:numPr>
          <w:ilvl w:val="0"/>
          <w:numId w:val="2"/>
        </w:numPr>
        <w:spacing w:line="360" w:lineRule="auto"/>
        <w:ind w:firstLineChars="0"/>
        <w:rPr>
          <w:rFonts w:ascii="宋体" w:hAnsi="宋体"/>
          <w:szCs w:val="21"/>
        </w:rPr>
      </w:pPr>
      <w:r w:rsidRPr="00E169E3">
        <w:rPr>
          <w:rFonts w:ascii="宋体" w:hAnsi="宋体" w:hint="eastAsia"/>
          <w:szCs w:val="21"/>
        </w:rPr>
        <w:t>必须招标项目失败后的采购</w:t>
      </w:r>
    </w:p>
    <w:p w14:paraId="0765002E" w14:textId="77777777" w:rsidR="00F8098D"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缺乏竞争条件的项目</w:t>
      </w:r>
    </w:p>
    <w:p w14:paraId="48C4A839" w14:textId="3029AA2C" w:rsidR="00F8098D" w:rsidRDefault="00F8098D" w:rsidP="00F8098D">
      <w:pPr>
        <w:spacing w:line="360" w:lineRule="auto"/>
        <w:ind w:leftChars="100" w:left="210"/>
        <w:rPr>
          <w:rFonts w:ascii="宋体" w:hAnsi="宋体"/>
          <w:szCs w:val="21"/>
        </w:rPr>
      </w:pPr>
      <w:r>
        <w:rPr>
          <w:rFonts w:ascii="宋体" w:hAnsi="宋体"/>
          <w:szCs w:val="21"/>
        </w:rPr>
        <w:t>3</w:t>
      </w:r>
      <w:r>
        <w:rPr>
          <w:rFonts w:ascii="宋体" w:hAnsi="宋体"/>
          <w:szCs w:val="21"/>
        </w:rPr>
        <w:t>.5</w:t>
      </w:r>
      <w:r>
        <w:rPr>
          <w:rFonts w:ascii="宋体" w:hAnsi="宋体" w:hint="eastAsia"/>
          <w:szCs w:val="21"/>
        </w:rPr>
        <w:t>企业运营采购方式推荐指南</w:t>
      </w:r>
    </w:p>
    <w:p w14:paraId="3B765F6F" w14:textId="77777777" w:rsidR="00F8098D"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企业原材料物资采购</w:t>
      </w:r>
    </w:p>
    <w:p w14:paraId="4737FF2A" w14:textId="77777777" w:rsidR="00F8098D"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企业生产零件部件模块或总成采购</w:t>
      </w:r>
    </w:p>
    <w:p w14:paraId="4A44BFEE" w14:textId="77777777" w:rsidR="00F8098D"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企业咨询服务采购</w:t>
      </w:r>
    </w:p>
    <w:p w14:paraId="4A83E6DA" w14:textId="77777777" w:rsidR="00F8098D"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企业劳务服务采购</w:t>
      </w:r>
    </w:p>
    <w:p w14:paraId="413C076C" w14:textId="77777777" w:rsidR="00F8098D"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企业产品、运行维护服务采购</w:t>
      </w:r>
    </w:p>
    <w:p w14:paraId="36F585FD" w14:textId="77777777" w:rsidR="00F8098D"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企业物流和仓储服务采购</w:t>
      </w:r>
    </w:p>
    <w:p w14:paraId="042206E4" w14:textId="77777777" w:rsidR="00F8098D" w:rsidRPr="00D353EC" w:rsidRDefault="00F8098D" w:rsidP="00F8098D">
      <w:pPr>
        <w:pStyle w:val="a8"/>
        <w:numPr>
          <w:ilvl w:val="0"/>
          <w:numId w:val="2"/>
        </w:numPr>
        <w:spacing w:line="360" w:lineRule="auto"/>
        <w:ind w:firstLineChars="0"/>
        <w:rPr>
          <w:rFonts w:ascii="宋体" w:hAnsi="宋体"/>
          <w:szCs w:val="21"/>
        </w:rPr>
      </w:pPr>
      <w:r w:rsidRPr="003857E8">
        <w:rPr>
          <w:rFonts w:ascii="宋体" w:hAnsi="宋体" w:hint="eastAsia"/>
          <w:szCs w:val="21"/>
        </w:rPr>
        <w:t>企业其他服务采购</w:t>
      </w:r>
    </w:p>
    <w:p w14:paraId="0B7BF2A3" w14:textId="7A14985B" w:rsidR="00D353EC" w:rsidRPr="00F8098D" w:rsidRDefault="00F8098D" w:rsidP="00F8098D">
      <w:pPr>
        <w:spacing w:line="360" w:lineRule="auto"/>
        <w:rPr>
          <w:rFonts w:ascii="宋体" w:hAnsi="宋体"/>
          <w:b/>
          <w:bCs/>
          <w:szCs w:val="21"/>
        </w:rPr>
      </w:pPr>
      <w:r w:rsidRPr="00F8098D">
        <w:rPr>
          <w:rFonts w:ascii="宋体" w:hAnsi="宋体" w:hint="eastAsia"/>
          <w:b/>
          <w:bCs/>
          <w:szCs w:val="21"/>
        </w:rPr>
        <w:t>4、</w:t>
      </w:r>
      <w:bookmarkStart w:id="1" w:name="_Hlk19742448"/>
      <w:r w:rsidRPr="00F8098D">
        <w:rPr>
          <w:rFonts w:ascii="宋体" w:hAnsi="宋体" w:hint="eastAsia"/>
          <w:b/>
          <w:bCs/>
          <w:szCs w:val="21"/>
        </w:rPr>
        <w:t>集中采购</w:t>
      </w:r>
      <w:r w:rsidR="00D023DF" w:rsidRPr="00F8098D">
        <w:rPr>
          <w:rFonts w:ascii="宋体" w:hAnsi="宋体" w:hint="eastAsia"/>
          <w:b/>
          <w:bCs/>
          <w:szCs w:val="21"/>
        </w:rPr>
        <w:t>流程及注意事项</w:t>
      </w:r>
    </w:p>
    <w:p w14:paraId="2D17FEDA" w14:textId="59AFD78C" w:rsidR="00D023DF" w:rsidRDefault="00F8098D" w:rsidP="00D023DF">
      <w:pPr>
        <w:spacing w:line="360" w:lineRule="auto"/>
        <w:ind w:leftChars="200" w:left="420"/>
        <w:rPr>
          <w:rFonts w:ascii="宋体" w:hAnsi="宋体"/>
          <w:szCs w:val="21"/>
        </w:rPr>
      </w:pPr>
      <w:r>
        <w:rPr>
          <w:rFonts w:ascii="宋体" w:hAnsi="宋体"/>
          <w:szCs w:val="21"/>
        </w:rPr>
        <w:t>4</w:t>
      </w:r>
      <w:r w:rsidR="00D023DF">
        <w:rPr>
          <w:rFonts w:ascii="宋体" w:hAnsi="宋体"/>
          <w:szCs w:val="21"/>
        </w:rPr>
        <w:t>.1</w:t>
      </w:r>
      <w:r>
        <w:rPr>
          <w:rFonts w:ascii="宋体" w:hAnsi="宋体" w:hint="eastAsia"/>
          <w:szCs w:val="21"/>
        </w:rPr>
        <w:t>集中采购</w:t>
      </w:r>
      <w:r w:rsidR="00D023DF">
        <w:rPr>
          <w:rFonts w:ascii="宋体" w:hAnsi="宋体" w:hint="eastAsia"/>
          <w:szCs w:val="21"/>
        </w:rPr>
        <w:t>流程概要</w:t>
      </w:r>
    </w:p>
    <w:p w14:paraId="0C98CE69" w14:textId="25CB9DBB" w:rsidR="00D023DF" w:rsidRDefault="00F8098D" w:rsidP="00D023DF">
      <w:pPr>
        <w:spacing w:line="360" w:lineRule="auto"/>
        <w:ind w:leftChars="200" w:left="420"/>
        <w:rPr>
          <w:rFonts w:ascii="宋体" w:hAnsi="宋体"/>
          <w:szCs w:val="21"/>
        </w:rPr>
      </w:pPr>
      <w:r>
        <w:rPr>
          <w:rFonts w:ascii="宋体" w:hAnsi="宋体"/>
          <w:szCs w:val="21"/>
        </w:rPr>
        <w:t>4</w:t>
      </w:r>
      <w:r w:rsidR="00D023DF">
        <w:rPr>
          <w:rFonts w:ascii="宋体" w:hAnsi="宋体"/>
          <w:szCs w:val="21"/>
        </w:rPr>
        <w:t>.2</w:t>
      </w:r>
      <w:r>
        <w:rPr>
          <w:rFonts w:ascii="宋体" w:hAnsi="宋体" w:hint="eastAsia"/>
          <w:szCs w:val="21"/>
        </w:rPr>
        <w:t>集中采购流程</w:t>
      </w:r>
      <w:r w:rsidR="00D023DF">
        <w:rPr>
          <w:rFonts w:ascii="宋体" w:hAnsi="宋体" w:hint="eastAsia"/>
          <w:szCs w:val="21"/>
        </w:rPr>
        <w:t>注意事项</w:t>
      </w:r>
    </w:p>
    <w:bookmarkEnd w:id="1"/>
    <w:p w14:paraId="5608F313" w14:textId="169A3BA7" w:rsidR="00D353EC" w:rsidRPr="00D353EC" w:rsidRDefault="00F8098D" w:rsidP="00D353EC">
      <w:pPr>
        <w:spacing w:line="360" w:lineRule="auto"/>
        <w:rPr>
          <w:rFonts w:ascii="宋体" w:hAnsi="宋体"/>
          <w:b/>
          <w:szCs w:val="21"/>
        </w:rPr>
      </w:pPr>
      <w:r>
        <w:rPr>
          <w:rFonts w:ascii="宋体" w:hAnsi="宋体"/>
          <w:b/>
          <w:szCs w:val="21"/>
        </w:rPr>
        <w:t>5</w:t>
      </w:r>
      <w:r w:rsidR="00D353EC" w:rsidRPr="00D353EC">
        <w:rPr>
          <w:rFonts w:ascii="宋体" w:hAnsi="宋体" w:hint="eastAsia"/>
          <w:b/>
          <w:szCs w:val="21"/>
        </w:rPr>
        <w:t>、</w:t>
      </w:r>
      <w:r w:rsidRPr="00F8098D">
        <w:rPr>
          <w:rFonts w:ascii="宋体" w:hAnsi="宋体" w:hint="eastAsia"/>
          <w:b/>
          <w:szCs w:val="21"/>
        </w:rPr>
        <w:t>集中采购</w:t>
      </w:r>
      <w:r w:rsidR="00D353EC" w:rsidRPr="00D353EC">
        <w:rPr>
          <w:rFonts w:ascii="宋体" w:hAnsi="宋体" w:hint="eastAsia"/>
          <w:b/>
          <w:szCs w:val="21"/>
        </w:rPr>
        <w:t>文件</w:t>
      </w:r>
      <w:r w:rsidR="002F5AD9">
        <w:rPr>
          <w:rFonts w:ascii="宋体" w:hAnsi="宋体" w:hint="eastAsia"/>
          <w:b/>
          <w:szCs w:val="21"/>
        </w:rPr>
        <w:t>编制</w:t>
      </w:r>
      <w:r w:rsidR="00D353EC" w:rsidRPr="00D353EC">
        <w:rPr>
          <w:rFonts w:ascii="宋体" w:hAnsi="宋体" w:hint="eastAsia"/>
          <w:b/>
          <w:szCs w:val="21"/>
        </w:rPr>
        <w:t>关键点解读与案例</w:t>
      </w:r>
      <w:r w:rsidR="00D353EC" w:rsidRPr="00F8098D">
        <w:rPr>
          <w:rFonts w:ascii="宋体" w:hAnsi="宋体" w:hint="eastAsia"/>
          <w:b/>
          <w:szCs w:val="21"/>
        </w:rPr>
        <w:t>分析</w:t>
      </w:r>
    </w:p>
    <w:p w14:paraId="306201AF" w14:textId="5F9589DD" w:rsidR="00BB501C" w:rsidRDefault="00F8098D" w:rsidP="00D353EC">
      <w:pPr>
        <w:spacing w:line="360" w:lineRule="auto"/>
        <w:ind w:leftChars="100" w:left="210"/>
        <w:rPr>
          <w:rFonts w:ascii="宋体" w:hAnsi="宋体"/>
          <w:b/>
          <w:szCs w:val="21"/>
        </w:rPr>
      </w:pPr>
      <w:r>
        <w:rPr>
          <w:rFonts w:ascii="宋体" w:hAnsi="宋体"/>
          <w:szCs w:val="21"/>
        </w:rPr>
        <w:t>5</w:t>
      </w:r>
      <w:r w:rsidR="00291293">
        <w:rPr>
          <w:rFonts w:ascii="宋体" w:hAnsi="宋体"/>
          <w:szCs w:val="21"/>
        </w:rPr>
        <w:t>.</w:t>
      </w:r>
      <w:r w:rsidR="007F1ABD">
        <w:rPr>
          <w:rFonts w:ascii="宋体" w:hAnsi="宋体"/>
          <w:szCs w:val="21"/>
        </w:rPr>
        <w:t>1</w:t>
      </w:r>
      <w:r w:rsidR="00D023DF">
        <w:rPr>
          <w:rFonts w:ascii="宋体" w:hAnsi="宋体" w:hint="eastAsia"/>
          <w:szCs w:val="21"/>
        </w:rPr>
        <w:t>编制</w:t>
      </w:r>
      <w:r>
        <w:rPr>
          <w:rFonts w:ascii="宋体" w:hAnsi="宋体" w:hint="eastAsia"/>
          <w:szCs w:val="21"/>
        </w:rPr>
        <w:t>集中采购</w:t>
      </w:r>
      <w:r w:rsidR="00C46338">
        <w:rPr>
          <w:rFonts w:ascii="宋体" w:hAnsi="宋体" w:hint="eastAsia"/>
          <w:szCs w:val="21"/>
        </w:rPr>
        <w:t>文件需要了解的投标人</w:t>
      </w:r>
      <w:r w:rsidR="00D353EC">
        <w:rPr>
          <w:rFonts w:ascii="宋体" w:hAnsi="宋体" w:hint="eastAsia"/>
          <w:szCs w:val="21"/>
        </w:rPr>
        <w:t>资质与业绩认定</w:t>
      </w:r>
      <w:r w:rsidR="00C46338">
        <w:rPr>
          <w:rFonts w:ascii="宋体" w:hAnsi="宋体" w:hint="eastAsia"/>
          <w:szCs w:val="21"/>
        </w:rPr>
        <w:t>知识点</w:t>
      </w:r>
      <w:r w:rsidR="00734B9A">
        <w:rPr>
          <w:rFonts w:ascii="宋体" w:hAnsi="宋体" w:hint="eastAsia"/>
          <w:szCs w:val="21"/>
        </w:rPr>
        <w:t>解读</w:t>
      </w:r>
      <w:r w:rsidR="00C46338">
        <w:rPr>
          <w:rFonts w:ascii="宋体" w:hAnsi="宋体" w:hint="eastAsia"/>
          <w:szCs w:val="21"/>
        </w:rPr>
        <w:t>与案例分析</w:t>
      </w:r>
    </w:p>
    <w:p w14:paraId="3AE771FD" w14:textId="018F9791" w:rsidR="00BB501C" w:rsidRDefault="00F8098D" w:rsidP="00BB501C">
      <w:pPr>
        <w:spacing w:line="360" w:lineRule="auto"/>
        <w:ind w:leftChars="200" w:left="420"/>
        <w:rPr>
          <w:rFonts w:ascii="宋体" w:hAnsi="宋体"/>
          <w:szCs w:val="21"/>
        </w:rPr>
      </w:pPr>
      <w:r>
        <w:rPr>
          <w:rFonts w:ascii="宋体" w:hAnsi="宋体"/>
          <w:szCs w:val="21"/>
        </w:rPr>
        <w:t>5</w:t>
      </w:r>
      <w:r w:rsidR="009C651A">
        <w:rPr>
          <w:rFonts w:ascii="宋体" w:hAnsi="宋体"/>
          <w:szCs w:val="21"/>
        </w:rPr>
        <w:t>.</w:t>
      </w:r>
      <w:r w:rsidR="007F1ABD">
        <w:rPr>
          <w:rFonts w:ascii="宋体" w:hAnsi="宋体"/>
          <w:szCs w:val="21"/>
        </w:rPr>
        <w:t>1</w:t>
      </w:r>
      <w:r w:rsidR="009C651A">
        <w:rPr>
          <w:rFonts w:ascii="宋体" w:hAnsi="宋体"/>
          <w:szCs w:val="21"/>
        </w:rPr>
        <w:t>.</w:t>
      </w:r>
      <w:r w:rsidR="00CF6748">
        <w:rPr>
          <w:rFonts w:ascii="宋体" w:hAnsi="宋体"/>
          <w:szCs w:val="21"/>
        </w:rPr>
        <w:t>1</w:t>
      </w:r>
      <w:r w:rsidR="00D353EC">
        <w:rPr>
          <w:rFonts w:ascii="宋体" w:hAnsi="宋体"/>
          <w:szCs w:val="21"/>
        </w:rPr>
        <w:t xml:space="preserve"> </w:t>
      </w:r>
      <w:r w:rsidR="00D353EC">
        <w:rPr>
          <w:rFonts w:ascii="宋体" w:hAnsi="宋体" w:hint="eastAsia"/>
          <w:szCs w:val="21"/>
        </w:rPr>
        <w:t>总公司、分公司、子公司投标与业绩认定</w:t>
      </w:r>
      <w:r w:rsidR="00B929CE">
        <w:rPr>
          <w:rFonts w:ascii="宋体" w:hAnsi="宋体" w:hint="eastAsia"/>
          <w:szCs w:val="21"/>
        </w:rPr>
        <w:t>标准</w:t>
      </w:r>
    </w:p>
    <w:p w14:paraId="5C0CC176"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lastRenderedPageBreak/>
        <w:t>总公司能用分公司资质、业绩投标吗？</w:t>
      </w:r>
    </w:p>
    <w:p w14:paraId="7066C1CD"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3125D1EE"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12F36610" w14:textId="77777777" w:rsid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1E9F3C0C" w14:textId="77777777" w:rsidR="00A51316" w:rsidRDefault="00A51316" w:rsidP="00CA4F58">
      <w:pPr>
        <w:pStyle w:val="a8"/>
        <w:numPr>
          <w:ilvl w:val="0"/>
          <w:numId w:val="4"/>
        </w:numPr>
        <w:spacing w:line="360" w:lineRule="auto"/>
        <w:ind w:firstLineChars="0"/>
        <w:rPr>
          <w:rFonts w:ascii="宋体" w:hAnsi="宋体"/>
          <w:b/>
          <w:szCs w:val="21"/>
        </w:rPr>
      </w:pPr>
      <w:r>
        <w:rPr>
          <w:rFonts w:ascii="宋体" w:hAnsi="宋体" w:hint="eastAsia"/>
          <w:b/>
          <w:szCs w:val="21"/>
        </w:rPr>
        <w:t>母子公司是否可以参与同一投标？</w:t>
      </w:r>
    </w:p>
    <w:p w14:paraId="5DCF4FBB" w14:textId="77777777" w:rsidR="00274434" w:rsidRDefault="00274434" w:rsidP="00CA4F58">
      <w:pPr>
        <w:pStyle w:val="a8"/>
        <w:numPr>
          <w:ilvl w:val="0"/>
          <w:numId w:val="4"/>
        </w:numPr>
        <w:spacing w:line="360" w:lineRule="auto"/>
        <w:ind w:firstLineChars="0"/>
        <w:rPr>
          <w:rFonts w:ascii="宋体" w:hAnsi="宋体"/>
          <w:b/>
          <w:szCs w:val="21"/>
        </w:rPr>
      </w:pPr>
      <w:r>
        <w:rPr>
          <w:rFonts w:ascii="宋体" w:hAnsi="宋体" w:hint="eastAsia"/>
          <w:b/>
          <w:szCs w:val="21"/>
        </w:rPr>
        <w:t>母公司</w:t>
      </w:r>
      <w:r w:rsidRPr="00274434">
        <w:rPr>
          <w:rFonts w:ascii="宋体" w:hAnsi="宋体" w:hint="eastAsia"/>
          <w:b/>
          <w:szCs w:val="21"/>
        </w:rPr>
        <w:t>可以不用招标让其子公司承揽</w:t>
      </w:r>
      <w:r>
        <w:rPr>
          <w:rFonts w:ascii="宋体" w:hAnsi="宋体" w:hint="eastAsia"/>
          <w:b/>
          <w:szCs w:val="21"/>
        </w:rPr>
        <w:t>她</w:t>
      </w:r>
      <w:r w:rsidRPr="00274434">
        <w:rPr>
          <w:rFonts w:ascii="宋体" w:hAnsi="宋体" w:hint="eastAsia"/>
          <w:b/>
          <w:szCs w:val="21"/>
        </w:rPr>
        <w:t>的项目吗？</w:t>
      </w:r>
    </w:p>
    <w:p w14:paraId="75329BB0" w14:textId="77777777" w:rsidR="000551D8" w:rsidRDefault="000551D8" w:rsidP="00CA4F58">
      <w:pPr>
        <w:pStyle w:val="a8"/>
        <w:numPr>
          <w:ilvl w:val="0"/>
          <w:numId w:val="4"/>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318B9837" w14:textId="77777777" w:rsidR="005B6816" w:rsidRPr="005B6816" w:rsidRDefault="005B6816" w:rsidP="00CA4F58">
      <w:pPr>
        <w:pStyle w:val="a8"/>
        <w:numPr>
          <w:ilvl w:val="0"/>
          <w:numId w:val="4"/>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535B3166" w14:textId="78D646B1" w:rsidR="00291293" w:rsidRDefault="00F8098D" w:rsidP="00BB501C">
      <w:pPr>
        <w:spacing w:line="360" w:lineRule="auto"/>
        <w:ind w:leftChars="200" w:left="420"/>
        <w:rPr>
          <w:rFonts w:ascii="宋体" w:hAnsi="宋体"/>
          <w:szCs w:val="21"/>
        </w:rPr>
      </w:pPr>
      <w:r>
        <w:rPr>
          <w:rFonts w:ascii="宋体" w:hAnsi="宋体"/>
          <w:szCs w:val="21"/>
        </w:rPr>
        <w:t>5</w:t>
      </w:r>
      <w:r w:rsidR="00BB501C">
        <w:rPr>
          <w:rFonts w:ascii="宋体" w:hAnsi="宋体"/>
          <w:szCs w:val="21"/>
        </w:rPr>
        <w:t>.</w:t>
      </w:r>
      <w:r w:rsidR="007F1ABD">
        <w:rPr>
          <w:rFonts w:ascii="宋体" w:hAnsi="宋体"/>
          <w:szCs w:val="21"/>
        </w:rPr>
        <w:t>1</w:t>
      </w:r>
      <w:r w:rsidR="00BB501C">
        <w:rPr>
          <w:rFonts w:ascii="宋体" w:hAnsi="宋体"/>
          <w:szCs w:val="21"/>
        </w:rPr>
        <w:t>.</w:t>
      </w:r>
      <w:r w:rsidR="00CF6748">
        <w:rPr>
          <w:rFonts w:ascii="宋体" w:hAnsi="宋体"/>
          <w:szCs w:val="21"/>
        </w:rPr>
        <w:t>2</w:t>
      </w:r>
      <w:r w:rsidR="00B929CE">
        <w:rPr>
          <w:rFonts w:ascii="宋体" w:hAnsi="宋体" w:hint="eastAsia"/>
          <w:szCs w:val="21"/>
        </w:rPr>
        <w:t>应当明确</w:t>
      </w:r>
      <w:r w:rsidR="00291293">
        <w:rPr>
          <w:rFonts w:ascii="宋体" w:hAnsi="宋体" w:hint="eastAsia"/>
          <w:szCs w:val="21"/>
        </w:rPr>
        <w:t>联合体投标</w:t>
      </w:r>
      <w:r w:rsidR="00B929CE">
        <w:rPr>
          <w:rFonts w:ascii="宋体" w:hAnsi="宋体" w:hint="eastAsia"/>
          <w:szCs w:val="21"/>
        </w:rPr>
        <w:t>的</w:t>
      </w:r>
      <w:r w:rsidR="00291293">
        <w:rPr>
          <w:rFonts w:ascii="宋体" w:hAnsi="宋体" w:hint="eastAsia"/>
          <w:szCs w:val="21"/>
        </w:rPr>
        <w:t>规则</w:t>
      </w:r>
    </w:p>
    <w:p w14:paraId="6C82F177" w14:textId="77777777" w:rsidR="00291293" w:rsidRDefault="00291293" w:rsidP="00CA4F58">
      <w:pPr>
        <w:pStyle w:val="a8"/>
        <w:numPr>
          <w:ilvl w:val="0"/>
          <w:numId w:val="4"/>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76765325" w14:textId="1F8D6A2B" w:rsidR="00554B63" w:rsidRDefault="00F8098D" w:rsidP="00A51316">
      <w:pPr>
        <w:spacing w:line="360" w:lineRule="auto"/>
        <w:ind w:leftChars="200" w:left="420"/>
        <w:rPr>
          <w:rFonts w:ascii="宋体" w:hAnsi="宋体"/>
          <w:szCs w:val="21"/>
        </w:rPr>
      </w:pPr>
      <w:r>
        <w:rPr>
          <w:rFonts w:ascii="宋体" w:hAnsi="宋体"/>
          <w:szCs w:val="21"/>
        </w:rPr>
        <w:t>5</w:t>
      </w:r>
      <w:r w:rsidR="00B37DE2">
        <w:rPr>
          <w:rFonts w:ascii="宋体" w:hAnsi="宋体" w:hint="eastAsia"/>
          <w:szCs w:val="21"/>
        </w:rPr>
        <w:t>.</w:t>
      </w:r>
      <w:r w:rsidR="007F1ABD">
        <w:rPr>
          <w:rFonts w:ascii="宋体" w:hAnsi="宋体"/>
          <w:szCs w:val="21"/>
        </w:rPr>
        <w:t>1</w:t>
      </w:r>
      <w:r w:rsidR="00A51316">
        <w:rPr>
          <w:rFonts w:ascii="宋体" w:hAnsi="宋体" w:hint="eastAsia"/>
          <w:szCs w:val="21"/>
        </w:rPr>
        <w:t>.</w:t>
      </w:r>
      <w:r w:rsidR="00CF6748">
        <w:rPr>
          <w:rFonts w:ascii="宋体" w:hAnsi="宋体"/>
          <w:szCs w:val="21"/>
        </w:rPr>
        <w:t>3</w:t>
      </w:r>
      <w:r w:rsidR="00B37DE2">
        <w:rPr>
          <w:rFonts w:ascii="宋体" w:hAnsi="宋体" w:hint="eastAsia"/>
          <w:szCs w:val="21"/>
        </w:rPr>
        <w:t>对投标者资格预审、符合性审查侧重点有何不同？</w:t>
      </w:r>
    </w:p>
    <w:p w14:paraId="3460A874" w14:textId="77777777" w:rsidR="00CE4EE1" w:rsidRPr="0012718F" w:rsidRDefault="00CE4EE1" w:rsidP="00CA4F58">
      <w:pPr>
        <w:pStyle w:val="a8"/>
        <w:numPr>
          <w:ilvl w:val="0"/>
          <w:numId w:val="4"/>
        </w:numPr>
        <w:spacing w:line="360" w:lineRule="auto"/>
        <w:ind w:firstLineChars="0"/>
        <w:rPr>
          <w:rFonts w:ascii="宋体" w:hAnsi="宋体"/>
          <w:b/>
          <w:szCs w:val="21"/>
        </w:rPr>
      </w:pPr>
      <w:r w:rsidRPr="0012718F">
        <w:rPr>
          <w:rFonts w:ascii="宋体" w:hAnsi="宋体" w:hint="eastAsia"/>
          <w:b/>
          <w:szCs w:val="21"/>
        </w:rPr>
        <w:t>案例分析：被歧视的“外地人”</w:t>
      </w:r>
    </w:p>
    <w:p w14:paraId="7B2B4746" w14:textId="0B6B9E22" w:rsidR="00734B9A" w:rsidRDefault="00F8098D" w:rsidP="00734B9A">
      <w:pPr>
        <w:spacing w:line="360" w:lineRule="auto"/>
        <w:ind w:leftChars="100" w:left="210"/>
        <w:rPr>
          <w:rFonts w:ascii="宋体" w:hAnsi="宋体"/>
          <w:szCs w:val="21"/>
        </w:rPr>
      </w:pPr>
      <w:r>
        <w:rPr>
          <w:rFonts w:ascii="宋体" w:hAnsi="宋体"/>
          <w:szCs w:val="21"/>
        </w:rPr>
        <w:t>5</w:t>
      </w:r>
      <w:r w:rsidR="00734B9A">
        <w:rPr>
          <w:rFonts w:ascii="宋体" w:hAnsi="宋体"/>
          <w:szCs w:val="21"/>
        </w:rPr>
        <w:t>.</w:t>
      </w:r>
      <w:r w:rsidR="007F1ABD">
        <w:rPr>
          <w:rFonts w:ascii="宋体" w:hAnsi="宋体"/>
          <w:szCs w:val="21"/>
        </w:rPr>
        <w:t>2</w:t>
      </w:r>
      <w:r w:rsidR="00C46338">
        <w:rPr>
          <w:rFonts w:ascii="宋体" w:hAnsi="宋体" w:hint="eastAsia"/>
          <w:szCs w:val="21"/>
        </w:rPr>
        <w:t>编制</w:t>
      </w:r>
      <w:r>
        <w:rPr>
          <w:rFonts w:ascii="宋体" w:hAnsi="宋体" w:hint="eastAsia"/>
          <w:szCs w:val="21"/>
        </w:rPr>
        <w:t>集中采购</w:t>
      </w:r>
      <w:r w:rsidR="00C46338">
        <w:rPr>
          <w:rFonts w:ascii="宋体" w:hAnsi="宋体" w:hint="eastAsia"/>
          <w:szCs w:val="21"/>
        </w:rPr>
        <w:t>文件需要特别明确的相关关键事项及其案例分析</w:t>
      </w:r>
    </w:p>
    <w:p w14:paraId="465A402A" w14:textId="7D5E1EA0" w:rsidR="00D023DF" w:rsidRDefault="00F8098D" w:rsidP="00D023DF">
      <w:pPr>
        <w:spacing w:line="360" w:lineRule="auto"/>
        <w:ind w:leftChars="200" w:left="420"/>
        <w:rPr>
          <w:rFonts w:ascii="宋体" w:hAnsi="宋体"/>
          <w:szCs w:val="21"/>
        </w:rPr>
      </w:pPr>
      <w:r>
        <w:rPr>
          <w:rFonts w:ascii="宋体" w:hAnsi="宋体"/>
          <w:szCs w:val="21"/>
        </w:rPr>
        <w:t>5</w:t>
      </w:r>
      <w:r w:rsidR="00CE4EE1">
        <w:rPr>
          <w:rFonts w:ascii="宋体" w:hAnsi="宋体" w:hint="eastAsia"/>
          <w:szCs w:val="21"/>
        </w:rPr>
        <w:t>.</w:t>
      </w:r>
      <w:r w:rsidR="007F1ABD">
        <w:rPr>
          <w:rFonts w:ascii="宋体" w:hAnsi="宋体"/>
          <w:szCs w:val="21"/>
        </w:rPr>
        <w:t>2</w:t>
      </w:r>
      <w:r w:rsidR="004351CF">
        <w:rPr>
          <w:rFonts w:ascii="宋体" w:hAnsi="宋体"/>
          <w:szCs w:val="21"/>
        </w:rPr>
        <w:t>.</w:t>
      </w:r>
      <w:r w:rsidR="007F1ABD">
        <w:rPr>
          <w:rFonts w:ascii="宋体" w:hAnsi="宋体"/>
          <w:szCs w:val="21"/>
        </w:rPr>
        <w:t>1</w:t>
      </w:r>
      <w:r w:rsidR="00D023DF" w:rsidRPr="00D023DF">
        <w:rPr>
          <w:rFonts w:ascii="宋体" w:hAnsi="宋体" w:hint="eastAsia"/>
          <w:szCs w:val="21"/>
        </w:rPr>
        <w:t>如何制定</w:t>
      </w:r>
      <w:r>
        <w:rPr>
          <w:rFonts w:ascii="宋体" w:hAnsi="宋体" w:hint="eastAsia"/>
          <w:szCs w:val="21"/>
        </w:rPr>
        <w:t>招标</w:t>
      </w:r>
      <w:r w:rsidR="00D023DF" w:rsidRPr="00D023DF">
        <w:rPr>
          <w:rFonts w:ascii="宋体" w:hAnsi="宋体" w:hint="eastAsia"/>
          <w:szCs w:val="21"/>
        </w:rPr>
        <w:t>文件的目录和</w:t>
      </w:r>
      <w:r>
        <w:rPr>
          <w:rFonts w:ascii="宋体" w:hAnsi="宋体" w:hint="eastAsia"/>
          <w:szCs w:val="21"/>
        </w:rPr>
        <w:t>内容结构</w:t>
      </w:r>
      <w:r w:rsidR="00D023DF" w:rsidRPr="00D023DF">
        <w:rPr>
          <w:rFonts w:ascii="宋体" w:hAnsi="宋体" w:hint="eastAsia"/>
          <w:szCs w:val="21"/>
        </w:rPr>
        <w:t>？</w:t>
      </w:r>
    </w:p>
    <w:p w14:paraId="4C500451" w14:textId="4025FA0E" w:rsidR="00F8098D" w:rsidRDefault="00F8098D" w:rsidP="00F8098D">
      <w:pPr>
        <w:spacing w:line="360" w:lineRule="auto"/>
        <w:ind w:leftChars="200" w:left="420"/>
        <w:rPr>
          <w:rFonts w:ascii="宋体" w:hAnsi="宋体"/>
          <w:szCs w:val="21"/>
        </w:rPr>
      </w:pPr>
      <w:r>
        <w:rPr>
          <w:rFonts w:ascii="宋体" w:hAnsi="宋体"/>
          <w:szCs w:val="21"/>
        </w:rPr>
        <w:t>5</w:t>
      </w:r>
      <w:r w:rsidRPr="00F22308">
        <w:rPr>
          <w:rFonts w:ascii="宋体" w:hAnsi="宋体" w:hint="eastAsia"/>
          <w:szCs w:val="21"/>
        </w:rPr>
        <w:t>.</w:t>
      </w:r>
      <w:r>
        <w:rPr>
          <w:rFonts w:ascii="宋体" w:hAnsi="宋体"/>
          <w:szCs w:val="21"/>
        </w:rPr>
        <w:t>2</w:t>
      </w:r>
      <w:r>
        <w:rPr>
          <w:rFonts w:ascii="宋体" w:hAnsi="宋体"/>
          <w:szCs w:val="21"/>
        </w:rPr>
        <w:t>.</w:t>
      </w:r>
      <w:r>
        <w:rPr>
          <w:rFonts w:ascii="宋体" w:hAnsi="宋体"/>
          <w:szCs w:val="21"/>
        </w:rPr>
        <w:t>2</w:t>
      </w:r>
      <w:r>
        <w:rPr>
          <w:rFonts w:ascii="宋体" w:hAnsi="宋体" w:hint="eastAsia"/>
          <w:szCs w:val="21"/>
        </w:rPr>
        <w:t>招标文件中废标条款是通常如何规定？</w:t>
      </w:r>
    </w:p>
    <w:p w14:paraId="33387DBF" w14:textId="6223E119" w:rsidR="00F8098D" w:rsidRPr="00F8098D" w:rsidRDefault="00F8098D" w:rsidP="00F8098D">
      <w:pPr>
        <w:spacing w:line="360" w:lineRule="auto"/>
        <w:ind w:leftChars="200" w:left="420"/>
        <w:rPr>
          <w:rFonts w:ascii="宋体" w:hAnsi="宋体" w:hint="eastAsia"/>
          <w:szCs w:val="21"/>
        </w:rPr>
      </w:pPr>
      <w:r>
        <w:rPr>
          <w:rFonts w:ascii="宋体" w:hAnsi="宋体"/>
          <w:szCs w:val="21"/>
        </w:rPr>
        <w:t>5</w:t>
      </w:r>
      <w:r>
        <w:rPr>
          <w:rFonts w:ascii="宋体" w:hAnsi="宋体" w:hint="eastAsia"/>
          <w:szCs w:val="21"/>
        </w:rPr>
        <w:t>.</w:t>
      </w:r>
      <w:r>
        <w:rPr>
          <w:rFonts w:ascii="宋体" w:hAnsi="宋体"/>
          <w:szCs w:val="21"/>
        </w:rPr>
        <w:t>2</w:t>
      </w:r>
      <w:r>
        <w:rPr>
          <w:rFonts w:ascii="宋体" w:hAnsi="宋体"/>
          <w:szCs w:val="21"/>
        </w:rPr>
        <w:t>.</w:t>
      </w:r>
      <w:r>
        <w:rPr>
          <w:rFonts w:ascii="宋体" w:hAnsi="宋体"/>
          <w:szCs w:val="21"/>
        </w:rPr>
        <w:t>3</w:t>
      </w:r>
      <w:r>
        <w:rPr>
          <w:rFonts w:ascii="宋体" w:hAnsi="宋体" w:hint="eastAsia"/>
          <w:szCs w:val="21"/>
        </w:rPr>
        <w:t>投标文件的签署、盖章有什么具体要求？</w:t>
      </w:r>
    </w:p>
    <w:p w14:paraId="0F5C6F4A" w14:textId="55E418CC" w:rsidR="00CE4EE1" w:rsidRDefault="00F8098D" w:rsidP="004351CF">
      <w:pPr>
        <w:spacing w:line="360" w:lineRule="auto"/>
        <w:ind w:leftChars="200" w:left="420"/>
        <w:rPr>
          <w:rFonts w:ascii="宋体" w:hAnsi="宋体"/>
          <w:szCs w:val="21"/>
        </w:rPr>
      </w:pPr>
      <w:r>
        <w:rPr>
          <w:rFonts w:ascii="宋体" w:hAnsi="宋体"/>
          <w:szCs w:val="21"/>
        </w:rPr>
        <w:t>5</w:t>
      </w:r>
      <w:r w:rsidR="00714731">
        <w:rPr>
          <w:rFonts w:ascii="宋体" w:hAnsi="宋体"/>
          <w:szCs w:val="21"/>
        </w:rPr>
        <w:t>.2.</w:t>
      </w:r>
      <w:r>
        <w:rPr>
          <w:rFonts w:ascii="宋体" w:hAnsi="宋体"/>
          <w:szCs w:val="21"/>
        </w:rPr>
        <w:t>4</w:t>
      </w:r>
      <w:r w:rsidR="006F3C86" w:rsidRPr="00CE4EE1">
        <w:rPr>
          <w:rFonts w:ascii="宋体" w:hAnsi="宋体" w:hint="eastAsia"/>
          <w:szCs w:val="21"/>
        </w:rPr>
        <w:t>★</w:t>
      </w:r>
      <w:r w:rsidR="00CE4EE1">
        <w:rPr>
          <w:rFonts w:ascii="宋体" w:hAnsi="宋体" w:hint="eastAsia"/>
          <w:szCs w:val="21"/>
        </w:rPr>
        <w:t>号条款</w:t>
      </w:r>
      <w:r>
        <w:rPr>
          <w:rFonts w:ascii="宋体" w:hAnsi="宋体" w:hint="eastAsia"/>
          <w:szCs w:val="21"/>
        </w:rPr>
        <w:t>、</w:t>
      </w:r>
      <w:r w:rsidR="00B37DE2">
        <w:rPr>
          <w:rFonts w:ascii="宋体" w:hAnsi="宋体" w:hint="eastAsia"/>
          <w:szCs w:val="21"/>
        </w:rPr>
        <w:t>技术偏离表和商务偏离表是怎么要求的？</w:t>
      </w:r>
    </w:p>
    <w:p w14:paraId="6826302A" w14:textId="77777777" w:rsidR="00CE4EE1" w:rsidRPr="005D106B" w:rsidRDefault="00CE4EE1" w:rsidP="00CA4F58">
      <w:pPr>
        <w:pStyle w:val="a8"/>
        <w:numPr>
          <w:ilvl w:val="0"/>
          <w:numId w:val="4"/>
        </w:numPr>
        <w:spacing w:line="360" w:lineRule="auto"/>
        <w:ind w:firstLineChars="0"/>
        <w:rPr>
          <w:rFonts w:ascii="宋体" w:hAnsi="宋体"/>
          <w:b/>
          <w:szCs w:val="21"/>
        </w:rPr>
      </w:pPr>
      <w:r w:rsidRPr="005D106B">
        <w:rPr>
          <w:rFonts w:ascii="宋体" w:hAnsi="宋体" w:hint="eastAsia"/>
          <w:b/>
          <w:szCs w:val="21"/>
        </w:rPr>
        <w:t>案例分析：“★”条款之争</w:t>
      </w:r>
    </w:p>
    <w:p w14:paraId="1C12A3A3" w14:textId="77777777" w:rsidR="0056448B" w:rsidRPr="005467F2" w:rsidRDefault="0056448B" w:rsidP="00CA4F58">
      <w:pPr>
        <w:pStyle w:val="a8"/>
        <w:numPr>
          <w:ilvl w:val="0"/>
          <w:numId w:val="4"/>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40D21035" w14:textId="287D0067" w:rsidR="00F8098D" w:rsidRDefault="00F8098D" w:rsidP="00714731">
      <w:pPr>
        <w:spacing w:line="360" w:lineRule="auto"/>
        <w:ind w:leftChars="200" w:left="420"/>
        <w:rPr>
          <w:rFonts w:ascii="宋体" w:hAnsi="宋体"/>
          <w:szCs w:val="21"/>
        </w:rPr>
      </w:pPr>
      <w:r>
        <w:rPr>
          <w:rFonts w:ascii="宋体" w:hAnsi="宋体"/>
          <w:szCs w:val="21"/>
        </w:rPr>
        <w:t>5</w:t>
      </w:r>
      <w:r w:rsidR="00714731">
        <w:rPr>
          <w:rFonts w:ascii="宋体" w:hAnsi="宋体"/>
          <w:szCs w:val="21"/>
        </w:rPr>
        <w:t>.2.</w:t>
      </w:r>
      <w:r>
        <w:rPr>
          <w:rFonts w:ascii="宋体" w:hAnsi="宋体"/>
          <w:szCs w:val="21"/>
        </w:rPr>
        <w:t>5</w:t>
      </w:r>
      <w:r w:rsidR="00714731" w:rsidRPr="00714731">
        <w:rPr>
          <w:rFonts w:ascii="宋体" w:hAnsi="宋体" w:hint="eastAsia"/>
          <w:szCs w:val="21"/>
        </w:rPr>
        <w:t>如何</w:t>
      </w:r>
      <w:r>
        <w:rPr>
          <w:rFonts w:ascii="宋体" w:hAnsi="宋体" w:hint="eastAsia"/>
          <w:szCs w:val="21"/>
        </w:rPr>
        <w:t>要求</w:t>
      </w:r>
      <w:r w:rsidR="00714731" w:rsidRPr="00714731">
        <w:rPr>
          <w:rFonts w:ascii="宋体" w:hAnsi="宋体" w:hint="eastAsia"/>
          <w:szCs w:val="21"/>
        </w:rPr>
        <w:t>业绩材料？</w:t>
      </w:r>
    </w:p>
    <w:p w14:paraId="7675746C" w14:textId="35843242" w:rsidR="00714731" w:rsidRDefault="00F8098D" w:rsidP="00714731">
      <w:pPr>
        <w:spacing w:line="360" w:lineRule="auto"/>
        <w:ind w:leftChars="200" w:left="420"/>
        <w:rPr>
          <w:rFonts w:ascii="宋体" w:hAnsi="宋体"/>
          <w:szCs w:val="21"/>
        </w:rPr>
      </w:pPr>
      <w:r>
        <w:rPr>
          <w:rFonts w:ascii="宋体" w:hAnsi="宋体"/>
          <w:szCs w:val="21"/>
        </w:rPr>
        <w:t>5.2.6</w:t>
      </w:r>
      <w:r>
        <w:rPr>
          <w:rFonts w:ascii="宋体" w:hAnsi="宋体" w:hint="eastAsia"/>
          <w:szCs w:val="21"/>
        </w:rPr>
        <w:t>如何设置评分标准？</w:t>
      </w:r>
    </w:p>
    <w:p w14:paraId="3FBBEF9F" w14:textId="77777777" w:rsidR="00F8098D" w:rsidRPr="00A26879" w:rsidRDefault="00F8098D" w:rsidP="00F8098D">
      <w:pPr>
        <w:pStyle w:val="a8"/>
        <w:numPr>
          <w:ilvl w:val="0"/>
          <w:numId w:val="4"/>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27E480E7" w14:textId="77777777" w:rsidR="00F8098D" w:rsidRPr="00476BDD" w:rsidRDefault="00F8098D" w:rsidP="00F8098D">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0431E51B" w14:textId="77777777" w:rsidR="00F8098D" w:rsidRPr="00476BDD" w:rsidRDefault="00F8098D" w:rsidP="00F8098D">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7D54F806" w14:textId="3579E943" w:rsidR="00F8098D" w:rsidRPr="00F8098D" w:rsidRDefault="00F8098D" w:rsidP="00F8098D">
      <w:pPr>
        <w:pStyle w:val="a8"/>
        <w:numPr>
          <w:ilvl w:val="0"/>
          <w:numId w:val="4"/>
        </w:numPr>
        <w:spacing w:line="360" w:lineRule="auto"/>
        <w:ind w:firstLineChars="0"/>
        <w:rPr>
          <w:rFonts w:ascii="宋体" w:hAnsi="宋体" w:hint="eastAsia"/>
          <w:b/>
          <w:szCs w:val="21"/>
        </w:rPr>
      </w:pPr>
      <w:r w:rsidRPr="00476BDD">
        <w:rPr>
          <w:rFonts w:ascii="宋体" w:hAnsi="宋体" w:hint="eastAsia"/>
          <w:b/>
          <w:szCs w:val="21"/>
        </w:rPr>
        <w:t>案例分析：分量不足的“价格分”</w:t>
      </w:r>
    </w:p>
    <w:p w14:paraId="30C177CA" w14:textId="3F3A82B3" w:rsidR="00F8098D" w:rsidRDefault="00F8098D" w:rsidP="00714731">
      <w:pPr>
        <w:spacing w:line="360" w:lineRule="auto"/>
        <w:ind w:leftChars="200" w:left="420"/>
        <w:rPr>
          <w:rFonts w:ascii="宋体" w:hAnsi="宋体"/>
          <w:szCs w:val="21"/>
        </w:rPr>
      </w:pPr>
      <w:r>
        <w:rPr>
          <w:rFonts w:ascii="宋体" w:hAnsi="宋体"/>
          <w:szCs w:val="21"/>
        </w:rPr>
        <w:t>5.2.7</w:t>
      </w:r>
      <w:r>
        <w:rPr>
          <w:rFonts w:ascii="宋体" w:hAnsi="宋体" w:hint="eastAsia"/>
          <w:szCs w:val="21"/>
        </w:rPr>
        <w:t>如何设置质疑与投诉程序？</w:t>
      </w:r>
    </w:p>
    <w:p w14:paraId="13004CB2" w14:textId="31A4DD56" w:rsidR="00D53298" w:rsidRPr="00714731" w:rsidRDefault="00F8098D" w:rsidP="00714731">
      <w:pPr>
        <w:spacing w:line="360" w:lineRule="auto"/>
        <w:ind w:leftChars="200" w:left="420"/>
        <w:rPr>
          <w:rFonts w:ascii="宋体" w:hAnsi="宋体"/>
          <w:szCs w:val="21"/>
        </w:rPr>
      </w:pPr>
      <w:r>
        <w:rPr>
          <w:rFonts w:ascii="宋体" w:hAnsi="宋体"/>
          <w:szCs w:val="21"/>
        </w:rPr>
        <w:t>5</w:t>
      </w:r>
      <w:r w:rsidR="00D53298">
        <w:rPr>
          <w:rFonts w:ascii="宋体" w:hAnsi="宋体"/>
          <w:szCs w:val="21"/>
        </w:rPr>
        <w:t>.2.</w:t>
      </w:r>
      <w:r>
        <w:rPr>
          <w:rFonts w:ascii="宋体" w:hAnsi="宋体"/>
          <w:szCs w:val="21"/>
        </w:rPr>
        <w:t>8</w:t>
      </w:r>
      <w:r w:rsidR="00D53298">
        <w:rPr>
          <w:rFonts w:ascii="宋体" w:hAnsi="宋体" w:hint="eastAsia"/>
          <w:szCs w:val="21"/>
        </w:rPr>
        <w:t>如何审出</w:t>
      </w:r>
      <w:r>
        <w:rPr>
          <w:rFonts w:ascii="宋体" w:hAnsi="宋体" w:hint="eastAsia"/>
          <w:szCs w:val="21"/>
        </w:rPr>
        <w:t>招标文件</w:t>
      </w:r>
      <w:r w:rsidR="00D53298">
        <w:rPr>
          <w:rFonts w:ascii="宋体" w:hAnsi="宋体" w:hint="eastAsia"/>
          <w:szCs w:val="21"/>
        </w:rPr>
        <w:t>中的错误？</w:t>
      </w:r>
    </w:p>
    <w:p w14:paraId="4120946E" w14:textId="5B2618E2" w:rsidR="00AF5772" w:rsidRDefault="00F8098D" w:rsidP="00714731">
      <w:pPr>
        <w:spacing w:line="360" w:lineRule="auto"/>
        <w:ind w:leftChars="100" w:left="210"/>
        <w:rPr>
          <w:rFonts w:ascii="宋体" w:hAnsi="宋体"/>
          <w:szCs w:val="21"/>
        </w:rPr>
      </w:pPr>
      <w:r>
        <w:rPr>
          <w:rFonts w:ascii="宋体" w:hAnsi="宋体"/>
          <w:szCs w:val="21"/>
        </w:rPr>
        <w:t>6</w:t>
      </w:r>
      <w:r w:rsidR="00AF5772">
        <w:rPr>
          <w:rFonts w:ascii="宋体" w:hAnsi="宋体" w:hint="eastAsia"/>
          <w:szCs w:val="21"/>
        </w:rPr>
        <w:t>、培训总结</w:t>
      </w:r>
      <w:r w:rsidR="00274434">
        <w:rPr>
          <w:rFonts w:ascii="宋体" w:hAnsi="宋体" w:hint="eastAsia"/>
          <w:szCs w:val="21"/>
        </w:rPr>
        <w:t>与问答</w:t>
      </w:r>
    </w:p>
    <w:p w14:paraId="19EB1622"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1"/>
      <w:r w:rsidRPr="00F22308">
        <w:rPr>
          <w:rFonts w:ascii="宋体" w:hAnsi="宋体" w:hint="eastAsia"/>
          <w:b/>
          <w:bCs/>
          <w:kern w:val="44"/>
          <w:sz w:val="30"/>
          <w:szCs w:val="30"/>
        </w:rPr>
        <w:lastRenderedPageBreak/>
        <w:t>六</w:t>
      </w:r>
      <w:r w:rsidR="00E16C76" w:rsidRPr="00F22308">
        <w:rPr>
          <w:rFonts w:ascii="宋体" w:hAnsi="宋体" w:hint="eastAsia"/>
          <w:b/>
          <w:bCs/>
          <w:kern w:val="44"/>
          <w:sz w:val="30"/>
          <w:szCs w:val="30"/>
        </w:rPr>
        <w:t>、培训教材</w:t>
      </w:r>
      <w:bookmarkEnd w:id="2"/>
    </w:p>
    <w:p w14:paraId="6ABCC57B"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6F0E330"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3"/>
    </w:p>
    <w:p w14:paraId="42488AAB"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1、培训场地：可容纳培训人员的会议室或教室（根据企业人数，最佳人数为30人左右，不超过40人）；同时将人员分成小组，以U字型摆放，每组5~10名学员。每个学员制作“姓名桌牌”。</w:t>
      </w:r>
    </w:p>
    <w:p w14:paraId="73FCA0FA"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3DB89560"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6D4755C5"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4"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4"/>
    </w:p>
    <w:p w14:paraId="2A267B99" w14:textId="1437DA82" w:rsidR="00DA6D9F" w:rsidRDefault="00DA6D9F" w:rsidP="00DA6D9F">
      <w:pPr>
        <w:spacing w:line="360" w:lineRule="auto"/>
        <w:jc w:val="left"/>
        <w:rPr>
          <w:sz w:val="28"/>
          <w:szCs w:val="28"/>
        </w:rPr>
      </w:pPr>
      <w:r>
        <w:rPr>
          <w:noProof/>
        </w:rPr>
        <w:drawing>
          <wp:inline distT="0" distB="0" distL="0" distR="0" wp14:anchorId="6DC2F405" wp14:editId="6388DA9E">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21606258" w14:textId="77777777" w:rsidR="00DA6D9F" w:rsidRDefault="00DA6D9F" w:rsidP="00DA6D9F">
      <w:pPr>
        <w:spacing w:line="360" w:lineRule="auto"/>
        <w:jc w:val="center"/>
        <w:rPr>
          <w:b/>
          <w:color w:val="800000"/>
          <w:sz w:val="10"/>
          <w:szCs w:val="10"/>
          <w:highlight w:val="cyan"/>
        </w:rPr>
      </w:pPr>
    </w:p>
    <w:p w14:paraId="09A98192" w14:textId="77777777" w:rsidR="00DA6D9F" w:rsidRDefault="00DA6D9F" w:rsidP="00DA6D9F">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46DC68F9" w14:textId="77777777" w:rsidR="00DA6D9F" w:rsidRDefault="00DA6D9F" w:rsidP="00DA6D9F">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10B3F55F" w14:textId="77777777" w:rsidR="00DA6D9F" w:rsidRDefault="00DA6D9F" w:rsidP="00DA6D9F">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w:t>
      </w:r>
      <w:r>
        <w:rPr>
          <w:rFonts w:asciiTheme="minorEastAsia" w:hAnsiTheme="minorEastAsia" w:hint="eastAsia"/>
          <w:szCs w:val="21"/>
          <w:lang w:val="zh-CN"/>
        </w:rPr>
        <w:lastRenderedPageBreak/>
        <w:t>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62D8F9FA" w14:textId="77777777" w:rsidR="00DA6D9F" w:rsidRDefault="00DA6D9F" w:rsidP="00DA6D9F">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5"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5"/>
    </w:p>
    <w:p w14:paraId="38FADC10" w14:textId="77777777" w:rsidR="00DA6D9F" w:rsidRDefault="00DA6D9F" w:rsidP="00DA6D9F">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0AD92F67" w14:textId="77777777" w:rsidR="00DA6D9F" w:rsidRDefault="00DA6D9F" w:rsidP="00DA6D9F">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48FC30E0" w14:textId="77777777" w:rsidR="00DA6D9F" w:rsidRDefault="00DA6D9F" w:rsidP="00DA6D9F">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0DEBCC88" w14:textId="77777777" w:rsidR="00DA6D9F" w:rsidRDefault="00DA6D9F" w:rsidP="00DA6D9F">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1.（1997、2-2003、9）中国铁通集团有限公司——无线通讯事业部——项目经理</w:t>
      </w:r>
    </w:p>
    <w:p w14:paraId="2A123800" w14:textId="77777777" w:rsidR="00DA6D9F" w:rsidRDefault="00DA6D9F" w:rsidP="00DA6D9F">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2.（2003、10-2005、5）北京方正春元科技发展有限公司——专业服务部——项目群经理</w:t>
      </w:r>
    </w:p>
    <w:p w14:paraId="17FB337D" w14:textId="77777777" w:rsidR="00DA6D9F" w:rsidRDefault="00DA6D9F" w:rsidP="00DA6D9F">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3.（2005、6-2007、10）北京用友政务软件有限公司——实施咨询中心——项目总监</w:t>
      </w:r>
    </w:p>
    <w:p w14:paraId="1AF313EF" w14:textId="77777777" w:rsidR="00DA6D9F" w:rsidRDefault="00DA6D9F" w:rsidP="00DA6D9F">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4.（2007、12-2009、3）北京格尔软件有限公司——企业管理部——部门经理</w:t>
      </w:r>
    </w:p>
    <w:p w14:paraId="7A508346" w14:textId="77777777" w:rsidR="00DA6D9F" w:rsidRDefault="00DA6D9F" w:rsidP="00DA6D9F">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5.（2009、6-2016、5）中智慧聚国际教育科技（北京）有限公司——首席项目管理讲师</w:t>
      </w:r>
    </w:p>
    <w:p w14:paraId="7DC91142" w14:textId="77777777" w:rsidR="00DA6D9F" w:rsidRDefault="00DA6D9F" w:rsidP="00DA6D9F">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6.（2016、6-2017、6）乐视控股（北京）有限公司——生态项目管理部——项目管理专家</w:t>
      </w:r>
    </w:p>
    <w:p w14:paraId="25A8027F" w14:textId="77777777" w:rsidR="00DA6D9F" w:rsidRDefault="00DA6D9F" w:rsidP="00DA6D9F">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9747CCE" w14:textId="77777777" w:rsidR="00DA6D9F" w:rsidRDefault="00DA6D9F" w:rsidP="00DA6D9F">
      <w:pPr>
        <w:spacing w:line="360" w:lineRule="auto"/>
        <w:rPr>
          <w:rFonts w:asciiTheme="minorEastAsia" w:hAnsiTheme="minorEastAsia"/>
          <w:b/>
          <w:bCs/>
          <w:szCs w:val="21"/>
          <w:lang w:val="zh-CN"/>
        </w:rPr>
      </w:pPr>
      <w:r>
        <w:rPr>
          <w:rFonts w:asciiTheme="minorEastAsia" w:hAnsiTheme="minorEastAsia" w:hint="eastAsia"/>
          <w:b/>
          <w:bCs/>
          <w:szCs w:val="21"/>
          <w:lang w:val="zh-CN"/>
        </w:rPr>
        <w:t>【授课风格】</w:t>
      </w:r>
    </w:p>
    <w:p w14:paraId="44E4CD4B" w14:textId="77777777" w:rsidR="00DA6D9F" w:rsidRDefault="00DA6D9F" w:rsidP="00DA6D9F">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w:t>
      </w:r>
      <w:r>
        <w:rPr>
          <w:rFonts w:asciiTheme="minorEastAsia" w:hAnsiTheme="minorEastAsia" w:hint="eastAsia"/>
          <w:szCs w:val="21"/>
          <w:lang w:val="zh-CN"/>
        </w:rPr>
        <w:lastRenderedPageBreak/>
        <w:t>重要的是能认知自身的职业发展道路，更加努力工作，大幅提高工作绩效。</w:t>
      </w:r>
    </w:p>
    <w:p w14:paraId="18A483A6" w14:textId="77777777" w:rsidR="00DA6D9F" w:rsidRDefault="00DA6D9F" w:rsidP="00DA6D9F">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7A5B4321" w14:textId="77777777" w:rsidR="00DA6D9F" w:rsidRDefault="00DA6D9F" w:rsidP="00DA6D9F">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1A2B424D" w14:textId="77777777" w:rsidR="00DA6D9F" w:rsidRDefault="00DA6D9F" w:rsidP="00DA6D9F">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089B3A73" w14:textId="77777777" w:rsidR="00DA6D9F" w:rsidRDefault="00DA6D9F" w:rsidP="00DA6D9F">
      <w:pPr>
        <w:pStyle w:val="a8"/>
        <w:numPr>
          <w:ilvl w:val="0"/>
          <w:numId w:val="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461E0347" w14:textId="77777777" w:rsidR="00DA6D9F" w:rsidRDefault="00DA6D9F" w:rsidP="00DA6D9F">
      <w:pPr>
        <w:pStyle w:val="a8"/>
        <w:numPr>
          <w:ilvl w:val="0"/>
          <w:numId w:val="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087088CC" w14:textId="77777777" w:rsidR="00DA6D9F" w:rsidRDefault="00DA6D9F" w:rsidP="00DA6D9F">
      <w:pPr>
        <w:pStyle w:val="a8"/>
        <w:numPr>
          <w:ilvl w:val="0"/>
          <w:numId w:val="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603CB0F5" w14:textId="77777777" w:rsidR="00DA6D9F" w:rsidRDefault="00DA6D9F" w:rsidP="00DA6D9F">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135D7F59"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04EB32BB"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4E05E8A7"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敏捷项目管理七招致胜课程</w:t>
      </w:r>
    </w:p>
    <w:p w14:paraId="53BB3BC3"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50F093A9"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385DA2D8"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7B3D1A3F"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华为IPD研发类项目管理课程</w:t>
      </w:r>
    </w:p>
    <w:p w14:paraId="7224E4A9"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全过程+EPC+工程项目管理课程</w:t>
      </w:r>
    </w:p>
    <w:p w14:paraId="0C651851"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1D6284B7" w14:textId="77777777" w:rsidR="00DA6D9F" w:rsidRDefault="00DA6D9F" w:rsidP="00DA6D9F">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多项目、项目群、项目组合、PMO管理类课程</w:t>
      </w:r>
    </w:p>
    <w:p w14:paraId="678A172D" w14:textId="77777777" w:rsidR="00DA6D9F" w:rsidRDefault="00DA6D9F" w:rsidP="00DA6D9F">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7A80A1E" w14:textId="77777777" w:rsidR="00DA6D9F" w:rsidRDefault="00DA6D9F" w:rsidP="00DA6D9F">
      <w:pPr>
        <w:pStyle w:val="a8"/>
        <w:numPr>
          <w:ilvl w:val="0"/>
          <w:numId w:val="7"/>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4498E289" w14:textId="77777777" w:rsidR="00DA6D9F" w:rsidRDefault="00DA6D9F" w:rsidP="00DA6D9F">
      <w:pPr>
        <w:pStyle w:val="a8"/>
        <w:numPr>
          <w:ilvl w:val="0"/>
          <w:numId w:val="7"/>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3837801B" w14:textId="77777777" w:rsidR="00DA6D9F" w:rsidRDefault="00DA6D9F" w:rsidP="00DA6D9F">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443A5996" w14:textId="77777777" w:rsidR="00DA6D9F" w:rsidRDefault="00DA6D9F" w:rsidP="00DA6D9F">
      <w:pPr>
        <w:pStyle w:val="a8"/>
        <w:numPr>
          <w:ilvl w:val="0"/>
          <w:numId w:val="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面向传统企业的领导力七招致胜课程</w:t>
      </w:r>
    </w:p>
    <w:p w14:paraId="0D8B97CD" w14:textId="77777777" w:rsidR="00DA6D9F" w:rsidRDefault="00DA6D9F" w:rsidP="00DA6D9F">
      <w:pPr>
        <w:pStyle w:val="a8"/>
        <w:numPr>
          <w:ilvl w:val="0"/>
          <w:numId w:val="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3F4B51D0" w14:textId="77777777" w:rsidR="00DA6D9F" w:rsidRDefault="00DA6D9F" w:rsidP="00DA6D9F">
      <w:pPr>
        <w:pStyle w:val="a8"/>
        <w:numPr>
          <w:ilvl w:val="0"/>
          <w:numId w:val="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建党100周年红色领导力沙盘推演课程</w:t>
      </w:r>
    </w:p>
    <w:p w14:paraId="478E7732" w14:textId="77777777" w:rsidR="00DA6D9F" w:rsidRDefault="00DA6D9F" w:rsidP="00DA6D9F">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w:t>
      </w:r>
      <w:r>
        <w:rPr>
          <w:rFonts w:asciiTheme="minorEastAsia" w:hAnsiTheme="minorEastAsia" w:cs="Arial" w:hint="eastAsia"/>
          <w:b/>
          <w:bCs/>
          <w:kern w:val="0"/>
          <w:szCs w:val="21"/>
        </w:rPr>
        <w:lastRenderedPageBreak/>
        <w:t>的回报，聚集企业核心产品、典型项目、重点人群进行赋能落地，形成企业组织过程资产和知识成果。</w:t>
      </w:r>
    </w:p>
    <w:p w14:paraId="3F7FA2D0" w14:textId="77777777" w:rsidR="00DA6D9F" w:rsidRDefault="00DA6D9F" w:rsidP="00DA6D9F">
      <w:pPr>
        <w:pStyle w:val="a8"/>
        <w:numPr>
          <w:ilvl w:val="0"/>
          <w:numId w:val="9"/>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1E95E3C0" w14:textId="77777777" w:rsidR="00DA6D9F" w:rsidRDefault="00DA6D9F" w:rsidP="00DA6D9F">
      <w:pPr>
        <w:pStyle w:val="a8"/>
        <w:numPr>
          <w:ilvl w:val="0"/>
          <w:numId w:val="9"/>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774EFC96" w14:textId="77777777" w:rsidR="00DA6D9F" w:rsidRDefault="00DA6D9F" w:rsidP="00DA6D9F">
      <w:pPr>
        <w:pStyle w:val="a8"/>
        <w:numPr>
          <w:ilvl w:val="0"/>
          <w:numId w:val="9"/>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2C3CFD68" w14:textId="77777777" w:rsidR="00DA6D9F" w:rsidRDefault="00DA6D9F" w:rsidP="00DA6D9F">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3AD23C73" w14:textId="77777777" w:rsidR="00DA6D9F" w:rsidRDefault="00DA6D9F" w:rsidP="00DA6D9F">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1. 幸福绩效公开课、企业内训课程</w:t>
      </w:r>
    </w:p>
    <w:p w14:paraId="2E65CE10" w14:textId="77777777" w:rsidR="00DA6D9F" w:rsidRDefault="00DA6D9F" w:rsidP="00DA6D9F">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2. 幸福绩效工具落地辅导微咨询项目</w:t>
      </w:r>
    </w:p>
    <w:p w14:paraId="129EFDD4" w14:textId="77777777" w:rsidR="00DA6D9F" w:rsidRDefault="00DA6D9F" w:rsidP="00DA6D9F">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787C6276"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56DA4EC3"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100C7F76"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4A828591"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《敏捷项目管理七招致胜》——适用于软件开发团队</w:t>
      </w:r>
    </w:p>
    <w:p w14:paraId="0C4AF242"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323C74A4"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《项目组合管理七招致胜》——适用于PMO、项目总监、事业部经理</w:t>
      </w:r>
    </w:p>
    <w:p w14:paraId="545386ED"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236C19A7"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0520D032"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56DFCE4D" w14:textId="77777777" w:rsidR="00DA6D9F" w:rsidRDefault="00DA6D9F" w:rsidP="00DA6D9F">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62FA4C64" w14:textId="77777777" w:rsidR="00DA6D9F" w:rsidRDefault="00DA6D9F" w:rsidP="00DA6D9F">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3751922A"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4F611612"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5A988EF3"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lastRenderedPageBreak/>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29B0D506"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7FE90B5C"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2A65D3DD"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1F7DA07A"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31821DF8"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67C48F07"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7AAFFADF" w14:textId="77777777" w:rsidR="00DA6D9F" w:rsidRDefault="00DA6D9F" w:rsidP="00DA6D9F">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w:t>
      </w:r>
      <w:r>
        <w:rPr>
          <w:rFonts w:asciiTheme="minorEastAsia" w:hAnsiTheme="minorEastAsia" w:cs="Arial" w:hint="eastAsia"/>
          <w:kern w:val="0"/>
          <w:szCs w:val="21"/>
        </w:rPr>
        <w:lastRenderedPageBreak/>
        <w:t>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4C383C77" w14:textId="77777777" w:rsidR="00DA6D9F" w:rsidRDefault="00DA6D9F" w:rsidP="00DA6D9F">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【客户赞誉】</w:t>
      </w:r>
    </w:p>
    <w:p w14:paraId="24747A06" w14:textId="77777777" w:rsidR="00DA6D9F" w:rsidRDefault="00DA6D9F" w:rsidP="00DA6D9F">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2379F506" w14:textId="77777777" w:rsidR="00DA6D9F" w:rsidRDefault="00DA6D9F" w:rsidP="00DA6D9F">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18B9AD8A" w14:textId="77777777" w:rsidR="00DA6D9F" w:rsidRDefault="00DA6D9F" w:rsidP="00DA6D9F">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643501D" w14:textId="77777777" w:rsidR="00DA6D9F" w:rsidRDefault="00DA6D9F" w:rsidP="00DA6D9F">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F653F39" w14:textId="77777777" w:rsidR="00DA6D9F" w:rsidRDefault="00DA6D9F" w:rsidP="00DA6D9F">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6A3773FA" w14:textId="77777777" w:rsidR="00DA6D9F" w:rsidRDefault="00DA6D9F" w:rsidP="00DA6D9F">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6C692AD7" w14:textId="77777777" w:rsidR="00DA6D9F" w:rsidRDefault="00DA6D9F" w:rsidP="00DA6D9F">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199D5EF6" w14:textId="77777777" w:rsidR="00DA6D9F" w:rsidRDefault="00DA6D9F" w:rsidP="00DA6D9F">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w:t>
      </w:r>
      <w:r>
        <w:rPr>
          <w:rFonts w:asciiTheme="minorEastAsia" w:hAnsiTheme="minorEastAsia" w:cs="Arial" w:hint="eastAsia"/>
          <w:kern w:val="0"/>
          <w:szCs w:val="21"/>
        </w:rPr>
        <w:lastRenderedPageBreak/>
        <w:t>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4550C9BA" w14:textId="77777777" w:rsidR="00DA6D9F" w:rsidRDefault="00DA6D9F" w:rsidP="00DA6D9F">
      <w:pPr>
        <w:spacing w:line="360" w:lineRule="auto"/>
        <w:ind w:firstLineChars="200" w:firstLine="420"/>
        <w:rPr>
          <w:rFonts w:asciiTheme="minorEastAsia" w:hAnsiTheme="minorEastAsia" w:cstheme="minorBidi"/>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4757AD8D" w14:textId="77777777" w:rsidR="00DA6D9F" w:rsidRDefault="00DA6D9F" w:rsidP="00DA6D9F">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09A9D0EB" w14:textId="77777777" w:rsidR="00DA6D9F" w:rsidRDefault="00DA6D9F" w:rsidP="00DA6D9F">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52C080EA" w14:textId="77777777" w:rsidR="00DA6D9F" w:rsidRDefault="00DA6D9F" w:rsidP="00DA6D9F">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3E1E7E07" w14:textId="77777777" w:rsidR="00DA6D9F" w:rsidRDefault="00DA6D9F" w:rsidP="00DA6D9F">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32D5B766" w14:textId="77777777" w:rsidR="00DA6D9F" w:rsidRDefault="00DA6D9F" w:rsidP="00DA6D9F">
      <w:pPr>
        <w:spacing w:line="360" w:lineRule="auto"/>
        <w:ind w:firstLineChars="200" w:firstLine="420"/>
        <w:rPr>
          <w:rFonts w:asciiTheme="minorEastAsia" w:hAnsiTheme="minorEastAsia" w:cstheme="minorBidi"/>
          <w:color w:val="000000" w:themeColor="text1"/>
          <w:szCs w:val="21"/>
        </w:rPr>
      </w:pPr>
      <w:bookmarkStart w:id="6"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6"/>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4BE98A43" w14:textId="77777777" w:rsidR="00DA6D9F" w:rsidRDefault="00DA6D9F" w:rsidP="00DA6D9F">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596A0DBF" w14:textId="77777777" w:rsidR="00DA6D9F" w:rsidRDefault="00DA6D9F" w:rsidP="00DA6D9F">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549E3752" w14:textId="77777777" w:rsidR="00DA6D9F" w:rsidRDefault="00DA6D9F" w:rsidP="00DA6D9F">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54BD23F2" w14:textId="77777777" w:rsidR="00DA6D9F" w:rsidRDefault="00DA6D9F" w:rsidP="00DA6D9F">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7718EEFA" w14:textId="77777777" w:rsidR="00DA6D9F" w:rsidRDefault="00DA6D9F" w:rsidP="00DA6D9F">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1294D486" w14:textId="77777777" w:rsidR="00DA6D9F" w:rsidRDefault="00DA6D9F" w:rsidP="00DA6D9F">
      <w:pPr>
        <w:spacing w:line="360" w:lineRule="auto"/>
        <w:rPr>
          <w:rFonts w:asciiTheme="minorEastAsia" w:hAnsiTheme="minorEastAsia"/>
          <w:b/>
          <w:bCs/>
          <w:szCs w:val="21"/>
          <w:lang w:val="zh-CN"/>
        </w:rPr>
      </w:pPr>
      <w:r>
        <w:rPr>
          <w:rFonts w:asciiTheme="minorEastAsia" w:hAnsiTheme="minorEastAsia" w:hint="eastAsia"/>
          <w:b/>
          <w:bCs/>
          <w:szCs w:val="21"/>
          <w:lang w:val="zh-CN"/>
        </w:rPr>
        <w:t>【精彩见证】</w:t>
      </w:r>
    </w:p>
    <w:p w14:paraId="72A9DB23" w14:textId="23D3B63A" w:rsidR="00DA6D9F" w:rsidRDefault="00DA6D9F" w:rsidP="00DA6D9F">
      <w:pPr>
        <w:spacing w:line="360" w:lineRule="auto"/>
        <w:jc w:val="center"/>
        <w:rPr>
          <w:rFonts w:asciiTheme="minorEastAsia" w:hAnsiTheme="minorEastAsia"/>
          <w:szCs w:val="21"/>
          <w:lang w:val="zh-CN"/>
        </w:rPr>
      </w:pPr>
      <w:r>
        <w:rPr>
          <w:rFonts w:asciiTheme="minorEastAsia" w:hAnsiTheme="minorEastAsia"/>
          <w:noProof/>
        </w:rPr>
        <w:drawing>
          <wp:inline distT="0" distB="0" distL="0" distR="0" wp14:anchorId="6B185B66" wp14:editId="7106901E">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2077545D" wp14:editId="6993B316">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948D256" w14:textId="799EFB5E" w:rsidR="00DA6D9F" w:rsidRDefault="00DA6D9F" w:rsidP="00DA6D9F">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1CEC3473" wp14:editId="1E7B41FB">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9BA1A8F" w14:textId="77777777" w:rsidR="00DA6D9F" w:rsidRDefault="00DA6D9F" w:rsidP="00DA6D9F">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7399E0C0" w14:textId="11FD69F3" w:rsidR="00DA6D9F" w:rsidRDefault="00DA6D9F" w:rsidP="00DA6D9F">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2CA4F040" wp14:editId="4BB5A164">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4EA1A43C" wp14:editId="1F7F59F7">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6CEC5E30" w14:textId="715008E1" w:rsidR="00BA37B1" w:rsidRPr="00F22308" w:rsidRDefault="00DA6D9F" w:rsidP="00DA6D9F">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F588D7" w14:textId="77777777" w:rsidR="004B395E" w:rsidRDefault="004B395E" w:rsidP="007150EB">
      <w:r>
        <w:separator/>
      </w:r>
    </w:p>
  </w:endnote>
  <w:endnote w:type="continuationSeparator" w:id="0">
    <w:p w14:paraId="45F4A0CD" w14:textId="77777777" w:rsidR="004B395E" w:rsidRDefault="004B395E"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36BDF"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049E5229"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7CF07" w14:textId="77777777" w:rsidR="004B395E" w:rsidRDefault="004B395E" w:rsidP="007150EB">
      <w:r>
        <w:separator/>
      </w:r>
    </w:p>
  </w:footnote>
  <w:footnote w:type="continuationSeparator" w:id="0">
    <w:p w14:paraId="00A055F6" w14:textId="77777777" w:rsidR="004B395E" w:rsidRDefault="004B395E"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AA08B"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726" type="#_x0000_t75" style="width:11.6pt;height:11.6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4ED041CF"/>
    <w:multiLevelType w:val="hybridMultilevel"/>
    <w:tmpl w:val="BF5470FA"/>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8"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9"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5"/>
  </w:num>
  <w:num w:numId="2">
    <w:abstractNumId w:val="2"/>
  </w:num>
  <w:num w:numId="3">
    <w:abstractNumId w:val="7"/>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num>
  <w:num w:numId="12">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7DEB"/>
    <w:rsid w:val="00042911"/>
    <w:rsid w:val="00047A84"/>
    <w:rsid w:val="000551D8"/>
    <w:rsid w:val="000606D4"/>
    <w:rsid w:val="000941A3"/>
    <w:rsid w:val="000A18B6"/>
    <w:rsid w:val="000C0B2E"/>
    <w:rsid w:val="000C4821"/>
    <w:rsid w:val="000C68C7"/>
    <w:rsid w:val="000D2E17"/>
    <w:rsid w:val="000D60A5"/>
    <w:rsid w:val="000E4D2B"/>
    <w:rsid w:val="00101722"/>
    <w:rsid w:val="0010423E"/>
    <w:rsid w:val="00111EEE"/>
    <w:rsid w:val="001128A9"/>
    <w:rsid w:val="00123928"/>
    <w:rsid w:val="0012718F"/>
    <w:rsid w:val="00135649"/>
    <w:rsid w:val="00153310"/>
    <w:rsid w:val="00161DC3"/>
    <w:rsid w:val="00163FFD"/>
    <w:rsid w:val="00191204"/>
    <w:rsid w:val="001974AB"/>
    <w:rsid w:val="00197E7C"/>
    <w:rsid w:val="001B536B"/>
    <w:rsid w:val="001B6FE4"/>
    <w:rsid w:val="001D1A1B"/>
    <w:rsid w:val="001D5E34"/>
    <w:rsid w:val="001E6A34"/>
    <w:rsid w:val="001F4E4B"/>
    <w:rsid w:val="00203F2D"/>
    <w:rsid w:val="00205420"/>
    <w:rsid w:val="00227775"/>
    <w:rsid w:val="00231A7D"/>
    <w:rsid w:val="00251558"/>
    <w:rsid w:val="0025628B"/>
    <w:rsid w:val="00264D9E"/>
    <w:rsid w:val="00274434"/>
    <w:rsid w:val="00276A8D"/>
    <w:rsid w:val="00291293"/>
    <w:rsid w:val="002B11D5"/>
    <w:rsid w:val="002D4A87"/>
    <w:rsid w:val="002E2C35"/>
    <w:rsid w:val="002E4AF5"/>
    <w:rsid w:val="002F5AD9"/>
    <w:rsid w:val="00304A7E"/>
    <w:rsid w:val="00316764"/>
    <w:rsid w:val="00326205"/>
    <w:rsid w:val="00332028"/>
    <w:rsid w:val="0034095A"/>
    <w:rsid w:val="003434E1"/>
    <w:rsid w:val="00351ECC"/>
    <w:rsid w:val="003740EE"/>
    <w:rsid w:val="003749D1"/>
    <w:rsid w:val="00382A31"/>
    <w:rsid w:val="00385420"/>
    <w:rsid w:val="003857E8"/>
    <w:rsid w:val="003A0993"/>
    <w:rsid w:val="003A270D"/>
    <w:rsid w:val="003A6B39"/>
    <w:rsid w:val="003C1646"/>
    <w:rsid w:val="003C4CA3"/>
    <w:rsid w:val="003D0ED9"/>
    <w:rsid w:val="003D241D"/>
    <w:rsid w:val="003D2A28"/>
    <w:rsid w:val="003D3F10"/>
    <w:rsid w:val="003F3AA1"/>
    <w:rsid w:val="003F56AA"/>
    <w:rsid w:val="00400416"/>
    <w:rsid w:val="00402E4B"/>
    <w:rsid w:val="00422FE8"/>
    <w:rsid w:val="00430107"/>
    <w:rsid w:val="004351CF"/>
    <w:rsid w:val="004442F6"/>
    <w:rsid w:val="00446822"/>
    <w:rsid w:val="004602BB"/>
    <w:rsid w:val="00461754"/>
    <w:rsid w:val="004635CE"/>
    <w:rsid w:val="00476BDD"/>
    <w:rsid w:val="004A243F"/>
    <w:rsid w:val="004A7C81"/>
    <w:rsid w:val="004B35EA"/>
    <w:rsid w:val="004B395E"/>
    <w:rsid w:val="004C1AB8"/>
    <w:rsid w:val="004E2862"/>
    <w:rsid w:val="004F21B5"/>
    <w:rsid w:val="00503D4A"/>
    <w:rsid w:val="005060B5"/>
    <w:rsid w:val="0051705F"/>
    <w:rsid w:val="00517B5B"/>
    <w:rsid w:val="005230CE"/>
    <w:rsid w:val="00527B91"/>
    <w:rsid w:val="00531872"/>
    <w:rsid w:val="005467F2"/>
    <w:rsid w:val="00551FB5"/>
    <w:rsid w:val="00554B63"/>
    <w:rsid w:val="0056448B"/>
    <w:rsid w:val="00567028"/>
    <w:rsid w:val="00587EE3"/>
    <w:rsid w:val="005A5F82"/>
    <w:rsid w:val="005B0895"/>
    <w:rsid w:val="005B6816"/>
    <w:rsid w:val="005C772C"/>
    <w:rsid w:val="005D106B"/>
    <w:rsid w:val="005E100B"/>
    <w:rsid w:val="005E1835"/>
    <w:rsid w:val="005E7AC6"/>
    <w:rsid w:val="005F410A"/>
    <w:rsid w:val="00602248"/>
    <w:rsid w:val="00607B32"/>
    <w:rsid w:val="0061416A"/>
    <w:rsid w:val="0061450D"/>
    <w:rsid w:val="00617984"/>
    <w:rsid w:val="0063521E"/>
    <w:rsid w:val="006407F4"/>
    <w:rsid w:val="00660C8D"/>
    <w:rsid w:val="006808E2"/>
    <w:rsid w:val="0068141C"/>
    <w:rsid w:val="00684C94"/>
    <w:rsid w:val="006852F6"/>
    <w:rsid w:val="006947A9"/>
    <w:rsid w:val="006A4A95"/>
    <w:rsid w:val="006A65E3"/>
    <w:rsid w:val="006C53D2"/>
    <w:rsid w:val="006F3C86"/>
    <w:rsid w:val="006F4A76"/>
    <w:rsid w:val="00714731"/>
    <w:rsid w:val="007150EB"/>
    <w:rsid w:val="00726C77"/>
    <w:rsid w:val="007347AA"/>
    <w:rsid w:val="00734B9A"/>
    <w:rsid w:val="00741AD8"/>
    <w:rsid w:val="00742784"/>
    <w:rsid w:val="0075346D"/>
    <w:rsid w:val="007607EA"/>
    <w:rsid w:val="007662FD"/>
    <w:rsid w:val="00783483"/>
    <w:rsid w:val="00785791"/>
    <w:rsid w:val="00786B94"/>
    <w:rsid w:val="00791B45"/>
    <w:rsid w:val="007A5262"/>
    <w:rsid w:val="007B27BF"/>
    <w:rsid w:val="007B6B90"/>
    <w:rsid w:val="007C0E8E"/>
    <w:rsid w:val="007D4303"/>
    <w:rsid w:val="007D48F7"/>
    <w:rsid w:val="007F143C"/>
    <w:rsid w:val="007F1ABD"/>
    <w:rsid w:val="007F7643"/>
    <w:rsid w:val="0080120B"/>
    <w:rsid w:val="008368E8"/>
    <w:rsid w:val="00851A59"/>
    <w:rsid w:val="00853F56"/>
    <w:rsid w:val="00870C22"/>
    <w:rsid w:val="00872FA6"/>
    <w:rsid w:val="008732D9"/>
    <w:rsid w:val="00875BA5"/>
    <w:rsid w:val="0088071A"/>
    <w:rsid w:val="00885F4F"/>
    <w:rsid w:val="00892316"/>
    <w:rsid w:val="008970BF"/>
    <w:rsid w:val="008970F1"/>
    <w:rsid w:val="008A168F"/>
    <w:rsid w:val="008C136A"/>
    <w:rsid w:val="008C32DD"/>
    <w:rsid w:val="008C3B20"/>
    <w:rsid w:val="008C58F8"/>
    <w:rsid w:val="008C793F"/>
    <w:rsid w:val="008D561D"/>
    <w:rsid w:val="008E0132"/>
    <w:rsid w:val="008E0CA3"/>
    <w:rsid w:val="008E632C"/>
    <w:rsid w:val="008F58E3"/>
    <w:rsid w:val="00904D2D"/>
    <w:rsid w:val="0090505B"/>
    <w:rsid w:val="00914AF3"/>
    <w:rsid w:val="009252B0"/>
    <w:rsid w:val="00927C7B"/>
    <w:rsid w:val="00937882"/>
    <w:rsid w:val="00977DFA"/>
    <w:rsid w:val="009944D3"/>
    <w:rsid w:val="009964ED"/>
    <w:rsid w:val="009A4789"/>
    <w:rsid w:val="009A4F3D"/>
    <w:rsid w:val="009B2930"/>
    <w:rsid w:val="009B64CC"/>
    <w:rsid w:val="009C651A"/>
    <w:rsid w:val="00A2170B"/>
    <w:rsid w:val="00A26879"/>
    <w:rsid w:val="00A30B81"/>
    <w:rsid w:val="00A42436"/>
    <w:rsid w:val="00A448BE"/>
    <w:rsid w:val="00A451A4"/>
    <w:rsid w:val="00A51316"/>
    <w:rsid w:val="00A75B47"/>
    <w:rsid w:val="00A874E2"/>
    <w:rsid w:val="00AA2F86"/>
    <w:rsid w:val="00AC6170"/>
    <w:rsid w:val="00AE221D"/>
    <w:rsid w:val="00AF0B0D"/>
    <w:rsid w:val="00AF0FCC"/>
    <w:rsid w:val="00AF5772"/>
    <w:rsid w:val="00B012B4"/>
    <w:rsid w:val="00B01A07"/>
    <w:rsid w:val="00B06355"/>
    <w:rsid w:val="00B1373E"/>
    <w:rsid w:val="00B25EA5"/>
    <w:rsid w:val="00B37DE2"/>
    <w:rsid w:val="00B51F3F"/>
    <w:rsid w:val="00B57E68"/>
    <w:rsid w:val="00B66EBC"/>
    <w:rsid w:val="00B75AE9"/>
    <w:rsid w:val="00B77497"/>
    <w:rsid w:val="00B90166"/>
    <w:rsid w:val="00B929CE"/>
    <w:rsid w:val="00BA0099"/>
    <w:rsid w:val="00BA03FD"/>
    <w:rsid w:val="00BA37B1"/>
    <w:rsid w:val="00BA39E0"/>
    <w:rsid w:val="00BB1FC2"/>
    <w:rsid w:val="00BB501C"/>
    <w:rsid w:val="00BD5C54"/>
    <w:rsid w:val="00BE0714"/>
    <w:rsid w:val="00BE54BA"/>
    <w:rsid w:val="00BF79E1"/>
    <w:rsid w:val="00C15682"/>
    <w:rsid w:val="00C37B0C"/>
    <w:rsid w:val="00C425CD"/>
    <w:rsid w:val="00C46338"/>
    <w:rsid w:val="00C554B0"/>
    <w:rsid w:val="00C654ED"/>
    <w:rsid w:val="00C72245"/>
    <w:rsid w:val="00CA4F58"/>
    <w:rsid w:val="00CB6D53"/>
    <w:rsid w:val="00CD0120"/>
    <w:rsid w:val="00CD4A21"/>
    <w:rsid w:val="00CD7341"/>
    <w:rsid w:val="00CE220D"/>
    <w:rsid w:val="00CE4EE1"/>
    <w:rsid w:val="00CF6748"/>
    <w:rsid w:val="00D023DF"/>
    <w:rsid w:val="00D0509C"/>
    <w:rsid w:val="00D16B94"/>
    <w:rsid w:val="00D353EC"/>
    <w:rsid w:val="00D4654D"/>
    <w:rsid w:val="00D52A79"/>
    <w:rsid w:val="00D53298"/>
    <w:rsid w:val="00D56754"/>
    <w:rsid w:val="00D70106"/>
    <w:rsid w:val="00D7093D"/>
    <w:rsid w:val="00D7446B"/>
    <w:rsid w:val="00D74F41"/>
    <w:rsid w:val="00D816EA"/>
    <w:rsid w:val="00D94038"/>
    <w:rsid w:val="00DA18FB"/>
    <w:rsid w:val="00DA6D9F"/>
    <w:rsid w:val="00DB0F2A"/>
    <w:rsid w:val="00DC0D9E"/>
    <w:rsid w:val="00DC5966"/>
    <w:rsid w:val="00DD39BE"/>
    <w:rsid w:val="00DD69D5"/>
    <w:rsid w:val="00DF0AE1"/>
    <w:rsid w:val="00DF6187"/>
    <w:rsid w:val="00DF719F"/>
    <w:rsid w:val="00E0178C"/>
    <w:rsid w:val="00E06032"/>
    <w:rsid w:val="00E1186C"/>
    <w:rsid w:val="00E1479E"/>
    <w:rsid w:val="00E169E3"/>
    <w:rsid w:val="00E16C76"/>
    <w:rsid w:val="00E21112"/>
    <w:rsid w:val="00E24D57"/>
    <w:rsid w:val="00E26B39"/>
    <w:rsid w:val="00E32B24"/>
    <w:rsid w:val="00E35339"/>
    <w:rsid w:val="00E35554"/>
    <w:rsid w:val="00E45E57"/>
    <w:rsid w:val="00E543B3"/>
    <w:rsid w:val="00E60A02"/>
    <w:rsid w:val="00E66884"/>
    <w:rsid w:val="00E73BFA"/>
    <w:rsid w:val="00E86C79"/>
    <w:rsid w:val="00EB5591"/>
    <w:rsid w:val="00EB6193"/>
    <w:rsid w:val="00EC4F84"/>
    <w:rsid w:val="00ED1280"/>
    <w:rsid w:val="00ED283C"/>
    <w:rsid w:val="00ED3533"/>
    <w:rsid w:val="00EE66E5"/>
    <w:rsid w:val="00EF3BB2"/>
    <w:rsid w:val="00EF42AC"/>
    <w:rsid w:val="00F16FD3"/>
    <w:rsid w:val="00F17254"/>
    <w:rsid w:val="00F22308"/>
    <w:rsid w:val="00F245E1"/>
    <w:rsid w:val="00F40E79"/>
    <w:rsid w:val="00F4333C"/>
    <w:rsid w:val="00F47610"/>
    <w:rsid w:val="00F62A25"/>
    <w:rsid w:val="00F64BE6"/>
    <w:rsid w:val="00F75292"/>
    <w:rsid w:val="00F8098D"/>
    <w:rsid w:val="00F87376"/>
    <w:rsid w:val="00F93326"/>
    <w:rsid w:val="00FB442E"/>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B083FD"/>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6806">
      <w:bodyDiv w:val="1"/>
      <w:marLeft w:val="0"/>
      <w:marRight w:val="0"/>
      <w:marTop w:val="0"/>
      <w:marBottom w:val="0"/>
      <w:divBdr>
        <w:top w:val="none" w:sz="0" w:space="0" w:color="auto"/>
        <w:left w:val="none" w:sz="0" w:space="0" w:color="auto"/>
        <w:bottom w:val="none" w:sz="0" w:space="0" w:color="auto"/>
        <w:right w:val="none" w:sz="0" w:space="0" w:color="auto"/>
      </w:divBdr>
      <w:divsChild>
        <w:div w:id="880945278">
          <w:marLeft w:val="360"/>
          <w:marRight w:val="0"/>
          <w:marTop w:val="200"/>
          <w:marBottom w:val="0"/>
          <w:divBdr>
            <w:top w:val="none" w:sz="0" w:space="0" w:color="auto"/>
            <w:left w:val="none" w:sz="0" w:space="0" w:color="auto"/>
            <w:bottom w:val="none" w:sz="0" w:space="0" w:color="auto"/>
            <w:right w:val="none" w:sz="0" w:space="0" w:color="auto"/>
          </w:divBdr>
        </w:div>
      </w:divsChild>
    </w:div>
    <w:div w:id="55519844">
      <w:bodyDiv w:val="1"/>
      <w:marLeft w:val="0"/>
      <w:marRight w:val="0"/>
      <w:marTop w:val="0"/>
      <w:marBottom w:val="0"/>
      <w:divBdr>
        <w:top w:val="none" w:sz="0" w:space="0" w:color="auto"/>
        <w:left w:val="none" w:sz="0" w:space="0" w:color="auto"/>
        <w:bottom w:val="none" w:sz="0" w:space="0" w:color="auto"/>
        <w:right w:val="none" w:sz="0" w:space="0" w:color="auto"/>
      </w:divBdr>
      <w:divsChild>
        <w:div w:id="1519811092">
          <w:marLeft w:val="360"/>
          <w:marRight w:val="0"/>
          <w:marTop w:val="200"/>
          <w:marBottom w:val="0"/>
          <w:divBdr>
            <w:top w:val="none" w:sz="0" w:space="0" w:color="auto"/>
            <w:left w:val="none" w:sz="0" w:space="0" w:color="auto"/>
            <w:bottom w:val="none" w:sz="0" w:space="0" w:color="auto"/>
            <w:right w:val="none" w:sz="0" w:space="0" w:color="auto"/>
          </w:divBdr>
        </w:div>
      </w:divsChild>
    </w:div>
    <w:div w:id="113604210">
      <w:bodyDiv w:val="1"/>
      <w:marLeft w:val="0"/>
      <w:marRight w:val="0"/>
      <w:marTop w:val="0"/>
      <w:marBottom w:val="0"/>
      <w:divBdr>
        <w:top w:val="none" w:sz="0" w:space="0" w:color="auto"/>
        <w:left w:val="none" w:sz="0" w:space="0" w:color="auto"/>
        <w:bottom w:val="none" w:sz="0" w:space="0" w:color="auto"/>
        <w:right w:val="none" w:sz="0" w:space="0" w:color="auto"/>
      </w:divBdr>
      <w:divsChild>
        <w:div w:id="1778284309">
          <w:marLeft w:val="360"/>
          <w:marRight w:val="0"/>
          <w:marTop w:val="200"/>
          <w:marBottom w:val="0"/>
          <w:divBdr>
            <w:top w:val="none" w:sz="0" w:space="0" w:color="auto"/>
            <w:left w:val="none" w:sz="0" w:space="0" w:color="auto"/>
            <w:bottom w:val="none" w:sz="0" w:space="0" w:color="auto"/>
            <w:right w:val="none" w:sz="0" w:space="0" w:color="auto"/>
          </w:divBdr>
        </w:div>
      </w:divsChild>
    </w:div>
    <w:div w:id="124012621">
      <w:bodyDiv w:val="1"/>
      <w:marLeft w:val="0"/>
      <w:marRight w:val="0"/>
      <w:marTop w:val="0"/>
      <w:marBottom w:val="0"/>
      <w:divBdr>
        <w:top w:val="none" w:sz="0" w:space="0" w:color="auto"/>
        <w:left w:val="none" w:sz="0" w:space="0" w:color="auto"/>
        <w:bottom w:val="none" w:sz="0" w:space="0" w:color="auto"/>
        <w:right w:val="none" w:sz="0" w:space="0" w:color="auto"/>
      </w:divBdr>
      <w:divsChild>
        <w:div w:id="799609811">
          <w:marLeft w:val="360"/>
          <w:marRight w:val="0"/>
          <w:marTop w:val="200"/>
          <w:marBottom w:val="0"/>
          <w:divBdr>
            <w:top w:val="none" w:sz="0" w:space="0" w:color="auto"/>
            <w:left w:val="none" w:sz="0" w:space="0" w:color="auto"/>
            <w:bottom w:val="none" w:sz="0" w:space="0" w:color="auto"/>
            <w:right w:val="none" w:sz="0" w:space="0" w:color="auto"/>
          </w:divBdr>
        </w:div>
      </w:divsChild>
    </w:div>
    <w:div w:id="159586063">
      <w:bodyDiv w:val="1"/>
      <w:marLeft w:val="0"/>
      <w:marRight w:val="0"/>
      <w:marTop w:val="0"/>
      <w:marBottom w:val="0"/>
      <w:divBdr>
        <w:top w:val="none" w:sz="0" w:space="0" w:color="auto"/>
        <w:left w:val="none" w:sz="0" w:space="0" w:color="auto"/>
        <w:bottom w:val="none" w:sz="0" w:space="0" w:color="auto"/>
        <w:right w:val="none" w:sz="0" w:space="0" w:color="auto"/>
      </w:divBdr>
      <w:divsChild>
        <w:div w:id="1836022252">
          <w:marLeft w:val="360"/>
          <w:marRight w:val="0"/>
          <w:marTop w:val="200"/>
          <w:marBottom w:val="0"/>
          <w:divBdr>
            <w:top w:val="none" w:sz="0" w:space="0" w:color="auto"/>
            <w:left w:val="none" w:sz="0" w:space="0" w:color="auto"/>
            <w:bottom w:val="none" w:sz="0" w:space="0" w:color="auto"/>
            <w:right w:val="none" w:sz="0" w:space="0" w:color="auto"/>
          </w:divBdr>
        </w:div>
      </w:divsChild>
    </w:div>
    <w:div w:id="191500767">
      <w:bodyDiv w:val="1"/>
      <w:marLeft w:val="0"/>
      <w:marRight w:val="0"/>
      <w:marTop w:val="0"/>
      <w:marBottom w:val="0"/>
      <w:divBdr>
        <w:top w:val="none" w:sz="0" w:space="0" w:color="auto"/>
        <w:left w:val="none" w:sz="0" w:space="0" w:color="auto"/>
        <w:bottom w:val="none" w:sz="0" w:space="0" w:color="auto"/>
        <w:right w:val="none" w:sz="0" w:space="0" w:color="auto"/>
      </w:divBdr>
      <w:divsChild>
        <w:div w:id="1588878179">
          <w:marLeft w:val="360"/>
          <w:marRight w:val="0"/>
          <w:marTop w:val="200"/>
          <w:marBottom w:val="0"/>
          <w:divBdr>
            <w:top w:val="none" w:sz="0" w:space="0" w:color="auto"/>
            <w:left w:val="none" w:sz="0" w:space="0" w:color="auto"/>
            <w:bottom w:val="none" w:sz="0" w:space="0" w:color="auto"/>
            <w:right w:val="none" w:sz="0" w:space="0" w:color="auto"/>
          </w:divBdr>
        </w:div>
      </w:divsChild>
    </w:div>
    <w:div w:id="218783768">
      <w:bodyDiv w:val="1"/>
      <w:marLeft w:val="0"/>
      <w:marRight w:val="0"/>
      <w:marTop w:val="0"/>
      <w:marBottom w:val="0"/>
      <w:divBdr>
        <w:top w:val="none" w:sz="0" w:space="0" w:color="auto"/>
        <w:left w:val="none" w:sz="0" w:space="0" w:color="auto"/>
        <w:bottom w:val="none" w:sz="0" w:space="0" w:color="auto"/>
        <w:right w:val="none" w:sz="0" w:space="0" w:color="auto"/>
      </w:divBdr>
      <w:divsChild>
        <w:div w:id="1850440633">
          <w:marLeft w:val="360"/>
          <w:marRight w:val="0"/>
          <w:marTop w:val="200"/>
          <w:marBottom w:val="0"/>
          <w:divBdr>
            <w:top w:val="none" w:sz="0" w:space="0" w:color="auto"/>
            <w:left w:val="none" w:sz="0" w:space="0" w:color="auto"/>
            <w:bottom w:val="none" w:sz="0" w:space="0" w:color="auto"/>
            <w:right w:val="none" w:sz="0" w:space="0" w:color="auto"/>
          </w:divBdr>
        </w:div>
      </w:divsChild>
    </w:div>
    <w:div w:id="298997843">
      <w:bodyDiv w:val="1"/>
      <w:marLeft w:val="0"/>
      <w:marRight w:val="0"/>
      <w:marTop w:val="0"/>
      <w:marBottom w:val="0"/>
      <w:divBdr>
        <w:top w:val="none" w:sz="0" w:space="0" w:color="auto"/>
        <w:left w:val="none" w:sz="0" w:space="0" w:color="auto"/>
        <w:bottom w:val="none" w:sz="0" w:space="0" w:color="auto"/>
        <w:right w:val="none" w:sz="0" w:space="0" w:color="auto"/>
      </w:divBdr>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670178261">
      <w:bodyDiv w:val="1"/>
      <w:marLeft w:val="0"/>
      <w:marRight w:val="0"/>
      <w:marTop w:val="0"/>
      <w:marBottom w:val="0"/>
      <w:divBdr>
        <w:top w:val="none" w:sz="0" w:space="0" w:color="auto"/>
        <w:left w:val="none" w:sz="0" w:space="0" w:color="auto"/>
        <w:bottom w:val="none" w:sz="0" w:space="0" w:color="auto"/>
        <w:right w:val="none" w:sz="0" w:space="0" w:color="auto"/>
      </w:divBdr>
      <w:divsChild>
        <w:div w:id="1135220745">
          <w:marLeft w:val="360"/>
          <w:marRight w:val="0"/>
          <w:marTop w:val="200"/>
          <w:marBottom w:val="0"/>
          <w:divBdr>
            <w:top w:val="none" w:sz="0" w:space="0" w:color="auto"/>
            <w:left w:val="none" w:sz="0" w:space="0" w:color="auto"/>
            <w:bottom w:val="none" w:sz="0" w:space="0" w:color="auto"/>
            <w:right w:val="none" w:sz="0" w:space="0" w:color="auto"/>
          </w:divBdr>
        </w:div>
      </w:divsChild>
    </w:div>
    <w:div w:id="816068772">
      <w:bodyDiv w:val="1"/>
      <w:marLeft w:val="0"/>
      <w:marRight w:val="0"/>
      <w:marTop w:val="0"/>
      <w:marBottom w:val="0"/>
      <w:divBdr>
        <w:top w:val="none" w:sz="0" w:space="0" w:color="auto"/>
        <w:left w:val="none" w:sz="0" w:space="0" w:color="auto"/>
        <w:bottom w:val="none" w:sz="0" w:space="0" w:color="auto"/>
        <w:right w:val="none" w:sz="0" w:space="0" w:color="auto"/>
      </w:divBdr>
    </w:div>
    <w:div w:id="816994331">
      <w:bodyDiv w:val="1"/>
      <w:marLeft w:val="0"/>
      <w:marRight w:val="0"/>
      <w:marTop w:val="0"/>
      <w:marBottom w:val="0"/>
      <w:divBdr>
        <w:top w:val="none" w:sz="0" w:space="0" w:color="auto"/>
        <w:left w:val="none" w:sz="0" w:space="0" w:color="auto"/>
        <w:bottom w:val="none" w:sz="0" w:space="0" w:color="auto"/>
        <w:right w:val="none" w:sz="0" w:space="0" w:color="auto"/>
      </w:divBdr>
      <w:divsChild>
        <w:div w:id="517546922">
          <w:marLeft w:val="360"/>
          <w:marRight w:val="0"/>
          <w:marTop w:val="200"/>
          <w:marBottom w:val="0"/>
          <w:divBdr>
            <w:top w:val="none" w:sz="0" w:space="0" w:color="auto"/>
            <w:left w:val="none" w:sz="0" w:space="0" w:color="auto"/>
            <w:bottom w:val="none" w:sz="0" w:space="0" w:color="auto"/>
            <w:right w:val="none" w:sz="0" w:space="0" w:color="auto"/>
          </w:divBdr>
        </w:div>
      </w:divsChild>
    </w:div>
    <w:div w:id="848060339">
      <w:bodyDiv w:val="1"/>
      <w:marLeft w:val="0"/>
      <w:marRight w:val="0"/>
      <w:marTop w:val="0"/>
      <w:marBottom w:val="0"/>
      <w:divBdr>
        <w:top w:val="none" w:sz="0" w:space="0" w:color="auto"/>
        <w:left w:val="none" w:sz="0" w:space="0" w:color="auto"/>
        <w:bottom w:val="none" w:sz="0" w:space="0" w:color="auto"/>
        <w:right w:val="none" w:sz="0" w:space="0" w:color="auto"/>
      </w:divBdr>
      <w:divsChild>
        <w:div w:id="1298679964">
          <w:marLeft w:val="360"/>
          <w:marRight w:val="0"/>
          <w:marTop w:val="200"/>
          <w:marBottom w:val="0"/>
          <w:divBdr>
            <w:top w:val="none" w:sz="0" w:space="0" w:color="auto"/>
            <w:left w:val="none" w:sz="0" w:space="0" w:color="auto"/>
            <w:bottom w:val="none" w:sz="0" w:space="0" w:color="auto"/>
            <w:right w:val="none" w:sz="0" w:space="0" w:color="auto"/>
          </w:divBdr>
        </w:div>
      </w:divsChild>
    </w:div>
    <w:div w:id="880017859">
      <w:bodyDiv w:val="1"/>
      <w:marLeft w:val="0"/>
      <w:marRight w:val="0"/>
      <w:marTop w:val="0"/>
      <w:marBottom w:val="0"/>
      <w:divBdr>
        <w:top w:val="none" w:sz="0" w:space="0" w:color="auto"/>
        <w:left w:val="none" w:sz="0" w:space="0" w:color="auto"/>
        <w:bottom w:val="none" w:sz="0" w:space="0" w:color="auto"/>
        <w:right w:val="none" w:sz="0" w:space="0" w:color="auto"/>
      </w:divBdr>
      <w:divsChild>
        <w:div w:id="459494347">
          <w:marLeft w:val="360"/>
          <w:marRight w:val="0"/>
          <w:marTop w:val="200"/>
          <w:marBottom w:val="0"/>
          <w:divBdr>
            <w:top w:val="none" w:sz="0" w:space="0" w:color="auto"/>
            <w:left w:val="none" w:sz="0" w:space="0" w:color="auto"/>
            <w:bottom w:val="none" w:sz="0" w:space="0" w:color="auto"/>
            <w:right w:val="none" w:sz="0" w:space="0" w:color="auto"/>
          </w:divBdr>
        </w:div>
      </w:divsChild>
    </w:div>
    <w:div w:id="1011687315">
      <w:bodyDiv w:val="1"/>
      <w:marLeft w:val="0"/>
      <w:marRight w:val="0"/>
      <w:marTop w:val="0"/>
      <w:marBottom w:val="0"/>
      <w:divBdr>
        <w:top w:val="none" w:sz="0" w:space="0" w:color="auto"/>
        <w:left w:val="none" w:sz="0" w:space="0" w:color="auto"/>
        <w:bottom w:val="none" w:sz="0" w:space="0" w:color="auto"/>
        <w:right w:val="none" w:sz="0" w:space="0" w:color="auto"/>
      </w:divBdr>
    </w:div>
    <w:div w:id="1053847386">
      <w:bodyDiv w:val="1"/>
      <w:marLeft w:val="0"/>
      <w:marRight w:val="0"/>
      <w:marTop w:val="0"/>
      <w:marBottom w:val="0"/>
      <w:divBdr>
        <w:top w:val="none" w:sz="0" w:space="0" w:color="auto"/>
        <w:left w:val="none" w:sz="0" w:space="0" w:color="auto"/>
        <w:bottom w:val="none" w:sz="0" w:space="0" w:color="auto"/>
        <w:right w:val="none" w:sz="0" w:space="0" w:color="auto"/>
      </w:divBdr>
      <w:divsChild>
        <w:div w:id="44304783">
          <w:marLeft w:val="360"/>
          <w:marRight w:val="0"/>
          <w:marTop w:val="200"/>
          <w:marBottom w:val="0"/>
          <w:divBdr>
            <w:top w:val="none" w:sz="0" w:space="0" w:color="auto"/>
            <w:left w:val="none" w:sz="0" w:space="0" w:color="auto"/>
            <w:bottom w:val="none" w:sz="0" w:space="0" w:color="auto"/>
            <w:right w:val="none" w:sz="0" w:space="0" w:color="auto"/>
          </w:divBdr>
        </w:div>
      </w:divsChild>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12882400">
      <w:bodyDiv w:val="1"/>
      <w:marLeft w:val="0"/>
      <w:marRight w:val="0"/>
      <w:marTop w:val="0"/>
      <w:marBottom w:val="0"/>
      <w:divBdr>
        <w:top w:val="none" w:sz="0" w:space="0" w:color="auto"/>
        <w:left w:val="none" w:sz="0" w:space="0" w:color="auto"/>
        <w:bottom w:val="none" w:sz="0" w:space="0" w:color="auto"/>
        <w:right w:val="none" w:sz="0" w:space="0" w:color="auto"/>
      </w:divBdr>
      <w:divsChild>
        <w:div w:id="1186477315">
          <w:marLeft w:val="360"/>
          <w:marRight w:val="0"/>
          <w:marTop w:val="200"/>
          <w:marBottom w:val="0"/>
          <w:divBdr>
            <w:top w:val="none" w:sz="0" w:space="0" w:color="auto"/>
            <w:left w:val="none" w:sz="0" w:space="0" w:color="auto"/>
            <w:bottom w:val="none" w:sz="0" w:space="0" w:color="auto"/>
            <w:right w:val="none" w:sz="0" w:space="0" w:color="auto"/>
          </w:divBdr>
        </w:div>
      </w:divsChild>
    </w:div>
    <w:div w:id="1233349763">
      <w:bodyDiv w:val="1"/>
      <w:marLeft w:val="0"/>
      <w:marRight w:val="0"/>
      <w:marTop w:val="0"/>
      <w:marBottom w:val="0"/>
      <w:divBdr>
        <w:top w:val="none" w:sz="0" w:space="0" w:color="auto"/>
        <w:left w:val="none" w:sz="0" w:space="0" w:color="auto"/>
        <w:bottom w:val="none" w:sz="0" w:space="0" w:color="auto"/>
        <w:right w:val="none" w:sz="0" w:space="0" w:color="auto"/>
      </w:divBdr>
      <w:divsChild>
        <w:div w:id="1380207623">
          <w:marLeft w:val="360"/>
          <w:marRight w:val="0"/>
          <w:marTop w:val="200"/>
          <w:marBottom w:val="0"/>
          <w:divBdr>
            <w:top w:val="none" w:sz="0" w:space="0" w:color="auto"/>
            <w:left w:val="none" w:sz="0" w:space="0" w:color="auto"/>
            <w:bottom w:val="none" w:sz="0" w:space="0" w:color="auto"/>
            <w:right w:val="none" w:sz="0" w:space="0" w:color="auto"/>
          </w:divBdr>
        </w:div>
      </w:divsChild>
    </w:div>
    <w:div w:id="1392773355">
      <w:bodyDiv w:val="1"/>
      <w:marLeft w:val="0"/>
      <w:marRight w:val="0"/>
      <w:marTop w:val="0"/>
      <w:marBottom w:val="0"/>
      <w:divBdr>
        <w:top w:val="none" w:sz="0" w:space="0" w:color="auto"/>
        <w:left w:val="none" w:sz="0" w:space="0" w:color="auto"/>
        <w:bottom w:val="none" w:sz="0" w:space="0" w:color="auto"/>
        <w:right w:val="none" w:sz="0" w:space="0" w:color="auto"/>
      </w:divBdr>
      <w:divsChild>
        <w:div w:id="912157732">
          <w:marLeft w:val="360"/>
          <w:marRight w:val="0"/>
          <w:marTop w:val="200"/>
          <w:marBottom w:val="0"/>
          <w:divBdr>
            <w:top w:val="none" w:sz="0" w:space="0" w:color="auto"/>
            <w:left w:val="none" w:sz="0" w:space="0" w:color="auto"/>
            <w:bottom w:val="none" w:sz="0" w:space="0" w:color="auto"/>
            <w:right w:val="none" w:sz="0" w:space="0" w:color="auto"/>
          </w:divBdr>
        </w:div>
      </w:divsChild>
    </w:div>
    <w:div w:id="1412041408">
      <w:bodyDiv w:val="1"/>
      <w:marLeft w:val="0"/>
      <w:marRight w:val="0"/>
      <w:marTop w:val="0"/>
      <w:marBottom w:val="0"/>
      <w:divBdr>
        <w:top w:val="none" w:sz="0" w:space="0" w:color="auto"/>
        <w:left w:val="none" w:sz="0" w:space="0" w:color="auto"/>
        <w:bottom w:val="none" w:sz="0" w:space="0" w:color="auto"/>
        <w:right w:val="none" w:sz="0" w:space="0" w:color="auto"/>
      </w:divBdr>
      <w:divsChild>
        <w:div w:id="1239746409">
          <w:marLeft w:val="360"/>
          <w:marRight w:val="0"/>
          <w:marTop w:val="200"/>
          <w:marBottom w:val="0"/>
          <w:divBdr>
            <w:top w:val="none" w:sz="0" w:space="0" w:color="auto"/>
            <w:left w:val="none" w:sz="0" w:space="0" w:color="auto"/>
            <w:bottom w:val="none" w:sz="0" w:space="0" w:color="auto"/>
            <w:right w:val="none" w:sz="0" w:space="0" w:color="auto"/>
          </w:divBdr>
        </w:div>
      </w:divsChild>
    </w:div>
    <w:div w:id="1532262124">
      <w:bodyDiv w:val="1"/>
      <w:marLeft w:val="0"/>
      <w:marRight w:val="0"/>
      <w:marTop w:val="0"/>
      <w:marBottom w:val="0"/>
      <w:divBdr>
        <w:top w:val="none" w:sz="0" w:space="0" w:color="auto"/>
        <w:left w:val="none" w:sz="0" w:space="0" w:color="auto"/>
        <w:bottom w:val="none" w:sz="0" w:space="0" w:color="auto"/>
        <w:right w:val="none" w:sz="0" w:space="0" w:color="auto"/>
      </w:divBdr>
      <w:divsChild>
        <w:div w:id="384987113">
          <w:marLeft w:val="360"/>
          <w:marRight w:val="0"/>
          <w:marTop w:val="200"/>
          <w:marBottom w:val="0"/>
          <w:divBdr>
            <w:top w:val="none" w:sz="0" w:space="0" w:color="auto"/>
            <w:left w:val="none" w:sz="0" w:space="0" w:color="auto"/>
            <w:bottom w:val="none" w:sz="0" w:space="0" w:color="auto"/>
            <w:right w:val="none" w:sz="0" w:space="0" w:color="auto"/>
          </w:divBdr>
        </w:div>
      </w:divsChild>
    </w:div>
    <w:div w:id="1557156256">
      <w:bodyDiv w:val="1"/>
      <w:marLeft w:val="0"/>
      <w:marRight w:val="0"/>
      <w:marTop w:val="0"/>
      <w:marBottom w:val="0"/>
      <w:divBdr>
        <w:top w:val="none" w:sz="0" w:space="0" w:color="auto"/>
        <w:left w:val="none" w:sz="0" w:space="0" w:color="auto"/>
        <w:bottom w:val="none" w:sz="0" w:space="0" w:color="auto"/>
        <w:right w:val="none" w:sz="0" w:space="0" w:color="auto"/>
      </w:divBdr>
      <w:divsChild>
        <w:div w:id="1991130349">
          <w:marLeft w:val="360"/>
          <w:marRight w:val="0"/>
          <w:marTop w:val="200"/>
          <w:marBottom w:val="0"/>
          <w:divBdr>
            <w:top w:val="none" w:sz="0" w:space="0" w:color="auto"/>
            <w:left w:val="none" w:sz="0" w:space="0" w:color="auto"/>
            <w:bottom w:val="none" w:sz="0" w:space="0" w:color="auto"/>
            <w:right w:val="none" w:sz="0" w:space="0" w:color="auto"/>
          </w:divBdr>
        </w:div>
      </w:divsChild>
    </w:div>
    <w:div w:id="1558084667">
      <w:bodyDiv w:val="1"/>
      <w:marLeft w:val="0"/>
      <w:marRight w:val="0"/>
      <w:marTop w:val="0"/>
      <w:marBottom w:val="0"/>
      <w:divBdr>
        <w:top w:val="none" w:sz="0" w:space="0" w:color="auto"/>
        <w:left w:val="none" w:sz="0" w:space="0" w:color="auto"/>
        <w:bottom w:val="none" w:sz="0" w:space="0" w:color="auto"/>
        <w:right w:val="none" w:sz="0" w:space="0" w:color="auto"/>
      </w:divBdr>
      <w:divsChild>
        <w:div w:id="1052264255">
          <w:marLeft w:val="360"/>
          <w:marRight w:val="0"/>
          <w:marTop w:val="200"/>
          <w:marBottom w:val="0"/>
          <w:divBdr>
            <w:top w:val="none" w:sz="0" w:space="0" w:color="auto"/>
            <w:left w:val="none" w:sz="0" w:space="0" w:color="auto"/>
            <w:bottom w:val="none" w:sz="0" w:space="0" w:color="auto"/>
            <w:right w:val="none" w:sz="0" w:space="0" w:color="auto"/>
          </w:divBdr>
        </w:div>
      </w:divsChild>
    </w:div>
    <w:div w:id="1570386166">
      <w:bodyDiv w:val="1"/>
      <w:marLeft w:val="0"/>
      <w:marRight w:val="0"/>
      <w:marTop w:val="0"/>
      <w:marBottom w:val="0"/>
      <w:divBdr>
        <w:top w:val="none" w:sz="0" w:space="0" w:color="auto"/>
        <w:left w:val="none" w:sz="0" w:space="0" w:color="auto"/>
        <w:bottom w:val="none" w:sz="0" w:space="0" w:color="auto"/>
        <w:right w:val="none" w:sz="0" w:space="0" w:color="auto"/>
      </w:divBdr>
      <w:divsChild>
        <w:div w:id="608045703">
          <w:marLeft w:val="360"/>
          <w:marRight w:val="0"/>
          <w:marTop w:val="200"/>
          <w:marBottom w:val="0"/>
          <w:divBdr>
            <w:top w:val="none" w:sz="0" w:space="0" w:color="auto"/>
            <w:left w:val="none" w:sz="0" w:space="0" w:color="auto"/>
            <w:bottom w:val="none" w:sz="0" w:space="0" w:color="auto"/>
            <w:right w:val="none" w:sz="0" w:space="0" w:color="auto"/>
          </w:divBdr>
        </w:div>
      </w:divsChild>
    </w:div>
    <w:div w:id="1628856240">
      <w:bodyDiv w:val="1"/>
      <w:marLeft w:val="0"/>
      <w:marRight w:val="0"/>
      <w:marTop w:val="0"/>
      <w:marBottom w:val="0"/>
      <w:divBdr>
        <w:top w:val="none" w:sz="0" w:space="0" w:color="auto"/>
        <w:left w:val="none" w:sz="0" w:space="0" w:color="auto"/>
        <w:bottom w:val="none" w:sz="0" w:space="0" w:color="auto"/>
        <w:right w:val="none" w:sz="0" w:space="0" w:color="auto"/>
      </w:divBdr>
      <w:divsChild>
        <w:div w:id="324936308">
          <w:marLeft w:val="360"/>
          <w:marRight w:val="0"/>
          <w:marTop w:val="200"/>
          <w:marBottom w:val="0"/>
          <w:divBdr>
            <w:top w:val="none" w:sz="0" w:space="0" w:color="auto"/>
            <w:left w:val="none" w:sz="0" w:space="0" w:color="auto"/>
            <w:bottom w:val="none" w:sz="0" w:space="0" w:color="auto"/>
            <w:right w:val="none" w:sz="0" w:space="0" w:color="auto"/>
          </w:divBdr>
        </w:div>
      </w:divsChild>
    </w:div>
    <w:div w:id="1682389582">
      <w:bodyDiv w:val="1"/>
      <w:marLeft w:val="0"/>
      <w:marRight w:val="0"/>
      <w:marTop w:val="0"/>
      <w:marBottom w:val="0"/>
      <w:divBdr>
        <w:top w:val="none" w:sz="0" w:space="0" w:color="auto"/>
        <w:left w:val="none" w:sz="0" w:space="0" w:color="auto"/>
        <w:bottom w:val="none" w:sz="0" w:space="0" w:color="auto"/>
        <w:right w:val="none" w:sz="0" w:space="0" w:color="auto"/>
      </w:divBdr>
      <w:divsChild>
        <w:div w:id="1349141668">
          <w:marLeft w:val="360"/>
          <w:marRight w:val="0"/>
          <w:marTop w:val="200"/>
          <w:marBottom w:val="0"/>
          <w:divBdr>
            <w:top w:val="none" w:sz="0" w:space="0" w:color="auto"/>
            <w:left w:val="none" w:sz="0" w:space="0" w:color="auto"/>
            <w:bottom w:val="none" w:sz="0" w:space="0" w:color="auto"/>
            <w:right w:val="none" w:sz="0" w:space="0" w:color="auto"/>
          </w:divBdr>
        </w:div>
      </w:divsChild>
    </w:div>
    <w:div w:id="1693340519">
      <w:bodyDiv w:val="1"/>
      <w:marLeft w:val="0"/>
      <w:marRight w:val="0"/>
      <w:marTop w:val="0"/>
      <w:marBottom w:val="0"/>
      <w:divBdr>
        <w:top w:val="none" w:sz="0" w:space="0" w:color="auto"/>
        <w:left w:val="none" w:sz="0" w:space="0" w:color="auto"/>
        <w:bottom w:val="none" w:sz="0" w:space="0" w:color="auto"/>
        <w:right w:val="none" w:sz="0" w:space="0" w:color="auto"/>
      </w:divBdr>
      <w:divsChild>
        <w:div w:id="1678573817">
          <w:marLeft w:val="360"/>
          <w:marRight w:val="0"/>
          <w:marTop w:val="200"/>
          <w:marBottom w:val="0"/>
          <w:divBdr>
            <w:top w:val="none" w:sz="0" w:space="0" w:color="auto"/>
            <w:left w:val="none" w:sz="0" w:space="0" w:color="auto"/>
            <w:bottom w:val="none" w:sz="0" w:space="0" w:color="auto"/>
            <w:right w:val="none" w:sz="0" w:space="0" w:color="auto"/>
          </w:divBdr>
        </w:div>
      </w:divsChild>
    </w:div>
    <w:div w:id="1753814387">
      <w:bodyDiv w:val="1"/>
      <w:marLeft w:val="0"/>
      <w:marRight w:val="0"/>
      <w:marTop w:val="0"/>
      <w:marBottom w:val="0"/>
      <w:divBdr>
        <w:top w:val="none" w:sz="0" w:space="0" w:color="auto"/>
        <w:left w:val="none" w:sz="0" w:space="0" w:color="auto"/>
        <w:bottom w:val="none" w:sz="0" w:space="0" w:color="auto"/>
        <w:right w:val="none" w:sz="0" w:space="0" w:color="auto"/>
      </w:divBdr>
      <w:divsChild>
        <w:div w:id="1596017759">
          <w:marLeft w:val="360"/>
          <w:marRight w:val="0"/>
          <w:marTop w:val="200"/>
          <w:marBottom w:val="0"/>
          <w:divBdr>
            <w:top w:val="none" w:sz="0" w:space="0" w:color="auto"/>
            <w:left w:val="none" w:sz="0" w:space="0" w:color="auto"/>
            <w:bottom w:val="none" w:sz="0" w:space="0" w:color="auto"/>
            <w:right w:val="none" w:sz="0" w:space="0" w:color="auto"/>
          </w:divBdr>
        </w:div>
      </w:divsChild>
    </w:div>
    <w:div w:id="1915628160">
      <w:bodyDiv w:val="1"/>
      <w:marLeft w:val="0"/>
      <w:marRight w:val="0"/>
      <w:marTop w:val="0"/>
      <w:marBottom w:val="0"/>
      <w:divBdr>
        <w:top w:val="none" w:sz="0" w:space="0" w:color="auto"/>
        <w:left w:val="none" w:sz="0" w:space="0" w:color="auto"/>
        <w:bottom w:val="none" w:sz="0" w:space="0" w:color="auto"/>
        <w:right w:val="none" w:sz="0" w:space="0" w:color="auto"/>
      </w:divBdr>
      <w:divsChild>
        <w:div w:id="662271050">
          <w:marLeft w:val="360"/>
          <w:marRight w:val="0"/>
          <w:marTop w:val="200"/>
          <w:marBottom w:val="0"/>
          <w:divBdr>
            <w:top w:val="none" w:sz="0" w:space="0" w:color="auto"/>
            <w:left w:val="none" w:sz="0" w:space="0" w:color="auto"/>
            <w:bottom w:val="none" w:sz="0" w:space="0" w:color="auto"/>
            <w:right w:val="none" w:sz="0" w:space="0" w:color="auto"/>
          </w:divBdr>
        </w:div>
      </w:divsChild>
    </w:div>
    <w:div w:id="1949776977">
      <w:bodyDiv w:val="1"/>
      <w:marLeft w:val="0"/>
      <w:marRight w:val="0"/>
      <w:marTop w:val="0"/>
      <w:marBottom w:val="0"/>
      <w:divBdr>
        <w:top w:val="none" w:sz="0" w:space="0" w:color="auto"/>
        <w:left w:val="none" w:sz="0" w:space="0" w:color="auto"/>
        <w:bottom w:val="none" w:sz="0" w:space="0" w:color="auto"/>
        <w:right w:val="none" w:sz="0" w:space="0" w:color="auto"/>
      </w:divBdr>
      <w:divsChild>
        <w:div w:id="2042120627">
          <w:marLeft w:val="360"/>
          <w:marRight w:val="0"/>
          <w:marTop w:val="200"/>
          <w:marBottom w:val="0"/>
          <w:divBdr>
            <w:top w:val="none" w:sz="0" w:space="0" w:color="auto"/>
            <w:left w:val="none" w:sz="0" w:space="0" w:color="auto"/>
            <w:bottom w:val="none" w:sz="0" w:space="0" w:color="auto"/>
            <w:right w:val="none" w:sz="0" w:space="0" w:color="auto"/>
          </w:divBdr>
        </w:div>
      </w:divsChild>
    </w:div>
    <w:div w:id="2141651826">
      <w:bodyDiv w:val="1"/>
      <w:marLeft w:val="0"/>
      <w:marRight w:val="0"/>
      <w:marTop w:val="0"/>
      <w:marBottom w:val="0"/>
      <w:divBdr>
        <w:top w:val="none" w:sz="0" w:space="0" w:color="auto"/>
        <w:left w:val="none" w:sz="0" w:space="0" w:color="auto"/>
        <w:bottom w:val="none" w:sz="0" w:space="0" w:color="auto"/>
        <w:right w:val="none" w:sz="0" w:space="0" w:color="auto"/>
      </w:divBdr>
      <w:divsChild>
        <w:div w:id="160742683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270</TotalTime>
  <Pages>14</Pages>
  <Words>1370</Words>
  <Characters>7813</Characters>
  <Application>Microsoft Office Word</Application>
  <DocSecurity>0</DocSecurity>
  <Lines>65</Lines>
  <Paragraphs>18</Paragraphs>
  <ScaleCrop>false</ScaleCrop>
  <Company>微软用户</Company>
  <LinksUpToDate>false</LinksUpToDate>
  <CharactersWithSpaces>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31</cp:revision>
  <dcterms:created xsi:type="dcterms:W3CDTF">2019-06-11T00:30:00Z</dcterms:created>
  <dcterms:modified xsi:type="dcterms:W3CDTF">2021-05-14T10:11:00Z</dcterms:modified>
</cp:coreProperties>
</file>