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3问2步1目标实现优秀管理者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（1天课程大纲）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3问：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1问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—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您想成为怎样的管理者？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主要目的：自己给自己一个方向，制定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人生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目标。让个人认知与企业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需求统一，共同实现更大价值。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2问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—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请盘点您现在所拥有的资产？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主要目的：度量个人与目标达成的距离在哪里？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3问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—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如何有效去实现？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主要目的：是个人根据目标与所拥有资源进行对比，找到一套可行方案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2步：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第一步：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个设计，实现您人生梦想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1、设计你的梦想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2、设计你的努力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3、设计时间的价值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、设计你的沟通模式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、设计你的生活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、设计你的行动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第二步：4大心态，助力您更有价值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创业心态：为自己工作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积极心态：热忱与主动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承诺心态：担当与达成目标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归零心态：超越经验与成功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1目标：以终为始，问心随心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黄小国老师简介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18年人力资源管理经验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广东省人力资源研究会番禺分会副会长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大学生职业生涯发展实务手册》（编写）校外顾问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广东工业大学、仲恺学院就业指导专家导师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2020“我是好讲师”全国总决赛主持人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独创3分钟3个问题高效面试法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拥有《金牌面试官》《8招内心功法搞定招聘》《体验式团队建设》《三“心”留才法》4大版权课程</w:t>
      </w: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3096D7"/>
    <w:multiLevelType w:val="singleLevel"/>
    <w:tmpl w:val="8C3096D7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78D6A05"/>
    <w:multiLevelType w:val="singleLevel"/>
    <w:tmpl w:val="F78D6A0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A4CB1"/>
    <w:rsid w:val="34361537"/>
    <w:rsid w:val="347E3A64"/>
    <w:rsid w:val="622A4CB1"/>
    <w:rsid w:val="6B8D6CEF"/>
    <w:rsid w:val="6FD0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2020-12-22T02:49:00Z</dcterms:created>
  <dc:creator>15年HR黄小国</dc:creator>
  <cp:lastModifiedBy>15年HR黄小国</cp:lastModifiedBy>
  <dcterms:modified xsi:type="dcterms:W3CDTF">2020-12-22T03:07:08Z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