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kinsoku/>
        <w:wordWrap/>
        <w:overflowPunct/>
        <w:topLinePunct w:val="0"/>
        <w:autoSpaceDE/>
        <w:autoSpaceDN/>
        <w:bidi w:val="0"/>
        <w:adjustRightInd/>
        <w:spacing w:line="400" w:lineRule="exact"/>
        <w:ind w:firstLine="0"/>
        <w:jc w:val="center"/>
        <w:textAlignment w:val="auto"/>
        <w:rPr>
          <w:rFonts w:hint="eastAsia" w:ascii="微软雅黑" w:hAnsi="微软雅黑" w:eastAsia="微软雅黑" w:cs="微软雅黑"/>
          <w:b/>
          <w:sz w:val="30"/>
          <w:szCs w:val="30"/>
        </w:rPr>
      </w:pPr>
    </w:p>
    <w:p>
      <w:pPr>
        <w:pStyle w:val="6"/>
        <w:keepNext w:val="0"/>
        <w:keepLines w:val="0"/>
        <w:pageBreakBefore w:val="0"/>
        <w:kinsoku/>
        <w:wordWrap/>
        <w:overflowPunct/>
        <w:topLinePunct w:val="0"/>
        <w:autoSpaceDE/>
        <w:autoSpaceDN/>
        <w:bidi w:val="0"/>
        <w:adjustRightInd/>
        <w:spacing w:line="400" w:lineRule="exact"/>
        <w:ind w:firstLine="0"/>
        <w:jc w:val="center"/>
        <w:textAlignment w:val="auto"/>
        <w:rPr>
          <w:rFonts w:hint="eastAsia" w:ascii="微软雅黑" w:hAnsi="微软雅黑" w:eastAsia="微软雅黑" w:cs="微软雅黑"/>
          <w:b/>
          <w:sz w:val="30"/>
          <w:szCs w:val="30"/>
        </w:rPr>
      </w:pPr>
    </w:p>
    <w:p>
      <w:pPr>
        <w:pStyle w:val="6"/>
        <w:keepNext w:val="0"/>
        <w:keepLines w:val="0"/>
        <w:pageBreakBefore w:val="0"/>
        <w:widowControl/>
        <w:kinsoku/>
        <w:wordWrap/>
        <w:overflowPunct/>
        <w:topLinePunct w:val="0"/>
        <w:autoSpaceDE/>
        <w:autoSpaceDN/>
        <w:bidi w:val="0"/>
        <w:adjustRightInd/>
        <w:snapToGrid/>
        <w:spacing w:line="200" w:lineRule="exact"/>
        <w:ind w:firstLine="0"/>
        <w:jc w:val="center"/>
        <w:textAlignment w:val="auto"/>
        <w:rPr>
          <w:rFonts w:hint="eastAsia" w:ascii="微软雅黑" w:hAnsi="微软雅黑" w:eastAsia="微软雅黑" w:cs="微软雅黑"/>
          <w:b/>
          <w:sz w:val="30"/>
          <w:szCs w:val="30"/>
        </w:rPr>
      </w:pPr>
    </w:p>
    <w:p>
      <w:pPr>
        <w:pStyle w:val="6"/>
        <w:keepNext w:val="0"/>
        <w:keepLines w:val="0"/>
        <w:pageBreakBefore w:val="0"/>
        <w:kinsoku/>
        <w:wordWrap/>
        <w:overflowPunct/>
        <w:topLinePunct w:val="0"/>
        <w:autoSpaceDE/>
        <w:autoSpaceDN/>
        <w:bidi w:val="0"/>
        <w:adjustRightInd/>
        <w:spacing w:line="400" w:lineRule="exact"/>
        <w:ind w:firstLine="0"/>
        <w:jc w:val="center"/>
        <w:textAlignment w:val="auto"/>
        <w:rPr>
          <w:rFonts w:hint="eastAsia" w:ascii="微软雅黑" w:hAnsi="微软雅黑" w:eastAsia="微软雅黑" w:cs="微软雅黑"/>
          <w:b/>
          <w:sz w:val="30"/>
          <w:szCs w:val="30"/>
        </w:rPr>
      </w:pPr>
      <w:r>
        <w:rPr>
          <w:rFonts w:hint="eastAsia" w:ascii="微软雅黑" w:hAnsi="微软雅黑" w:eastAsia="微软雅黑" w:cs="微软雅黑"/>
          <w:b/>
          <w:sz w:val="30"/>
          <w:szCs w:val="30"/>
          <w:lang w:val="en-US" w:eastAsia="zh-CN"/>
        </w:rPr>
        <w:t>慧眼识人</w:t>
      </w:r>
      <w:r>
        <w:rPr>
          <w:rFonts w:hint="eastAsia" w:ascii="微软雅黑" w:hAnsi="微软雅黑" w:eastAsia="微软雅黑" w:cs="微软雅黑"/>
          <w:b/>
          <w:sz w:val="30"/>
          <w:szCs w:val="30"/>
        </w:rPr>
        <w:t>专业面试官（社招</w:t>
      </w:r>
      <w:r>
        <w:rPr>
          <w:rFonts w:hint="eastAsia" w:ascii="微软雅黑" w:hAnsi="微软雅黑" w:eastAsia="微软雅黑" w:cs="微软雅黑"/>
          <w:b/>
          <w:sz w:val="30"/>
          <w:szCs w:val="30"/>
          <w:lang w:val="en-US" w:eastAsia="zh-CN"/>
        </w:rPr>
        <w:t>+校招</w:t>
      </w:r>
      <w:r>
        <w:rPr>
          <w:rFonts w:hint="eastAsia" w:ascii="微软雅黑" w:hAnsi="微软雅黑" w:eastAsia="微软雅黑" w:cs="微软雅黑"/>
          <w:b/>
          <w:sz w:val="30"/>
          <w:szCs w:val="30"/>
        </w:rPr>
        <w:t>，用人经理版）</w:t>
      </w:r>
    </w:p>
    <w:p>
      <w:pPr>
        <w:pStyle w:val="6"/>
        <w:keepNext w:val="0"/>
        <w:keepLines w:val="0"/>
        <w:pageBreakBefore w:val="0"/>
        <w:kinsoku/>
        <w:wordWrap/>
        <w:overflowPunct/>
        <w:topLinePunct w:val="0"/>
        <w:autoSpaceDE/>
        <w:autoSpaceDN/>
        <w:bidi w:val="0"/>
        <w:adjustRightInd/>
        <w:spacing w:line="400" w:lineRule="exact"/>
        <w:ind w:firstLine="0"/>
        <w:jc w:val="center"/>
        <w:textAlignment w:val="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r>
        <w:rPr>
          <w:rFonts w:hint="eastAsia" w:ascii="微软雅黑" w:hAnsi="微软雅黑" w:eastAsia="微软雅黑" w:cs="微软雅黑"/>
          <w:sz w:val="30"/>
          <w:szCs w:val="30"/>
          <w:lang w:val="en-US" w:eastAsia="zh-CN"/>
        </w:rPr>
        <w:t>3</w:t>
      </w:r>
      <w:r>
        <w:rPr>
          <w:rFonts w:hint="eastAsia" w:ascii="微软雅黑" w:hAnsi="微软雅黑" w:eastAsia="微软雅黑" w:cs="微软雅黑"/>
          <w:sz w:val="30"/>
          <w:szCs w:val="30"/>
        </w:rPr>
        <w:t>天，9:00-17:00)</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shd w:val="pct10" w:color="auto" w:fill="FFFFFF"/>
        </w:rPr>
      </w:pP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shd w:val="pct10" w:color="auto" w:fill="FFFFFF"/>
        </w:rPr>
      </w:pPr>
      <w:r>
        <w:rPr>
          <w:rFonts w:hint="eastAsia" w:ascii="微软雅黑" w:hAnsi="微软雅黑" w:eastAsia="微软雅黑" w:cs="微软雅黑"/>
          <w:b/>
          <w:sz w:val="24"/>
          <w:szCs w:val="24"/>
          <w:shd w:val="pct10" w:color="auto" w:fill="FFFFFF"/>
        </w:rPr>
        <w:t>课程背景</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shd w:val="pct10" w:color="auto" w:fill="FFFFFF"/>
        </w:rPr>
      </w:pPr>
      <w:r>
        <w:rPr>
          <w:rFonts w:hint="eastAsia" w:ascii="微软雅黑" w:hAnsi="微软雅黑" w:eastAsia="微软雅黑" w:cs="微软雅黑"/>
          <w:sz w:val="24"/>
          <w:szCs w:val="24"/>
        </w:rPr>
        <w:t xml:space="preserve">    为什么资历好、面试表现也好的候选人入职后工作表现有时未如预期？用人者是否一开始就选对了人？专业人才评估和正确的用人决定，可使后期人才培养与管理事半功倍。怎样在短时间内准确评估人才呢？这对每一位面试官都提出了挑战。专业有效的面试技巧培训，已成为HR和用人经理一门必修课。两天培训可以让您系统的了解面试，获得2-3个有效工具帮助自己在招人中更加准确，并呈现专业面试官形象，为候选人留下良好印象。</w:t>
      </w:r>
    </w:p>
    <w:p>
      <w:pPr>
        <w:pStyle w:val="6"/>
        <w:keepNext w:val="0"/>
        <w:keepLines w:val="0"/>
        <w:pageBreakBefore w:val="0"/>
        <w:widowControl/>
        <w:kinsoku/>
        <w:wordWrap/>
        <w:overflowPunct/>
        <w:topLinePunct w:val="0"/>
        <w:autoSpaceDE/>
        <w:autoSpaceDN/>
        <w:bidi w:val="0"/>
        <w:adjustRightInd/>
        <w:snapToGrid/>
        <w:spacing w:line="200" w:lineRule="exact"/>
        <w:ind w:firstLine="0"/>
        <w:textAlignment w:val="auto"/>
        <w:rPr>
          <w:rFonts w:hint="eastAsia" w:ascii="微软雅黑" w:hAnsi="微软雅黑" w:eastAsia="微软雅黑" w:cs="微软雅黑"/>
          <w:b/>
          <w:sz w:val="24"/>
          <w:szCs w:val="24"/>
          <w:shd w:val="pct10" w:color="auto" w:fill="FFFFFF"/>
        </w:rPr>
      </w:pP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shd w:val="pct10" w:color="auto" w:fill="FFFFFF"/>
        </w:rPr>
      </w:pPr>
      <w:r>
        <w:rPr>
          <w:rFonts w:hint="eastAsia" w:ascii="微软雅黑" w:hAnsi="微软雅黑" w:eastAsia="微软雅黑" w:cs="微软雅黑"/>
          <w:b/>
          <w:sz w:val="24"/>
          <w:szCs w:val="24"/>
          <w:shd w:val="pct10" w:color="auto" w:fill="FFFFFF"/>
        </w:rPr>
        <w:t>培训对象</w:t>
      </w:r>
      <w:r>
        <w:rPr>
          <w:rFonts w:hint="eastAsia" w:ascii="微软雅黑" w:hAnsi="微软雅黑" w:eastAsia="微软雅黑" w:cs="微软雅黑"/>
          <w:b/>
          <w:sz w:val="24"/>
          <w:szCs w:val="24"/>
        </w:rPr>
        <w:t xml:space="preserve">  </w:t>
      </w:r>
      <w:r>
        <w:rPr>
          <w:rFonts w:hint="eastAsia" w:ascii="微软雅黑" w:hAnsi="微软雅黑" w:eastAsia="微软雅黑" w:cs="微软雅黑"/>
          <w:sz w:val="24"/>
          <w:szCs w:val="24"/>
        </w:rPr>
        <w:t>用人经理/HRD/HRM/HRBP/招聘经理/主管/专员/COE或评鉴中心专家</w:t>
      </w:r>
    </w:p>
    <w:p>
      <w:pPr>
        <w:pStyle w:val="6"/>
        <w:keepNext w:val="0"/>
        <w:keepLines w:val="0"/>
        <w:pageBreakBefore w:val="0"/>
        <w:widowControl/>
        <w:kinsoku/>
        <w:wordWrap/>
        <w:overflowPunct/>
        <w:topLinePunct w:val="0"/>
        <w:autoSpaceDE/>
        <w:autoSpaceDN/>
        <w:bidi w:val="0"/>
        <w:adjustRightInd/>
        <w:snapToGrid/>
        <w:spacing w:line="200" w:lineRule="exact"/>
        <w:ind w:firstLine="0"/>
        <w:textAlignment w:val="auto"/>
        <w:rPr>
          <w:rFonts w:hint="eastAsia" w:ascii="微软雅黑" w:hAnsi="微软雅黑" w:eastAsia="微软雅黑" w:cs="微软雅黑"/>
          <w:b/>
          <w:sz w:val="24"/>
          <w:szCs w:val="24"/>
          <w:shd w:val="pct10" w:color="auto" w:fill="FFFFFF"/>
        </w:rPr>
      </w:pP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shd w:val="pct10" w:color="auto" w:fill="FFFFFF"/>
        </w:rPr>
      </w:pPr>
      <w:r>
        <w:rPr>
          <w:rFonts w:hint="eastAsia" w:ascii="微软雅黑" w:hAnsi="微软雅黑" w:eastAsia="微软雅黑" w:cs="微软雅黑"/>
          <w:b/>
          <w:sz w:val="24"/>
          <w:szCs w:val="24"/>
          <w:shd w:val="pct10" w:color="auto" w:fill="FFFFFF"/>
        </w:rPr>
        <w:t>课程目标与收获</w:t>
      </w:r>
    </w:p>
    <w:p>
      <w:pPr>
        <w:keepNext w:val="0"/>
        <w:keepLines w:val="0"/>
        <w:pageBreakBefore w:val="0"/>
        <w:numPr>
          <w:ilvl w:val="0"/>
          <w:numId w:val="1"/>
        </w:numPr>
        <w:kinsoku/>
        <w:wordWrap/>
        <w:overflowPunct/>
        <w:topLinePunct w:val="0"/>
        <w:autoSpaceDE/>
        <w:autoSpaceDN/>
        <w:bidi w:val="0"/>
        <w:adjustRightInd/>
        <w:snapToGrid w:val="0"/>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作为管理者，对自己如何快速招到人获得启发</w:t>
      </w:r>
    </w:p>
    <w:p>
      <w:pPr>
        <w:keepNext w:val="0"/>
        <w:keepLines w:val="0"/>
        <w:pageBreakBefore w:val="0"/>
        <w:numPr>
          <w:ilvl w:val="0"/>
          <w:numId w:val="1"/>
        </w:numPr>
        <w:kinsoku/>
        <w:wordWrap/>
        <w:overflowPunct/>
        <w:topLinePunct w:val="0"/>
        <w:autoSpaceDE/>
        <w:autoSpaceDN/>
        <w:bidi w:val="0"/>
        <w:adjustRightInd/>
        <w:snapToGrid w:val="0"/>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初步学会如何快速梳理岗位所需能力和特质</w:t>
      </w:r>
    </w:p>
    <w:p>
      <w:pPr>
        <w:keepNext w:val="0"/>
        <w:keepLines w:val="0"/>
        <w:pageBreakBefore w:val="0"/>
        <w:numPr>
          <w:ilvl w:val="0"/>
          <w:numId w:val="1"/>
        </w:numPr>
        <w:kinsoku/>
        <w:wordWrap/>
        <w:overflowPunct/>
        <w:topLinePunct w:val="0"/>
        <w:autoSpaceDE/>
        <w:autoSpaceDN/>
        <w:bidi w:val="0"/>
        <w:adjustRightInd/>
        <w:snapToGrid w:val="0"/>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能够独立设计1个情景案例和1个情景模拟考核</w:t>
      </w:r>
    </w:p>
    <w:p>
      <w:pPr>
        <w:keepNext w:val="0"/>
        <w:keepLines w:val="0"/>
        <w:pageBreakBefore w:val="0"/>
        <w:numPr>
          <w:ilvl w:val="0"/>
          <w:numId w:val="1"/>
        </w:numPr>
        <w:kinsoku/>
        <w:wordWrap/>
        <w:overflowPunct/>
        <w:topLinePunct w:val="0"/>
        <w:autoSpaceDE/>
        <w:autoSpaceDN/>
        <w:bidi w:val="0"/>
        <w:adjustRightInd/>
        <w:snapToGrid w:val="0"/>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完成一份常聘（或即将招聘）岗位面试问题清单</w:t>
      </w:r>
    </w:p>
    <w:p>
      <w:pPr>
        <w:keepNext w:val="0"/>
        <w:keepLines w:val="0"/>
        <w:pageBreakBefore w:val="0"/>
        <w:numPr>
          <w:ilvl w:val="0"/>
          <w:numId w:val="1"/>
        </w:numPr>
        <w:kinsoku/>
        <w:wordWrap/>
        <w:overflowPunct/>
        <w:topLinePunct w:val="0"/>
        <w:autoSpaceDE/>
        <w:autoSpaceDN/>
        <w:bidi w:val="0"/>
        <w:adjustRightInd/>
        <w:snapToGrid w:val="0"/>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初步掌握追问技巧</w:t>
      </w:r>
    </w:p>
    <w:p>
      <w:pPr>
        <w:keepNext w:val="0"/>
        <w:keepLines w:val="0"/>
        <w:pageBreakBefore w:val="0"/>
        <w:numPr>
          <w:ilvl w:val="0"/>
          <w:numId w:val="1"/>
        </w:numPr>
        <w:kinsoku/>
        <w:wordWrap/>
        <w:overflowPunct/>
        <w:topLinePunct w:val="0"/>
        <w:autoSpaceDE/>
        <w:autoSpaceDN/>
        <w:bidi w:val="0"/>
        <w:adjustRightInd/>
        <w:snapToGrid w:val="0"/>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获得面试问题小册子一本</w:t>
      </w:r>
    </w:p>
    <w:p>
      <w:pPr>
        <w:keepNext w:val="0"/>
        <w:keepLines w:val="0"/>
        <w:pageBreakBefore w:val="0"/>
        <w:numPr>
          <w:ilvl w:val="0"/>
          <w:numId w:val="1"/>
        </w:numPr>
        <w:kinsoku/>
        <w:wordWrap/>
        <w:overflowPunct/>
        <w:topLinePunct w:val="0"/>
        <w:autoSpaceDE/>
        <w:autoSpaceDN/>
        <w:bidi w:val="0"/>
        <w:adjustRightInd/>
        <w:snapToGrid w:val="0"/>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获得追问问题清单一份</w:t>
      </w:r>
    </w:p>
    <w:p>
      <w:pPr>
        <w:pStyle w:val="6"/>
        <w:keepNext w:val="0"/>
        <w:keepLines w:val="0"/>
        <w:pageBreakBefore w:val="0"/>
        <w:widowControl/>
        <w:kinsoku/>
        <w:wordWrap/>
        <w:overflowPunct/>
        <w:topLinePunct w:val="0"/>
        <w:autoSpaceDE/>
        <w:autoSpaceDN/>
        <w:bidi w:val="0"/>
        <w:adjustRightInd/>
        <w:snapToGrid/>
        <w:spacing w:line="200" w:lineRule="exact"/>
        <w:ind w:firstLine="0"/>
        <w:textAlignment w:val="auto"/>
        <w:rPr>
          <w:rFonts w:hint="eastAsia" w:ascii="微软雅黑" w:hAnsi="微软雅黑" w:eastAsia="微软雅黑" w:cs="微软雅黑"/>
          <w:b/>
          <w:sz w:val="24"/>
          <w:szCs w:val="24"/>
          <w:shd w:val="pct10" w:color="auto" w:fill="FFFFFF"/>
        </w:rPr>
      </w:pP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shd w:val="pct10" w:color="auto" w:fill="FFFFFF"/>
        </w:rPr>
      </w:pPr>
      <w:r>
        <w:rPr>
          <w:rFonts w:hint="eastAsia" w:ascii="微软雅黑" w:hAnsi="微软雅黑" w:eastAsia="微软雅黑" w:cs="微软雅黑"/>
          <w:b/>
          <w:sz w:val="24"/>
          <w:szCs w:val="24"/>
          <w:shd w:val="pct10" w:color="auto" w:fill="FFFFFF"/>
        </w:rPr>
        <w:t>课程大纲</w:t>
      </w:r>
    </w:p>
    <w:p>
      <w:pPr>
        <w:pStyle w:val="7"/>
        <w:keepNext w:val="0"/>
        <w:keepLines w:val="0"/>
        <w:pageBreakBefore w:val="0"/>
        <w:tabs>
          <w:tab w:val="left" w:pos="1695"/>
        </w:tabs>
        <w:kinsoku/>
        <w:wordWrap/>
        <w:overflowPunct/>
        <w:topLinePunct w:val="0"/>
        <w:autoSpaceDE/>
        <w:autoSpaceDN/>
        <w:bidi w:val="0"/>
        <w:adjustRightInd/>
        <w:spacing w:line="400" w:lineRule="exact"/>
        <w:textAlignment w:val="auto"/>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第一天</w:t>
      </w:r>
    </w:p>
    <w:p>
      <w:pPr>
        <w:pStyle w:val="7"/>
        <w:keepNext w:val="0"/>
        <w:keepLines w:val="0"/>
        <w:pageBreakBefore w:val="0"/>
        <w:tabs>
          <w:tab w:val="left" w:pos="1695"/>
        </w:tabs>
        <w:kinsoku/>
        <w:wordWrap/>
        <w:overflowPunct/>
        <w:topLinePunct w:val="0"/>
        <w:autoSpaceDE/>
        <w:autoSpaceDN/>
        <w:bidi w:val="0"/>
        <w:adjustRightInd/>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破冰：角色盾牌</w:t>
      </w:r>
      <w:r>
        <w:rPr>
          <w:rFonts w:hint="eastAsia" w:ascii="微软雅黑" w:hAnsi="微软雅黑" w:eastAsia="微软雅黑" w:cs="微软雅黑"/>
          <w:sz w:val="24"/>
          <w:szCs w:val="24"/>
        </w:rPr>
        <w:tab/>
      </w:r>
    </w:p>
    <w:p>
      <w:pPr>
        <w:pStyle w:val="7"/>
        <w:keepNext w:val="0"/>
        <w:keepLines w:val="0"/>
        <w:pageBreakBefore w:val="0"/>
        <w:tabs>
          <w:tab w:val="left" w:pos="1695"/>
        </w:tabs>
        <w:kinsoku/>
        <w:wordWrap/>
        <w:overflowPunct/>
        <w:topLinePunct w:val="0"/>
        <w:autoSpaceDE/>
        <w:autoSpaceDN/>
        <w:bidi w:val="0"/>
        <w:adjustRightInd/>
        <w:spacing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一．</w:t>
      </w:r>
      <w:r>
        <w:rPr>
          <w:rFonts w:hint="eastAsia" w:ascii="微软雅黑" w:hAnsi="微软雅黑" w:eastAsia="微软雅黑" w:cs="微软雅黑"/>
          <w:b/>
          <w:sz w:val="24"/>
          <w:szCs w:val="24"/>
        </w:rPr>
        <w:t>招聘流程与岗位说明书（用人经理版）</w:t>
      </w:r>
    </w:p>
    <w:p>
      <w:pPr>
        <w:pStyle w:val="7"/>
        <w:keepNext w:val="0"/>
        <w:keepLines w:val="0"/>
        <w:pageBreakBefore w:val="0"/>
        <w:tabs>
          <w:tab w:val="left" w:pos="2265"/>
        </w:tabs>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 招聘流程与人才采购周期</w:t>
      </w:r>
      <w:r>
        <w:rPr>
          <w:rFonts w:hint="eastAsia" w:ascii="微软雅黑" w:hAnsi="微软雅黑" w:eastAsia="微软雅黑" w:cs="微软雅黑"/>
          <w:sz w:val="24"/>
          <w:szCs w:val="24"/>
        </w:rPr>
        <w:tab/>
      </w:r>
    </w:p>
    <w:p>
      <w:pPr>
        <w:pStyle w:val="6"/>
        <w:keepNext w:val="0"/>
        <w:keepLines w:val="0"/>
        <w:pageBreakBefore w:val="0"/>
        <w:kinsoku/>
        <w:wordWrap/>
        <w:overflowPunct/>
        <w:topLinePunct w:val="0"/>
        <w:autoSpaceDE/>
        <w:autoSpaceDN/>
        <w:bidi w:val="0"/>
        <w:adjustRightInd/>
        <w:spacing w:line="400" w:lineRule="exact"/>
        <w:ind w:firstLine="540" w:firstLineChars="22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 岗位说明书</w:t>
      </w:r>
    </w:p>
    <w:p>
      <w:pPr>
        <w:pStyle w:val="6"/>
        <w:keepNext w:val="0"/>
        <w:keepLines w:val="0"/>
        <w:pageBreakBefore w:val="0"/>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1). 样本：优秀和劣质JD的区别</w:t>
      </w:r>
    </w:p>
    <w:p>
      <w:pPr>
        <w:pStyle w:val="6"/>
        <w:keepNext w:val="0"/>
        <w:keepLines w:val="0"/>
        <w:pageBreakBefore w:val="0"/>
        <w:kinsoku/>
        <w:wordWrap/>
        <w:overflowPunct/>
        <w:topLinePunct w:val="0"/>
        <w:autoSpaceDE/>
        <w:autoSpaceDN/>
        <w:bidi w:val="0"/>
        <w:adjustRightInd/>
        <w:spacing w:line="400" w:lineRule="exact"/>
        <w:ind w:firstLine="780" w:firstLineChars="32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 示范：梳理卖点</w:t>
      </w:r>
    </w:p>
    <w:p>
      <w:pPr>
        <w:pStyle w:val="6"/>
        <w:keepNext w:val="0"/>
        <w:keepLines w:val="0"/>
        <w:pageBreakBefore w:val="0"/>
        <w:kinsoku/>
        <w:wordWrap/>
        <w:overflowPunct/>
        <w:topLinePunct w:val="0"/>
        <w:autoSpaceDE/>
        <w:autoSpaceDN/>
        <w:bidi w:val="0"/>
        <w:adjustRightInd/>
        <w:spacing w:line="400" w:lineRule="exact"/>
        <w:ind w:firstLine="780" w:firstLineChars="32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 练习：写卖点</w:t>
      </w:r>
    </w:p>
    <w:p>
      <w:pPr>
        <w:pStyle w:val="6"/>
        <w:keepNext w:val="0"/>
        <w:keepLines w:val="0"/>
        <w:pageBreakBefore w:val="0"/>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 囚徒困境与用人理念</w:t>
      </w:r>
    </w:p>
    <w:p>
      <w:pPr>
        <w:pStyle w:val="6"/>
        <w:keepNext w:val="0"/>
        <w:keepLines w:val="0"/>
        <w:pageBreakBefore w:val="0"/>
        <w:kinsoku/>
        <w:wordWrap/>
        <w:overflowPunct/>
        <w:topLinePunct w:val="0"/>
        <w:autoSpaceDE/>
        <w:autoSpaceDN/>
        <w:bidi w:val="0"/>
        <w:adjustRightInd/>
        <w:spacing w:line="400" w:lineRule="exact"/>
        <w:ind w:firstLine="660" w:firstLineChars="27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1).改变他人难易程度要素排序</w:t>
      </w:r>
    </w:p>
    <w:p>
      <w:pPr>
        <w:pStyle w:val="7"/>
        <w:keepNext w:val="0"/>
        <w:keepLines w:val="0"/>
        <w:pageBreakBefore w:val="0"/>
        <w:tabs>
          <w:tab w:val="left" w:pos="3300"/>
        </w:tabs>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2).典型招聘案例</w:t>
      </w:r>
    </w:p>
    <w:p>
      <w:pPr>
        <w:pStyle w:val="7"/>
        <w:keepNext w:val="0"/>
        <w:keepLines w:val="0"/>
        <w:pageBreakBefore w:val="0"/>
        <w:tabs>
          <w:tab w:val="left" w:pos="3300"/>
        </w:tabs>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3).用人理念：合格？合适？</w:t>
      </w:r>
    </w:p>
    <w:p>
      <w:pPr>
        <w:pStyle w:val="6"/>
        <w:keepNext w:val="0"/>
        <w:keepLines w:val="0"/>
        <w:pageBreakBefore w:val="0"/>
        <w:tabs>
          <w:tab w:val="left" w:pos="6210"/>
        </w:tabs>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 招聘案例</w:t>
      </w:r>
    </w:p>
    <w:p>
      <w:pPr>
        <w:pStyle w:val="6"/>
        <w:keepNext w:val="0"/>
        <w:keepLines w:val="0"/>
        <w:pageBreakBefore w:val="0"/>
        <w:tabs>
          <w:tab w:val="left" w:pos="6210"/>
        </w:tabs>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1).HR与用人经理合作有哪五怕？ </w:t>
      </w:r>
    </w:p>
    <w:p>
      <w:pPr>
        <w:pStyle w:val="6"/>
        <w:keepNext w:val="0"/>
        <w:keepLines w:val="0"/>
        <w:pageBreakBefore w:val="0"/>
        <w:tabs>
          <w:tab w:val="left" w:pos="6210"/>
        </w:tabs>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   2).</w:t>
      </w:r>
      <w:r>
        <w:rPr>
          <w:rFonts w:hint="eastAsia" w:ascii="微软雅黑" w:hAnsi="微软雅黑" w:eastAsia="微软雅黑" w:cs="微软雅黑"/>
          <w:sz w:val="24"/>
          <w:szCs w:val="24"/>
          <w:lang w:val="en-US" w:eastAsia="zh-CN"/>
        </w:rPr>
        <w:t>案例1和2：失败的面试和沮丧的HR</w:t>
      </w:r>
    </w:p>
    <w:p>
      <w:pPr>
        <w:pStyle w:val="6"/>
        <w:keepNext w:val="0"/>
        <w:keepLines w:val="0"/>
        <w:pageBreakBefore w:val="0"/>
        <w:tabs>
          <w:tab w:val="left" w:pos="6210"/>
        </w:tabs>
        <w:kinsoku/>
        <w:wordWrap/>
        <w:overflowPunct/>
        <w:topLinePunct w:val="0"/>
        <w:autoSpaceDE/>
        <w:autoSpaceDN/>
        <w:bidi w:val="0"/>
        <w:adjustRightInd/>
        <w:spacing w:line="400" w:lineRule="exact"/>
        <w:ind w:left="0" w:leftChars="0" w:firstLine="0" w:firstLineChars="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总结</w:t>
      </w:r>
      <w:r>
        <w:rPr>
          <w:rFonts w:hint="eastAsia" w:ascii="微软雅黑" w:hAnsi="微软雅黑" w:eastAsia="微软雅黑" w:cs="微软雅黑"/>
          <w:sz w:val="24"/>
          <w:szCs w:val="24"/>
        </w:rPr>
        <w:t>：用人经理</w:t>
      </w:r>
      <w:r>
        <w:rPr>
          <w:rFonts w:hint="eastAsia" w:ascii="微软雅黑" w:hAnsi="微软雅黑" w:eastAsia="微软雅黑" w:cs="微软雅黑"/>
          <w:sz w:val="24"/>
          <w:szCs w:val="24"/>
          <w:lang w:val="en-US" w:eastAsia="zh-CN"/>
        </w:rPr>
        <w:t>招聘面试全流程中的经典必做事项</w:t>
      </w:r>
    </w:p>
    <w:p>
      <w:pPr>
        <w:pStyle w:val="6"/>
        <w:keepNext w:val="0"/>
        <w:keepLines w:val="0"/>
        <w:pageBreakBefore w:val="0"/>
        <w:tabs>
          <w:tab w:val="left" w:pos="6210"/>
        </w:tabs>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   3).案例：用人经理</w:t>
      </w:r>
      <w:r>
        <w:rPr>
          <w:rFonts w:hint="eastAsia" w:ascii="微软雅黑" w:hAnsi="微软雅黑" w:eastAsia="微软雅黑" w:cs="微软雅黑"/>
          <w:sz w:val="24"/>
          <w:szCs w:val="24"/>
          <w:lang w:val="en-US" w:eastAsia="zh-CN"/>
        </w:rPr>
        <w:t>快速搭建团队案例</w:t>
      </w:r>
    </w:p>
    <w:p>
      <w:pPr>
        <w:pStyle w:val="6"/>
        <w:keepNext w:val="0"/>
        <w:keepLines w:val="0"/>
        <w:pageBreakBefore w:val="0"/>
        <w:tabs>
          <w:tab w:val="left" w:pos="6210"/>
        </w:tabs>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总结：用人经理如何自己快速找人？</w:t>
      </w:r>
    </w:p>
    <w:p>
      <w:pPr>
        <w:pStyle w:val="6"/>
        <w:keepNext w:val="0"/>
        <w:keepLines w:val="0"/>
        <w:pageBreakBefore w:val="0"/>
        <w:tabs>
          <w:tab w:val="left" w:pos="6210"/>
        </w:tabs>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lang w:val="en-US" w:eastAsia="zh-CN"/>
        </w:rPr>
      </w:pPr>
    </w:p>
    <w:p>
      <w:pPr>
        <w:pStyle w:val="6"/>
        <w:keepNext w:val="0"/>
        <w:keepLines w:val="0"/>
        <w:pageBreakBefore w:val="0"/>
        <w:tabs>
          <w:tab w:val="left" w:pos="6210"/>
        </w:tabs>
        <w:kinsoku/>
        <w:wordWrap/>
        <w:overflowPunct/>
        <w:topLinePunct w:val="0"/>
        <w:autoSpaceDE/>
        <w:autoSpaceDN/>
        <w:bidi w:val="0"/>
        <w:adjustRightInd/>
        <w:spacing w:line="400" w:lineRule="exact"/>
        <w:ind w:firstLineChars="175"/>
        <w:textAlignment w:val="auto"/>
        <w:rPr>
          <w:rFonts w:hint="eastAsia" w:ascii="微软雅黑" w:hAnsi="微软雅黑" w:eastAsia="微软雅黑" w:cs="微软雅黑"/>
          <w:sz w:val="24"/>
          <w:szCs w:val="24"/>
          <w:lang w:val="en-US" w:eastAsia="zh-CN"/>
        </w:rPr>
      </w:pPr>
    </w:p>
    <w:p>
      <w:pPr>
        <w:pStyle w:val="6"/>
        <w:keepNext w:val="0"/>
        <w:keepLines w:val="0"/>
        <w:pageBreakBefore w:val="0"/>
        <w:tabs>
          <w:tab w:val="left" w:pos="6210"/>
        </w:tabs>
        <w:kinsoku/>
        <w:wordWrap/>
        <w:overflowPunct/>
        <w:topLinePunct w:val="0"/>
        <w:autoSpaceDE/>
        <w:autoSpaceDN/>
        <w:bidi w:val="0"/>
        <w:adjustRightInd/>
        <w:spacing w:line="400" w:lineRule="exact"/>
        <w:ind w:firstLine="0"/>
        <w:textAlignment w:val="auto"/>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rPr>
        <w:t>二．</w:t>
      </w:r>
      <w:r>
        <w:rPr>
          <w:rFonts w:hint="eastAsia" w:ascii="微软雅黑" w:hAnsi="微软雅黑" w:eastAsia="微软雅黑" w:cs="微软雅黑"/>
          <w:b/>
          <w:sz w:val="24"/>
          <w:szCs w:val="24"/>
          <w:lang w:val="en-US" w:eastAsia="zh-CN"/>
        </w:rPr>
        <w:t>简历识人</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 简历筛选12条要素</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 15秒练习：看简历识别能力、态度和性格</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 练习：看简历设计面试问题</w:t>
      </w:r>
    </w:p>
    <w:p>
      <w:pPr>
        <w:pStyle w:val="6"/>
        <w:keepNext w:val="0"/>
        <w:keepLines w:val="0"/>
        <w:pageBreakBefore w:val="0"/>
        <w:tabs>
          <w:tab w:val="left" w:pos="6210"/>
        </w:tabs>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三．电话评估</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 电话筛选要素</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 设定必要条件考核问题与答案</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离职动机经典6问</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 职业兴趣经典12问（大学生6问，社会人士6问）</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default" w:ascii="微软雅黑" w:hAnsi="微软雅黑" w:eastAsia="微软雅黑" w:cs="微软雅黑"/>
          <w:sz w:val="24"/>
          <w:szCs w:val="24"/>
          <w:lang w:val="en-US"/>
        </w:rPr>
      </w:pPr>
      <w:r>
        <w:rPr>
          <w:rFonts w:hint="eastAsia" w:ascii="微软雅黑" w:hAnsi="微软雅黑" w:eastAsia="微软雅黑" w:cs="微软雅黑"/>
          <w:sz w:val="24"/>
          <w:szCs w:val="24"/>
          <w:lang w:val="en-US" w:eastAsia="zh-CN"/>
        </w:rPr>
        <w:t>5. 电话告知候选人四要素</w:t>
      </w:r>
    </w:p>
    <w:p>
      <w:pPr>
        <w:pStyle w:val="6"/>
        <w:keepNext w:val="0"/>
        <w:keepLines w:val="0"/>
        <w:pageBreakBefore w:val="0"/>
        <w:tabs>
          <w:tab w:val="left" w:pos="6210"/>
        </w:tabs>
        <w:kinsoku/>
        <w:wordWrap/>
        <w:overflowPunct/>
        <w:topLinePunct w:val="0"/>
        <w:autoSpaceDE/>
        <w:autoSpaceDN/>
        <w:bidi w:val="0"/>
        <w:adjustRightInd/>
        <w:spacing w:line="400" w:lineRule="exact"/>
        <w:ind w:firstLine="48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6. 防止面试放鸽子风险把控</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四. 面试到底面什么？</w:t>
      </w:r>
    </w:p>
    <w:p>
      <w:pPr>
        <w:pStyle w:val="7"/>
        <w:keepNext w:val="0"/>
        <w:keepLines w:val="0"/>
        <w:pageBreakBefore w:val="0"/>
        <w:kinsoku/>
        <w:wordWrap/>
        <w:overflowPunct/>
        <w:topLinePunct w:val="0"/>
        <w:autoSpaceDE/>
        <w:autoSpaceDN/>
        <w:bidi w:val="0"/>
        <w:adjustRightInd/>
        <w:spacing w:line="400" w:lineRule="exact"/>
        <w:ind w:left="420"/>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1. 人才评估模型</w:t>
      </w:r>
    </w:p>
    <w:p>
      <w:pPr>
        <w:pStyle w:val="7"/>
        <w:keepNext w:val="0"/>
        <w:keepLines w:val="0"/>
        <w:pageBreakBefore w:val="0"/>
        <w:kinsoku/>
        <w:wordWrap/>
        <w:overflowPunct/>
        <w:topLinePunct w:val="0"/>
        <w:autoSpaceDE/>
        <w:autoSpaceDN/>
        <w:bidi w:val="0"/>
        <w:adjustRightInd/>
        <w:spacing w:line="400" w:lineRule="exact"/>
        <w:ind w:left="420"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行为原因分层模型</w:t>
      </w:r>
      <w:r>
        <w:rPr>
          <w:rFonts w:hint="eastAsia" w:ascii="微软雅黑" w:hAnsi="微软雅黑" w:eastAsia="微软雅黑" w:cs="微软雅黑"/>
          <w:sz w:val="24"/>
          <w:szCs w:val="24"/>
        </w:rPr>
        <w:t>：什么预测绩效？</w:t>
      </w:r>
    </w:p>
    <w:p>
      <w:pPr>
        <w:pStyle w:val="7"/>
        <w:keepNext w:val="0"/>
        <w:keepLines w:val="0"/>
        <w:pageBreakBefore w:val="0"/>
        <w:kinsoku/>
        <w:wordWrap/>
        <w:overflowPunct/>
        <w:topLinePunct w:val="0"/>
        <w:autoSpaceDE/>
        <w:autoSpaceDN/>
        <w:bidi w:val="0"/>
        <w:adjustRightInd/>
        <w:spacing w:line="400" w:lineRule="exact"/>
        <w:ind w:left="420"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 社会人士五种评估方法</w:t>
      </w:r>
    </w:p>
    <w:p>
      <w:pPr>
        <w:pStyle w:val="7"/>
        <w:keepNext w:val="0"/>
        <w:keepLines w:val="0"/>
        <w:pageBreakBefore w:val="0"/>
        <w:kinsoku/>
        <w:wordWrap/>
        <w:overflowPunct/>
        <w:topLinePunct w:val="0"/>
        <w:autoSpaceDE/>
        <w:autoSpaceDN/>
        <w:bidi w:val="0"/>
        <w:adjustRightInd/>
        <w:spacing w:line="400" w:lineRule="exact"/>
        <w:ind w:left="420"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大学生评估五种方法</w:t>
      </w:r>
    </w:p>
    <w:p>
      <w:pPr>
        <w:pStyle w:val="7"/>
        <w:keepNext w:val="0"/>
        <w:keepLines w:val="0"/>
        <w:pageBreakBefore w:val="0"/>
        <w:kinsoku/>
        <w:wordWrap/>
        <w:overflowPunct/>
        <w:topLinePunct w:val="0"/>
        <w:autoSpaceDE/>
        <w:autoSpaceDN/>
        <w:bidi w:val="0"/>
        <w:adjustRightInd/>
        <w:spacing w:line="400" w:lineRule="exact"/>
        <w:ind w:left="420" w:firstLine="240" w:firstLineChars="1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社会人士评估模型</w:t>
      </w:r>
    </w:p>
    <w:p>
      <w:pPr>
        <w:pStyle w:val="7"/>
        <w:keepNext w:val="0"/>
        <w:keepLines w:val="0"/>
        <w:pageBreakBefore w:val="0"/>
        <w:kinsoku/>
        <w:wordWrap/>
        <w:overflowPunct/>
        <w:topLinePunct w:val="0"/>
        <w:autoSpaceDE/>
        <w:autoSpaceDN/>
        <w:bidi w:val="0"/>
        <w:adjustRightInd/>
        <w:spacing w:line="400" w:lineRule="exact"/>
        <w:ind w:left="420"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5). </w:t>
      </w:r>
      <w:r>
        <w:rPr>
          <w:rFonts w:hint="eastAsia" w:ascii="微软雅黑" w:hAnsi="微软雅黑" w:eastAsia="微软雅黑" w:cs="微软雅黑"/>
          <w:sz w:val="24"/>
          <w:szCs w:val="24"/>
        </w:rPr>
        <w:t>失败的人才评估案例</w:t>
      </w:r>
    </w:p>
    <w:p>
      <w:pPr>
        <w:pStyle w:val="7"/>
        <w:keepNext w:val="0"/>
        <w:keepLines w:val="0"/>
        <w:pageBreakBefore w:val="0"/>
        <w:kinsoku/>
        <w:wordWrap/>
        <w:overflowPunct/>
        <w:topLinePunct w:val="0"/>
        <w:autoSpaceDE/>
        <w:autoSpaceDN/>
        <w:bidi w:val="0"/>
        <w:adjustRightInd/>
        <w:spacing w:line="400" w:lineRule="exact"/>
        <w:ind w:left="420"/>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2. 能力与特质梳理</w:t>
      </w:r>
    </w:p>
    <w:p>
      <w:pPr>
        <w:pStyle w:val="6"/>
        <w:keepNext w:val="0"/>
        <w:keepLines w:val="0"/>
        <w:pageBreakBefore w:val="0"/>
        <w:kinsoku/>
        <w:wordWrap/>
        <w:overflowPunct/>
        <w:topLinePunct w:val="0"/>
        <w:autoSpaceDE/>
        <w:autoSpaceDN/>
        <w:bidi w:val="0"/>
        <w:adjustRightInd/>
        <w:spacing w:line="400" w:lineRule="exact"/>
        <w:ind w:left="420" w:firstLine="240" w:firstLineChars="10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rPr>
        <w:t>1). 快速梳理岗位能力</w:t>
      </w:r>
      <w:r>
        <w:rPr>
          <w:rFonts w:hint="eastAsia" w:ascii="微软雅黑" w:hAnsi="微软雅黑" w:eastAsia="微软雅黑" w:cs="微软雅黑"/>
          <w:sz w:val="24"/>
          <w:szCs w:val="24"/>
          <w:lang w:val="en-US" w:eastAsia="zh-CN"/>
        </w:rPr>
        <w:t>和特质</w:t>
      </w:r>
      <w:r>
        <w:rPr>
          <w:rFonts w:hint="eastAsia" w:ascii="微软雅黑" w:hAnsi="微软雅黑" w:eastAsia="微软雅黑" w:cs="微软雅黑"/>
          <w:sz w:val="24"/>
          <w:szCs w:val="24"/>
        </w:rPr>
        <w:t>的</w:t>
      </w:r>
      <w:r>
        <w:rPr>
          <w:rFonts w:hint="eastAsia" w:ascii="微软雅黑" w:hAnsi="微软雅黑" w:eastAsia="微软雅黑" w:cs="微软雅黑"/>
          <w:sz w:val="24"/>
          <w:szCs w:val="24"/>
          <w:lang w:val="en-US" w:eastAsia="zh-CN"/>
        </w:rPr>
        <w:t>8种方法</w:t>
      </w:r>
    </w:p>
    <w:p>
      <w:pPr>
        <w:pStyle w:val="6"/>
        <w:keepNext w:val="0"/>
        <w:keepLines w:val="0"/>
        <w:pageBreakBefore w:val="0"/>
        <w:kinsoku/>
        <w:wordWrap/>
        <w:overflowPunct/>
        <w:topLinePunct w:val="0"/>
        <w:autoSpaceDE/>
        <w:autoSpaceDN/>
        <w:bidi w:val="0"/>
        <w:adjustRightInd/>
        <w:spacing w:line="400" w:lineRule="exact"/>
        <w:ind w:left="420"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 岗位特质梳理工具</w:t>
      </w:r>
    </w:p>
    <w:p>
      <w:pPr>
        <w:pStyle w:val="6"/>
        <w:keepNext w:val="0"/>
        <w:keepLines w:val="0"/>
        <w:pageBreakBefore w:val="0"/>
        <w:kinsoku/>
        <w:wordWrap/>
        <w:overflowPunct/>
        <w:topLinePunct w:val="0"/>
        <w:autoSpaceDE/>
        <w:autoSpaceDN/>
        <w:bidi w:val="0"/>
        <w:adjustRightInd/>
        <w:spacing w:line="400" w:lineRule="exact"/>
        <w:ind w:left="420" w:firstLine="240" w:firstLineChars="1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 练习：岗位简易</w:t>
      </w:r>
      <w:r>
        <w:rPr>
          <w:rFonts w:hint="eastAsia" w:ascii="微软雅黑" w:hAnsi="微软雅黑" w:eastAsia="微软雅黑" w:cs="微软雅黑"/>
          <w:sz w:val="24"/>
          <w:szCs w:val="24"/>
          <w:lang w:val="en-US" w:eastAsia="zh-CN"/>
        </w:rPr>
        <w:t>胜任力</w:t>
      </w:r>
      <w:r>
        <w:rPr>
          <w:rFonts w:hint="eastAsia" w:ascii="微软雅黑" w:hAnsi="微软雅黑" w:eastAsia="微软雅黑" w:cs="微软雅黑"/>
          <w:sz w:val="24"/>
          <w:szCs w:val="24"/>
        </w:rPr>
        <w:t>模型（</w:t>
      </w:r>
      <w:r>
        <w:rPr>
          <w:rFonts w:hint="eastAsia" w:ascii="微软雅黑" w:hAnsi="微软雅黑" w:eastAsia="微软雅黑" w:cs="微软雅黑"/>
          <w:sz w:val="24"/>
          <w:szCs w:val="24"/>
          <w:lang w:val="en-US" w:eastAsia="zh-CN"/>
        </w:rPr>
        <w:t>将招</w:t>
      </w:r>
      <w:r>
        <w:rPr>
          <w:rFonts w:hint="eastAsia" w:ascii="微软雅黑" w:hAnsi="微软雅黑" w:eastAsia="微软雅黑" w:cs="微软雅黑"/>
          <w:sz w:val="24"/>
          <w:szCs w:val="24"/>
        </w:rPr>
        <w:t>或常聘岗位）</w:t>
      </w:r>
    </w:p>
    <w:p>
      <w:pPr>
        <w:pStyle w:val="6"/>
        <w:keepNext w:val="0"/>
        <w:keepLines w:val="0"/>
        <w:pageBreakBefore w:val="0"/>
        <w:numPr>
          <w:ilvl w:val="0"/>
          <w:numId w:val="2"/>
        </w:numPr>
        <w:kinsoku/>
        <w:wordWrap/>
        <w:overflowPunct/>
        <w:topLinePunct w:val="0"/>
        <w:autoSpaceDE/>
        <w:autoSpaceDN/>
        <w:bidi w:val="0"/>
        <w:adjustRightInd/>
        <w:spacing w:line="400" w:lineRule="exact"/>
        <w:ind w:firstLine="0"/>
        <w:textAlignment w:val="auto"/>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评估</w:t>
      </w:r>
      <w:r>
        <w:rPr>
          <w:rFonts w:hint="eastAsia" w:ascii="微软雅黑" w:hAnsi="微软雅黑" w:eastAsia="微软雅黑" w:cs="微软雅黑"/>
          <w:b/>
          <w:sz w:val="24"/>
          <w:szCs w:val="24"/>
        </w:rPr>
        <w:t>能力</w:t>
      </w:r>
    </w:p>
    <w:p>
      <w:pPr>
        <w:pStyle w:val="6"/>
        <w:keepNext w:val="0"/>
        <w:keepLines w:val="0"/>
        <w:pageBreakBefore w:val="0"/>
        <w:numPr>
          <w:ilvl w:val="0"/>
          <w:numId w:val="0"/>
        </w:numPr>
        <w:kinsoku/>
        <w:wordWrap/>
        <w:overflowPunct/>
        <w:topLinePunct w:val="0"/>
        <w:autoSpaceDE/>
        <w:autoSpaceDN/>
        <w:bidi w:val="0"/>
        <w:adjustRightInd/>
        <w:spacing w:line="400" w:lineRule="exact"/>
        <w:ind w:firstLine="480" w:firstLineChars="200"/>
        <w:textAlignment w:val="auto"/>
        <w:rPr>
          <w:rFonts w:hint="eastAsia" w:ascii="微软雅黑" w:hAnsi="微软雅黑" w:eastAsia="微软雅黑" w:cs="微软雅黑"/>
          <w:color w:val="FF0000"/>
          <w:sz w:val="24"/>
          <w:szCs w:val="24"/>
        </w:rPr>
      </w:pPr>
      <w:r>
        <w:rPr>
          <w:rFonts w:hint="eastAsia" w:ascii="微软雅黑" w:hAnsi="微软雅黑" w:eastAsia="微软雅黑" w:cs="微软雅黑"/>
          <w:b/>
          <w:sz w:val="24"/>
          <w:szCs w:val="24"/>
          <w:lang w:val="en-US" w:eastAsia="zh-CN"/>
        </w:rPr>
        <w:t>1.</w:t>
      </w:r>
      <w:r>
        <w:rPr>
          <w:rFonts w:hint="eastAsia" w:ascii="微软雅黑" w:hAnsi="微软雅黑" w:eastAsia="微软雅黑" w:cs="微软雅黑"/>
          <w:b/>
          <w:sz w:val="24"/>
          <w:szCs w:val="24"/>
        </w:rPr>
        <w:t xml:space="preserve">行为面试法 </w:t>
      </w:r>
    </w:p>
    <w:p>
      <w:pPr>
        <w:pStyle w:val="6"/>
        <w:keepNext w:val="0"/>
        <w:keepLines w:val="0"/>
        <w:pageBreakBefore w:val="0"/>
        <w:kinsoku/>
        <w:wordWrap/>
        <w:overflowPunct/>
        <w:topLinePunct w:val="0"/>
        <w:autoSpaceDE/>
        <w:autoSpaceDN/>
        <w:bidi w:val="0"/>
        <w:adjustRightInd/>
        <w:spacing w:line="400" w:lineRule="exact"/>
        <w:ind w:firstLine="720" w:firstLineChars="300"/>
        <w:textAlignment w:val="auto"/>
        <w:rPr>
          <w:rFonts w:hint="default" w:ascii="微软雅黑" w:hAnsi="微软雅黑" w:eastAsia="微软雅黑" w:cs="微软雅黑"/>
          <w:sz w:val="24"/>
          <w:szCs w:val="24"/>
          <w:lang w:val="en-US"/>
        </w:rPr>
      </w:pPr>
      <w:r>
        <w:rPr>
          <w:rFonts w:hint="eastAsia" w:ascii="微软雅黑" w:hAnsi="微软雅黑" w:eastAsia="微软雅黑" w:cs="微软雅黑"/>
          <w:sz w:val="24"/>
          <w:szCs w:val="24"/>
          <w:lang w:val="en-US" w:eastAsia="zh-CN"/>
        </w:rPr>
        <w:t>1).示范+练习1：将封闭式问题改为开放式问题</w:t>
      </w:r>
    </w:p>
    <w:p>
      <w:pPr>
        <w:pStyle w:val="6"/>
        <w:keepNext w:val="0"/>
        <w:keepLines w:val="0"/>
        <w:pageBreakBefore w:val="0"/>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示范+练习2：将理论性问题改为行为面试问题</w:t>
      </w:r>
    </w:p>
    <w:p>
      <w:pPr>
        <w:pStyle w:val="6"/>
        <w:keepNext w:val="0"/>
        <w:keepLines w:val="0"/>
        <w:pageBreakBefore w:val="0"/>
        <w:kinsoku/>
        <w:wordWrap/>
        <w:overflowPunct/>
        <w:topLinePunct w:val="0"/>
        <w:autoSpaceDE/>
        <w:autoSpaceDN/>
        <w:bidi w:val="0"/>
        <w:adjustRightInd/>
        <w:spacing w:line="400" w:lineRule="exact"/>
        <w:textAlignment w:val="auto"/>
        <w:rPr>
          <w:rFonts w:hint="default"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2. 评估专业能力I—行为面试法、情景案例法和心理学提问</w:t>
      </w:r>
    </w:p>
    <w:p>
      <w:pPr>
        <w:pStyle w:val="6"/>
        <w:keepNext w:val="0"/>
        <w:keepLines w:val="0"/>
        <w:pageBreakBefore w:val="0"/>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体验：神奇四问-</w:t>
      </w:r>
      <w:r>
        <w:rPr>
          <w:rFonts w:hint="eastAsia" w:ascii="微软雅黑" w:hAnsi="微软雅黑" w:eastAsia="微软雅黑" w:cs="微软雅黑"/>
          <w:sz w:val="24"/>
          <w:szCs w:val="24"/>
        </w:rPr>
        <w:t>考核</w:t>
      </w:r>
      <w:r>
        <w:rPr>
          <w:rFonts w:hint="eastAsia" w:ascii="微软雅黑" w:hAnsi="微软雅黑" w:eastAsia="微软雅黑" w:cs="微软雅黑"/>
          <w:sz w:val="24"/>
          <w:szCs w:val="24"/>
          <w:lang w:val="en-US" w:eastAsia="zh-CN"/>
        </w:rPr>
        <w:t>任何岗位候选人的</w:t>
      </w:r>
      <w:r>
        <w:rPr>
          <w:rFonts w:hint="eastAsia" w:ascii="微软雅黑" w:hAnsi="微软雅黑" w:eastAsia="微软雅黑" w:cs="微软雅黑"/>
          <w:sz w:val="24"/>
          <w:szCs w:val="24"/>
        </w:rPr>
        <w:t>专业能力</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2)</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示范和练习：情景案例提问法</w:t>
      </w:r>
    </w:p>
    <w:p>
      <w:pPr>
        <w:pStyle w:val="6"/>
        <w:keepNext w:val="0"/>
        <w:keepLines w:val="0"/>
        <w:pageBreakBefore w:val="0"/>
        <w:kinsoku/>
        <w:wordWrap/>
        <w:overflowPunct/>
        <w:topLinePunct w:val="0"/>
        <w:autoSpaceDE/>
        <w:autoSpaceDN/>
        <w:bidi w:val="0"/>
        <w:adjustRightInd/>
        <w:spacing w:line="400" w:lineRule="exact"/>
        <w:ind w:left="0" w:leftChars="0" w:firstLine="480" w:firstLineChars="200"/>
        <w:textAlignment w:val="auto"/>
        <w:rPr>
          <w:rFonts w:hint="eastAsia" w:ascii="微软雅黑" w:hAnsi="微软雅黑" w:eastAsia="微软雅黑" w:cs="微软雅黑"/>
          <w:color w:val="FF0000"/>
          <w:sz w:val="24"/>
          <w:szCs w:val="24"/>
        </w:rPr>
      </w:pPr>
      <w:r>
        <w:rPr>
          <w:rFonts w:hint="eastAsia" w:ascii="微软雅黑" w:hAnsi="微软雅黑" w:eastAsia="微软雅黑" w:cs="微软雅黑"/>
          <w:b/>
          <w:sz w:val="24"/>
          <w:szCs w:val="24"/>
          <w:lang w:val="en-US" w:eastAsia="zh-CN"/>
        </w:rPr>
        <w:t>3. 评估专业能力II</w:t>
      </w:r>
      <w:r>
        <w:rPr>
          <w:rFonts w:hint="eastAsia" w:ascii="微软雅黑" w:hAnsi="微软雅黑" w:eastAsia="微软雅黑" w:cs="微软雅黑"/>
          <w:b/>
          <w:bCs/>
          <w:sz w:val="24"/>
          <w:szCs w:val="24"/>
          <w:lang w:val="en-US" w:eastAsia="zh-CN"/>
        </w:rPr>
        <w:t>—</w:t>
      </w:r>
      <w:r>
        <w:rPr>
          <w:rFonts w:hint="eastAsia" w:ascii="微软雅黑" w:hAnsi="微软雅黑" w:eastAsia="微软雅黑" w:cs="微软雅黑"/>
          <w:b/>
          <w:sz w:val="24"/>
          <w:szCs w:val="24"/>
        </w:rPr>
        <w:t>情景模拟法</w:t>
      </w:r>
    </w:p>
    <w:p>
      <w:pPr>
        <w:pStyle w:val="6"/>
        <w:keepNext w:val="0"/>
        <w:keepLines w:val="0"/>
        <w:pageBreakBefore w:val="0"/>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.视频：情景模拟面试法</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rPr>
        <w:t>.示范：情景模拟法样本</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rPr>
        <w:t>.练习：设计情景模拟</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第二天</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default" w:ascii="微软雅黑" w:hAnsi="微软雅黑" w:eastAsia="微软雅黑" w:cs="宋体"/>
          <w:b/>
          <w:sz w:val="24"/>
          <w:szCs w:val="24"/>
          <w:lang w:val="en-US" w:eastAsia="zh-CN"/>
        </w:rPr>
      </w:pPr>
      <w:r>
        <w:rPr>
          <w:rFonts w:ascii="微软雅黑" w:hAnsi="微软雅黑" w:eastAsia="微软雅黑" w:cs="宋体"/>
          <w:b/>
          <w:sz w:val="24"/>
          <w:szCs w:val="24"/>
        </w:rPr>
        <w:t xml:space="preserve">   </w:t>
      </w:r>
      <w:r>
        <w:rPr>
          <w:rFonts w:hint="eastAsia" w:ascii="微软雅黑" w:hAnsi="微软雅黑" w:eastAsia="微软雅黑" w:cs="宋体"/>
          <w:b/>
          <w:sz w:val="24"/>
          <w:szCs w:val="24"/>
          <w:lang w:val="en-US" w:eastAsia="zh-CN"/>
        </w:rPr>
        <w:t xml:space="preserve"> 4</w:t>
      </w:r>
      <w:r>
        <w:rPr>
          <w:rFonts w:hint="eastAsia" w:ascii="微软雅黑" w:hAnsi="微软雅黑" w:eastAsia="微软雅黑" w:cs="宋体"/>
          <w:b/>
          <w:sz w:val="24"/>
          <w:szCs w:val="24"/>
        </w:rPr>
        <w:t>.</w:t>
      </w:r>
      <w:r>
        <w:rPr>
          <w:rFonts w:ascii="微软雅黑" w:hAnsi="微软雅黑" w:eastAsia="微软雅黑" w:cs="宋体"/>
          <w:b/>
          <w:sz w:val="24"/>
          <w:szCs w:val="24"/>
        </w:rPr>
        <w:t xml:space="preserve"> </w:t>
      </w:r>
      <w:r>
        <w:rPr>
          <w:rFonts w:hint="eastAsia" w:ascii="微软雅黑" w:hAnsi="微软雅黑" w:eastAsia="微软雅黑" w:cs="宋体"/>
          <w:b/>
          <w:sz w:val="24"/>
          <w:szCs w:val="24"/>
          <w:lang w:val="en-US" w:eastAsia="zh-CN"/>
        </w:rPr>
        <w:t>评估通用能力—</w:t>
      </w:r>
      <w:r>
        <w:rPr>
          <w:rFonts w:hint="eastAsia" w:ascii="微软雅黑" w:hAnsi="微软雅黑" w:eastAsia="微软雅黑" w:cs="宋体"/>
          <w:b/>
          <w:sz w:val="24"/>
          <w:szCs w:val="24"/>
        </w:rPr>
        <w:t>行为面试法</w:t>
      </w:r>
      <w:r>
        <w:rPr>
          <w:rFonts w:hint="eastAsia" w:ascii="微软雅黑" w:hAnsi="微软雅黑" w:eastAsia="微软雅黑" w:cs="宋体"/>
          <w:b/>
          <w:sz w:val="24"/>
          <w:szCs w:val="24"/>
          <w:lang w:eastAsia="zh-CN"/>
        </w:rPr>
        <w:t>、</w:t>
      </w:r>
      <w:r>
        <w:rPr>
          <w:rFonts w:hint="eastAsia" w:ascii="微软雅黑" w:hAnsi="微软雅黑" w:eastAsia="微软雅黑" w:cs="宋体"/>
          <w:b/>
          <w:sz w:val="24"/>
          <w:szCs w:val="24"/>
          <w:lang w:val="en-US" w:eastAsia="zh-CN"/>
        </w:rPr>
        <w:t>情景案例法和情景模拟</w:t>
      </w:r>
    </w:p>
    <w:p>
      <w:pPr>
        <w:keepNext w:val="0"/>
        <w:keepLines w:val="0"/>
        <w:pageBreakBefore w:val="0"/>
        <w:kinsoku/>
        <w:wordWrap/>
        <w:overflowPunct/>
        <w:topLinePunct w:val="0"/>
        <w:autoSpaceDE/>
        <w:autoSpaceDN/>
        <w:bidi w:val="0"/>
        <w:adjustRightInd/>
        <w:spacing w:line="400" w:lineRule="exact"/>
        <w:ind w:firstLine="480"/>
        <w:textAlignment w:val="auto"/>
        <w:rPr>
          <w:rFonts w:ascii="微软雅黑" w:hAnsi="微软雅黑" w:eastAsia="微软雅黑" w:cs="Times New Roman"/>
          <w:sz w:val="24"/>
          <w:szCs w:val="24"/>
        </w:rPr>
      </w:pPr>
      <w:r>
        <w:rPr>
          <w:rFonts w:hint="eastAsia" w:ascii="微软雅黑" w:hAnsi="微软雅黑" w:eastAsia="微软雅黑" w:cs="Times New Roman"/>
          <w:sz w:val="24"/>
          <w:szCs w:val="24"/>
        </w:rPr>
        <w:t xml:space="preserve"> </w:t>
      </w:r>
      <w:r>
        <w:rPr>
          <w:rFonts w:ascii="微软雅黑" w:hAnsi="微软雅黑" w:eastAsia="微软雅黑" w:cs="Times New Roman"/>
          <w:sz w:val="24"/>
          <w:szCs w:val="24"/>
        </w:rPr>
        <w:t xml:space="preserve">  1).</w:t>
      </w:r>
      <w:r>
        <w:rPr>
          <w:rFonts w:hint="eastAsia" w:ascii="微软雅黑" w:hAnsi="微软雅黑" w:eastAsia="微软雅黑" w:cs="Times New Roman"/>
          <w:sz w:val="24"/>
          <w:szCs w:val="24"/>
          <w:lang w:val="en-US" w:eastAsia="zh-CN"/>
        </w:rPr>
        <w:t>角色扮演</w:t>
      </w:r>
      <w:r>
        <w:rPr>
          <w:rFonts w:hint="eastAsia" w:ascii="微软雅黑" w:hAnsi="微软雅黑" w:eastAsia="微软雅黑" w:cs="Times New Roman"/>
          <w:sz w:val="24"/>
          <w:szCs w:val="24"/>
        </w:rPr>
        <w:t>：</w:t>
      </w:r>
      <w:r>
        <w:rPr>
          <w:rFonts w:hint="eastAsia" w:ascii="微软雅黑" w:hAnsi="微软雅黑" w:eastAsia="微软雅黑" w:cs="Times New Roman"/>
          <w:sz w:val="24"/>
          <w:szCs w:val="24"/>
          <w:lang w:val="en-US" w:eastAsia="zh-CN"/>
        </w:rPr>
        <w:t>评估</w:t>
      </w:r>
      <w:r>
        <w:rPr>
          <w:rFonts w:ascii="微软雅黑" w:hAnsi="微软雅黑" w:eastAsia="微软雅黑" w:cs="Times New Roman"/>
          <w:sz w:val="24"/>
          <w:szCs w:val="24"/>
        </w:rPr>
        <w:t>执行力</w:t>
      </w:r>
    </w:p>
    <w:p>
      <w:pPr>
        <w:keepNext w:val="0"/>
        <w:keepLines w:val="0"/>
        <w:pageBreakBefore w:val="0"/>
        <w:kinsoku/>
        <w:wordWrap/>
        <w:overflowPunct/>
        <w:topLinePunct w:val="0"/>
        <w:autoSpaceDE/>
        <w:autoSpaceDN/>
        <w:bidi w:val="0"/>
        <w:adjustRightInd/>
        <w:spacing w:line="400" w:lineRule="exact"/>
        <w:ind w:firstLine="840" w:firstLineChars="350"/>
        <w:textAlignment w:val="auto"/>
        <w:rPr>
          <w:rFonts w:ascii="微软雅黑" w:hAnsi="微软雅黑" w:eastAsia="微软雅黑" w:cs="Times New Roman"/>
          <w:sz w:val="24"/>
          <w:szCs w:val="24"/>
        </w:rPr>
      </w:pPr>
      <w:r>
        <w:rPr>
          <w:rFonts w:ascii="微软雅黑" w:hAnsi="微软雅黑" w:eastAsia="微软雅黑" w:cs="Times New Roman"/>
          <w:sz w:val="24"/>
          <w:szCs w:val="24"/>
        </w:rPr>
        <w:t>2).设计练习：</w:t>
      </w:r>
      <w:r>
        <w:rPr>
          <w:rFonts w:hint="eastAsia" w:ascii="微软雅黑" w:hAnsi="微软雅黑" w:eastAsia="微软雅黑" w:cs="Times New Roman"/>
          <w:sz w:val="24"/>
          <w:szCs w:val="24"/>
          <w:lang w:val="en-US" w:eastAsia="zh-CN"/>
        </w:rPr>
        <w:t>评估</w:t>
      </w:r>
      <w:r>
        <w:rPr>
          <w:rFonts w:ascii="微软雅黑" w:hAnsi="微软雅黑" w:eastAsia="微软雅黑" w:cs="Times New Roman"/>
          <w:sz w:val="24"/>
          <w:szCs w:val="24"/>
        </w:rPr>
        <w:t>沟通能力</w:t>
      </w:r>
    </w:p>
    <w:p>
      <w:pPr>
        <w:keepNext w:val="0"/>
        <w:keepLines w:val="0"/>
        <w:pageBreakBefore w:val="0"/>
        <w:kinsoku/>
        <w:wordWrap/>
        <w:overflowPunct/>
        <w:topLinePunct w:val="0"/>
        <w:autoSpaceDE/>
        <w:autoSpaceDN/>
        <w:bidi w:val="0"/>
        <w:adjustRightInd/>
        <w:spacing w:line="400" w:lineRule="exact"/>
        <w:ind w:firstLine="840" w:firstLineChars="350"/>
        <w:textAlignment w:val="auto"/>
        <w:rPr>
          <w:rFonts w:hint="eastAsia" w:ascii="微软雅黑" w:hAnsi="微软雅黑" w:eastAsia="微软雅黑" w:cs="Times New Roman"/>
          <w:sz w:val="24"/>
          <w:szCs w:val="24"/>
          <w:lang w:val="en-US" w:eastAsia="zh-CN"/>
        </w:rPr>
      </w:pPr>
      <w:r>
        <w:rPr>
          <w:rFonts w:hint="eastAsia" w:ascii="微软雅黑" w:hAnsi="微软雅黑" w:eastAsia="微软雅黑" w:cs="Times New Roman"/>
          <w:sz w:val="24"/>
          <w:szCs w:val="24"/>
          <w:lang w:val="en-US" w:eastAsia="zh-CN"/>
        </w:rPr>
        <w:t>3).角色扮演：评估学习能力</w:t>
      </w:r>
    </w:p>
    <w:p>
      <w:pPr>
        <w:keepNext w:val="0"/>
        <w:keepLines w:val="0"/>
        <w:pageBreakBefore w:val="0"/>
        <w:kinsoku/>
        <w:wordWrap/>
        <w:overflowPunct/>
        <w:topLinePunct w:val="0"/>
        <w:autoSpaceDE/>
        <w:autoSpaceDN/>
        <w:bidi w:val="0"/>
        <w:adjustRightInd/>
        <w:spacing w:line="400" w:lineRule="exact"/>
        <w:ind w:firstLine="840" w:firstLineChars="350"/>
        <w:textAlignment w:val="auto"/>
        <w:rPr>
          <w:rFonts w:hint="eastAsia" w:ascii="微软雅黑" w:hAnsi="微软雅黑" w:eastAsia="微软雅黑" w:cs="Times New Roman"/>
          <w:sz w:val="24"/>
          <w:szCs w:val="24"/>
          <w:lang w:val="en-US" w:eastAsia="zh-CN"/>
        </w:rPr>
      </w:pPr>
    </w:p>
    <w:p>
      <w:pPr>
        <w:keepNext w:val="0"/>
        <w:keepLines w:val="0"/>
        <w:pageBreakBefore w:val="0"/>
        <w:kinsoku/>
        <w:wordWrap/>
        <w:overflowPunct/>
        <w:topLinePunct w:val="0"/>
        <w:autoSpaceDE/>
        <w:autoSpaceDN/>
        <w:bidi w:val="0"/>
        <w:adjustRightInd/>
        <w:spacing w:line="400" w:lineRule="exact"/>
        <w:ind w:firstLine="840" w:firstLineChars="350"/>
        <w:textAlignment w:val="auto"/>
        <w:rPr>
          <w:rFonts w:hint="eastAsia" w:ascii="微软雅黑" w:hAnsi="微软雅黑" w:eastAsia="微软雅黑" w:cs="Times New Roman"/>
          <w:sz w:val="24"/>
          <w:szCs w:val="24"/>
          <w:lang w:val="en-US" w:eastAsia="zh-CN"/>
        </w:rPr>
      </w:pPr>
    </w:p>
    <w:p>
      <w:pPr>
        <w:keepNext w:val="0"/>
        <w:keepLines w:val="0"/>
        <w:pageBreakBefore w:val="0"/>
        <w:kinsoku/>
        <w:wordWrap/>
        <w:overflowPunct/>
        <w:topLinePunct w:val="0"/>
        <w:autoSpaceDE/>
        <w:autoSpaceDN/>
        <w:bidi w:val="0"/>
        <w:adjustRightInd/>
        <w:spacing w:line="400" w:lineRule="exact"/>
        <w:ind w:firstLine="840" w:firstLineChars="350"/>
        <w:textAlignment w:val="auto"/>
        <w:rPr>
          <w:rFonts w:hint="eastAsia" w:ascii="微软雅黑" w:hAnsi="微软雅黑" w:eastAsia="微软雅黑" w:cs="Times New Roman"/>
          <w:sz w:val="24"/>
          <w:szCs w:val="24"/>
          <w:lang w:val="en-US" w:eastAsia="zh-CN"/>
        </w:rPr>
      </w:pPr>
    </w:p>
    <w:p>
      <w:pPr>
        <w:keepNext w:val="0"/>
        <w:keepLines w:val="0"/>
        <w:pageBreakBefore w:val="0"/>
        <w:kinsoku/>
        <w:wordWrap/>
        <w:overflowPunct/>
        <w:topLinePunct w:val="0"/>
        <w:autoSpaceDE/>
        <w:autoSpaceDN/>
        <w:bidi w:val="0"/>
        <w:adjustRightInd/>
        <w:spacing w:line="400" w:lineRule="exact"/>
        <w:ind w:firstLine="840" w:firstLineChars="350"/>
        <w:textAlignment w:val="auto"/>
        <w:rPr>
          <w:rFonts w:hint="eastAsia" w:ascii="微软雅黑" w:hAnsi="微软雅黑" w:eastAsia="微软雅黑" w:cs="Times New Roman"/>
          <w:sz w:val="24"/>
          <w:szCs w:val="24"/>
          <w:lang w:val="en-US" w:eastAsia="zh-CN"/>
        </w:rPr>
      </w:pPr>
    </w:p>
    <w:p>
      <w:pPr>
        <w:keepNext w:val="0"/>
        <w:keepLines w:val="0"/>
        <w:pageBreakBefore w:val="0"/>
        <w:kinsoku/>
        <w:wordWrap/>
        <w:overflowPunct/>
        <w:topLinePunct w:val="0"/>
        <w:autoSpaceDE/>
        <w:autoSpaceDN/>
        <w:bidi w:val="0"/>
        <w:adjustRightInd/>
        <w:spacing w:line="400" w:lineRule="exact"/>
        <w:ind w:firstLine="840" w:firstLineChars="350"/>
        <w:textAlignment w:val="auto"/>
        <w:rPr>
          <w:rFonts w:hint="eastAsia" w:ascii="微软雅黑" w:hAnsi="微软雅黑" w:eastAsia="微软雅黑" w:cs="Times New Roman"/>
          <w:sz w:val="24"/>
          <w:szCs w:val="24"/>
          <w:lang w:val="en-US" w:eastAsia="zh-CN"/>
        </w:rPr>
      </w:pP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lang w:val="en-US" w:eastAsia="zh-CN"/>
        </w:rPr>
        <w:t>六</w:t>
      </w:r>
      <w:r>
        <w:rPr>
          <w:rFonts w:hint="eastAsia" w:ascii="微软雅黑" w:hAnsi="微软雅黑" w:eastAsia="微软雅黑" w:cs="微软雅黑"/>
          <w:b/>
          <w:sz w:val="24"/>
          <w:szCs w:val="24"/>
        </w:rPr>
        <w:t>. 追问（STAR和3WCTFTDURL）</w:t>
      </w: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xml:space="preserve">    1.STAR与追问问题（讲解）</w:t>
      </w: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xml:space="preserve">    2.根据应聘者回答练习追问（小组讨论，练习）</w:t>
      </w:r>
    </w:p>
    <w:p>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3.根据面试对话样本，修改追问问题（集体练习）</w:t>
      </w:r>
    </w:p>
    <w:p>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微软雅黑" w:hAnsi="微软雅黑" w:eastAsia="微软雅黑" w:cs="微软雅黑"/>
          <w:b/>
          <w:sz w:val="24"/>
          <w:szCs w:val="24"/>
          <w:shd w:val="pct10" w:color="auto" w:fill="FFFFFF"/>
        </w:rPr>
      </w:pPr>
      <w:r>
        <w:rPr>
          <w:rFonts w:hint="eastAsia" w:ascii="微软雅黑" w:hAnsi="微软雅黑" w:eastAsia="微软雅黑" w:cs="微软雅黑"/>
          <w:kern w:val="0"/>
          <w:sz w:val="24"/>
          <w:szCs w:val="24"/>
        </w:rPr>
        <w:t>4.个体追问练习（培训师示范，学员三人一组练习）</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七</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评估冰山</w:t>
      </w:r>
    </w:p>
    <w:p>
      <w:pPr>
        <w:pStyle w:val="7"/>
        <w:keepNext w:val="0"/>
        <w:keepLines w:val="0"/>
        <w:pageBreakBefore w:val="0"/>
        <w:kinsoku/>
        <w:wordWrap/>
        <w:overflowPunct/>
        <w:topLinePunct w:val="0"/>
        <w:autoSpaceDE/>
        <w:autoSpaceDN/>
        <w:bidi w:val="0"/>
        <w:adjustRightInd/>
        <w:spacing w:line="400" w:lineRule="exact"/>
        <w:textAlignment w:val="auto"/>
        <w:rPr>
          <w:rFonts w:hint="default"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 xml:space="preserve">    1.提问法：行为面试法+心理学提问法</w:t>
      </w:r>
    </w:p>
    <w:p>
      <w:pPr>
        <w:pStyle w:val="7"/>
        <w:keepNext w:val="0"/>
        <w:keepLines w:val="0"/>
        <w:pageBreakBefore w:val="0"/>
        <w:kinsoku/>
        <w:wordWrap/>
        <w:overflowPunct/>
        <w:topLinePunct w:val="0"/>
        <w:autoSpaceDE/>
        <w:autoSpaceDN/>
        <w:bidi w:val="0"/>
        <w:adjustRightInd/>
        <w:spacing w:line="400" w:lineRule="exact"/>
        <w:ind w:firstLine="600" w:firstLineChars="25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1</w:t>
      </w:r>
      <w:r>
        <w:rPr>
          <w:rFonts w:hint="eastAsia" w:ascii="微软雅黑" w:hAnsi="微软雅黑" w:eastAsia="微软雅黑" w:cs="微软雅黑"/>
          <w:bCs/>
          <w:sz w:val="24"/>
          <w:szCs w:val="24"/>
          <w:lang w:val="en-US" w:eastAsia="zh-CN"/>
        </w:rPr>
        <w:t>)</w:t>
      </w: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考察</w:t>
      </w:r>
      <w:r>
        <w:rPr>
          <w:rFonts w:hint="eastAsia" w:ascii="微软雅黑" w:hAnsi="微软雅黑" w:eastAsia="微软雅黑" w:cs="微软雅黑"/>
          <w:bCs/>
          <w:sz w:val="24"/>
          <w:szCs w:val="24"/>
        </w:rPr>
        <w:t>性格</w:t>
      </w:r>
    </w:p>
    <w:p>
      <w:pPr>
        <w:pStyle w:val="7"/>
        <w:keepNext w:val="0"/>
        <w:keepLines w:val="0"/>
        <w:pageBreakBefore w:val="0"/>
        <w:kinsoku/>
        <w:wordWrap/>
        <w:overflowPunct/>
        <w:topLinePunct w:val="0"/>
        <w:autoSpaceDE/>
        <w:autoSpaceDN/>
        <w:bidi w:val="0"/>
        <w:adjustRightInd/>
        <w:spacing w:line="400" w:lineRule="exact"/>
        <w:ind w:firstLine="960" w:firstLineChars="40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lang w:val="en-US" w:eastAsia="zh-CN"/>
        </w:rPr>
        <w:t>i. 体验：</w:t>
      </w:r>
      <w:r>
        <w:rPr>
          <w:rFonts w:hint="eastAsia" w:ascii="微软雅黑" w:hAnsi="微软雅黑" w:eastAsia="微软雅黑" w:cs="微软雅黑"/>
          <w:bCs/>
          <w:sz w:val="24"/>
          <w:szCs w:val="24"/>
        </w:rPr>
        <w:t>九宫格</w:t>
      </w:r>
    </w:p>
    <w:p>
      <w:pPr>
        <w:pStyle w:val="7"/>
        <w:keepNext w:val="0"/>
        <w:keepLines w:val="0"/>
        <w:pageBreakBefore w:val="0"/>
        <w:kinsoku/>
        <w:wordWrap/>
        <w:overflowPunct/>
        <w:topLinePunct w:val="0"/>
        <w:autoSpaceDE/>
        <w:autoSpaceDN/>
        <w:bidi w:val="0"/>
        <w:adjustRightInd/>
        <w:spacing w:line="400" w:lineRule="exact"/>
        <w:ind w:firstLine="960" w:firstLineChars="400"/>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ii. 示范: 六个问题评估性格</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 xml:space="preserve">       iii. 行为面试法：评估岗位性格</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 xml:space="preserve">     2).考察态度和偏好（敬业精神/责任心/主动等）</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 xml:space="preserve">       i.示范+体验：如何设计考察工作态度的面试问题</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 xml:space="preserve">      ii.练习：设计评估态度的面试问题</w:t>
      </w:r>
    </w:p>
    <w:p>
      <w:pPr>
        <w:pStyle w:val="7"/>
        <w:keepNext w:val="0"/>
        <w:keepLines w:val="0"/>
        <w:pageBreakBefore w:val="0"/>
        <w:kinsoku/>
        <w:wordWrap/>
        <w:overflowPunct/>
        <w:topLinePunct w:val="0"/>
        <w:autoSpaceDE/>
        <w:autoSpaceDN/>
        <w:bidi w:val="0"/>
        <w:adjustRightInd/>
        <w:spacing w:line="400" w:lineRule="exact"/>
        <w:textAlignment w:val="auto"/>
        <w:rPr>
          <w:rFonts w:hint="default"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 xml:space="preserve">     3).考察价值观和企业文化匹配度</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 xml:space="preserve">       i.角色扮演：评估价值观</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 xml:space="preserve">      ii 示范：评估企业价值观的认可和适应性</w:t>
      </w:r>
    </w:p>
    <w:p>
      <w:pPr>
        <w:pStyle w:val="7"/>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 xml:space="preserve">      iii.练习：设计考察企业文化匹配度的面试问题 </w:t>
      </w:r>
    </w:p>
    <w:p>
      <w:pPr>
        <w:pStyle w:val="7"/>
        <w:keepNext w:val="0"/>
        <w:keepLines w:val="0"/>
        <w:pageBreakBefore w:val="0"/>
        <w:kinsoku/>
        <w:wordWrap/>
        <w:overflowPunct/>
        <w:topLinePunct w:val="0"/>
        <w:autoSpaceDE/>
        <w:autoSpaceDN/>
        <w:bidi w:val="0"/>
        <w:adjustRightInd/>
        <w:spacing w:line="400" w:lineRule="exact"/>
        <w:textAlignment w:val="auto"/>
        <w:rPr>
          <w:rFonts w:hint="default" w:ascii="微软雅黑" w:hAnsi="微软雅黑" w:eastAsia="微软雅黑" w:cs="微软雅黑"/>
          <w:b/>
          <w:bCs w:val="0"/>
          <w:sz w:val="24"/>
          <w:szCs w:val="24"/>
          <w:lang w:val="en-US" w:eastAsia="zh-CN"/>
        </w:rPr>
      </w:pPr>
      <w:r>
        <w:rPr>
          <w:rFonts w:hint="eastAsia" w:ascii="微软雅黑" w:hAnsi="微软雅黑" w:eastAsia="微软雅黑" w:cs="微软雅黑"/>
          <w:b/>
          <w:bCs w:val="0"/>
          <w:sz w:val="24"/>
          <w:szCs w:val="24"/>
          <w:lang w:val="en-US" w:eastAsia="zh-CN"/>
        </w:rPr>
        <w:t xml:space="preserve">    2.观察法</w:t>
      </w:r>
    </w:p>
    <w:p>
      <w:pPr>
        <w:keepNext w:val="0"/>
        <w:keepLines w:val="0"/>
        <w:pageBreakBefore w:val="0"/>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1</w:t>
      </w:r>
      <w:r>
        <w:rPr>
          <w:rFonts w:hint="eastAsia" w:ascii="微软雅黑" w:hAnsi="微软雅黑" w:eastAsia="微软雅黑" w:cs="微软雅黑"/>
          <w:bCs/>
          <w:sz w:val="24"/>
          <w:szCs w:val="24"/>
          <w:lang w:val="en-US" w:eastAsia="zh-CN"/>
        </w:rPr>
        <w:t>)</w:t>
      </w:r>
      <w:r>
        <w:rPr>
          <w:rFonts w:hint="eastAsia" w:ascii="微软雅黑" w:hAnsi="微软雅黑" w:eastAsia="微软雅黑" w:cs="微软雅黑"/>
          <w:bCs/>
          <w:sz w:val="24"/>
          <w:szCs w:val="24"/>
        </w:rPr>
        <w:t>.DISC观察法</w:t>
      </w:r>
    </w:p>
    <w:p>
      <w:pPr>
        <w:keepNext w:val="0"/>
        <w:keepLines w:val="0"/>
        <w:pageBreakBefore w:val="0"/>
        <w:kinsoku/>
        <w:wordWrap/>
        <w:overflowPunct/>
        <w:topLinePunct w:val="0"/>
        <w:autoSpaceDE/>
        <w:autoSpaceDN/>
        <w:bidi w:val="0"/>
        <w:adjustRightInd/>
        <w:spacing w:line="400" w:lineRule="exact"/>
        <w:ind w:firstLine="960" w:firstLineChars="400"/>
        <w:textAlignment w:val="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i. </w:t>
      </w:r>
      <w:r>
        <w:rPr>
          <w:rFonts w:hint="eastAsia" w:ascii="微软雅黑" w:hAnsi="微软雅黑" w:eastAsia="微软雅黑" w:cs="微软雅黑"/>
          <w:sz w:val="24"/>
          <w:szCs w:val="24"/>
        </w:rPr>
        <w:t>DISC四种</w:t>
      </w:r>
      <w:r>
        <w:rPr>
          <w:rFonts w:hint="eastAsia" w:ascii="微软雅黑" w:hAnsi="微软雅黑" w:eastAsia="微软雅黑" w:cs="微软雅黑"/>
          <w:sz w:val="24"/>
          <w:szCs w:val="24"/>
          <w:lang w:val="en-US" w:eastAsia="zh-CN"/>
        </w:rPr>
        <w:t>沟通风格</w:t>
      </w:r>
      <w:r>
        <w:rPr>
          <w:rFonts w:hint="eastAsia" w:ascii="微软雅黑" w:hAnsi="微软雅黑" w:eastAsia="微软雅黑" w:cs="微软雅黑"/>
          <w:sz w:val="24"/>
          <w:szCs w:val="24"/>
        </w:rPr>
        <w:t>代表人物</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优缺点和发展方向</w:t>
      </w:r>
    </w:p>
    <w:p>
      <w:pPr>
        <w:pStyle w:val="7"/>
        <w:keepNext w:val="0"/>
        <w:keepLines w:val="0"/>
        <w:pageBreakBefore w:val="0"/>
        <w:kinsoku/>
        <w:wordWrap/>
        <w:overflowPunct/>
        <w:topLinePunct w:val="0"/>
        <w:autoSpaceDE/>
        <w:autoSpaceDN/>
        <w:bidi w:val="0"/>
        <w:adjustRightInd/>
        <w:spacing w:line="400" w:lineRule="exact"/>
        <w:ind w:firstLine="960" w:firstLineChars="40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lang w:val="en-US" w:eastAsia="zh-CN"/>
        </w:rPr>
        <w:t>ii</w:t>
      </w:r>
      <w:r>
        <w:rPr>
          <w:rFonts w:hint="eastAsia" w:ascii="微软雅黑" w:hAnsi="微软雅黑" w:eastAsia="微软雅黑" w:cs="微软雅黑"/>
          <w:bCs/>
          <w:sz w:val="24"/>
          <w:szCs w:val="24"/>
        </w:rPr>
        <w:t>.集体练习:特质判断</w:t>
      </w:r>
    </w:p>
    <w:p>
      <w:pPr>
        <w:pStyle w:val="7"/>
        <w:keepNext w:val="0"/>
        <w:keepLines w:val="0"/>
        <w:pageBreakBefore w:val="0"/>
        <w:kinsoku/>
        <w:wordWrap/>
        <w:overflowPunct/>
        <w:topLinePunct w:val="0"/>
        <w:autoSpaceDE/>
        <w:autoSpaceDN/>
        <w:bidi w:val="0"/>
        <w:adjustRightInd/>
        <w:spacing w:line="400" w:lineRule="exact"/>
        <w:ind w:firstLine="960" w:firstLineChars="40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lang w:val="en-US" w:eastAsia="zh-CN"/>
        </w:rPr>
        <w:t>iii</w:t>
      </w:r>
      <w:r>
        <w:rPr>
          <w:rFonts w:hint="eastAsia" w:ascii="微软雅黑" w:hAnsi="微软雅黑" w:eastAsia="微软雅黑" w:cs="微软雅黑"/>
          <w:bCs/>
          <w:sz w:val="24"/>
          <w:szCs w:val="24"/>
        </w:rPr>
        <w:t>.面试时的DISC观察法技巧总结</w:t>
      </w:r>
    </w:p>
    <w:p>
      <w:pPr>
        <w:pStyle w:val="7"/>
        <w:keepNext w:val="0"/>
        <w:keepLines w:val="0"/>
        <w:pageBreakBefore w:val="0"/>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2</w:t>
      </w:r>
      <w:r>
        <w:rPr>
          <w:rFonts w:hint="eastAsia" w:ascii="微软雅黑" w:hAnsi="微软雅黑" w:eastAsia="微软雅黑" w:cs="微软雅黑"/>
          <w:bCs/>
          <w:sz w:val="24"/>
          <w:szCs w:val="24"/>
          <w:lang w:val="en-US" w:eastAsia="zh-CN"/>
        </w:rPr>
        <w:t>)</w:t>
      </w:r>
      <w:r>
        <w:rPr>
          <w:rFonts w:hint="eastAsia" w:ascii="微软雅黑" w:hAnsi="微软雅黑" w:eastAsia="微软雅黑" w:cs="微软雅黑"/>
          <w:bCs/>
          <w:sz w:val="24"/>
          <w:szCs w:val="24"/>
        </w:rPr>
        <w:t>.</w:t>
      </w:r>
      <w:r>
        <w:rPr>
          <w:rFonts w:hint="eastAsia" w:ascii="微软雅黑" w:hAnsi="微软雅黑" w:eastAsia="微软雅黑" w:cs="微软雅黑"/>
          <w:bCs/>
          <w:sz w:val="24"/>
          <w:szCs w:val="24"/>
          <w:lang w:val="en-US" w:eastAsia="zh-CN"/>
        </w:rPr>
        <w:t>示范：</w:t>
      </w:r>
      <w:r>
        <w:rPr>
          <w:rFonts w:hint="eastAsia" w:ascii="微软雅黑" w:hAnsi="微软雅黑" w:eastAsia="微软雅黑" w:cs="微软雅黑"/>
          <w:bCs/>
          <w:sz w:val="24"/>
          <w:szCs w:val="24"/>
        </w:rPr>
        <w:t>肢体语言观察技巧</w:t>
      </w:r>
    </w:p>
    <w:p>
      <w:pPr>
        <w:pStyle w:val="7"/>
        <w:keepNext w:val="0"/>
        <w:keepLines w:val="0"/>
        <w:pageBreakBefore w:val="0"/>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3</w:t>
      </w:r>
      <w:r>
        <w:rPr>
          <w:rFonts w:hint="eastAsia" w:ascii="微软雅黑" w:hAnsi="微软雅黑" w:eastAsia="微软雅黑" w:cs="微软雅黑"/>
          <w:bCs/>
          <w:sz w:val="24"/>
          <w:szCs w:val="24"/>
          <w:lang w:val="en-US" w:eastAsia="zh-CN"/>
        </w:rPr>
        <w:t>)</w:t>
      </w:r>
      <w:r>
        <w:rPr>
          <w:rFonts w:hint="eastAsia" w:ascii="微软雅黑" w:hAnsi="微软雅黑" w:eastAsia="微软雅黑" w:cs="微软雅黑"/>
          <w:bCs/>
          <w:sz w:val="24"/>
          <w:szCs w:val="24"/>
        </w:rPr>
        <w:t>.字体观察法</w:t>
      </w:r>
    </w:p>
    <w:p>
      <w:pPr>
        <w:pStyle w:val="7"/>
        <w:keepNext w:val="0"/>
        <w:keepLines w:val="0"/>
        <w:pageBreakBefore w:val="0"/>
        <w:kinsoku/>
        <w:wordWrap/>
        <w:overflowPunct/>
        <w:topLinePunct w:val="0"/>
        <w:autoSpaceDE/>
        <w:autoSpaceDN/>
        <w:bidi w:val="0"/>
        <w:adjustRightInd/>
        <w:spacing w:line="400" w:lineRule="exact"/>
        <w:ind w:firstLine="720" w:firstLineChars="30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lang w:val="en-US" w:eastAsia="zh-CN"/>
        </w:rPr>
        <w:t>4)</w:t>
      </w:r>
      <w:r>
        <w:rPr>
          <w:rFonts w:hint="eastAsia" w:ascii="微软雅黑" w:hAnsi="微软雅黑" w:eastAsia="微软雅黑" w:cs="微软雅黑"/>
          <w:bCs/>
          <w:sz w:val="24"/>
          <w:szCs w:val="24"/>
        </w:rPr>
        <w:t>.微信识人法</w:t>
      </w: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color w:val="FF0000"/>
          <w:kern w:val="0"/>
          <w:sz w:val="24"/>
          <w:szCs w:val="24"/>
        </w:rPr>
      </w:pPr>
      <w:r>
        <w:rPr>
          <w:rFonts w:hint="eastAsia" w:ascii="微软雅黑" w:hAnsi="微软雅黑" w:eastAsia="微软雅黑" w:cs="微软雅黑"/>
          <w:b/>
          <w:kern w:val="0"/>
          <w:sz w:val="24"/>
          <w:szCs w:val="24"/>
          <w:lang w:val="en-US" w:eastAsia="zh-CN"/>
        </w:rPr>
        <w:t>八</w:t>
      </w:r>
      <w:r>
        <w:rPr>
          <w:rFonts w:hint="eastAsia" w:ascii="微软雅黑" w:hAnsi="微软雅黑" w:eastAsia="微软雅黑" w:cs="微软雅黑"/>
          <w:b/>
          <w:kern w:val="0"/>
          <w:sz w:val="24"/>
          <w:szCs w:val="24"/>
        </w:rPr>
        <w:t>. 面试官风范</w:t>
      </w: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color w:val="000000" w:themeColor="text1"/>
          <w:kern w:val="0"/>
          <w:sz w:val="24"/>
          <w:szCs w:val="24"/>
          <w14:textFill>
            <w14:solidFill>
              <w14:schemeClr w14:val="tx1"/>
            </w14:solidFill>
          </w14:textFill>
        </w:rPr>
      </w:pPr>
      <w:r>
        <w:rPr>
          <w:rFonts w:hint="eastAsia" w:ascii="微软雅黑" w:hAnsi="微软雅黑" w:eastAsia="微软雅黑" w:cs="微软雅黑"/>
          <w:color w:val="000000" w:themeColor="text1"/>
          <w:kern w:val="0"/>
          <w:sz w:val="24"/>
          <w:szCs w:val="24"/>
          <w14:textFill>
            <w14:solidFill>
              <w14:schemeClr w14:val="tx1"/>
            </w14:solidFill>
          </w14:textFill>
        </w:rPr>
        <w:t xml:space="preserve">   1. 面试前的准备</w:t>
      </w: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color w:val="000000" w:themeColor="text1"/>
          <w:kern w:val="0"/>
          <w:sz w:val="24"/>
          <w:szCs w:val="24"/>
          <w14:textFill>
            <w14:solidFill>
              <w14:schemeClr w14:val="tx1"/>
            </w14:solidFill>
          </w14:textFill>
        </w:rPr>
      </w:pPr>
      <w:r>
        <w:rPr>
          <w:rFonts w:hint="eastAsia" w:ascii="微软雅黑" w:hAnsi="微软雅黑" w:eastAsia="微软雅黑" w:cs="微软雅黑"/>
          <w:color w:val="000000" w:themeColor="text1"/>
          <w:kern w:val="0"/>
          <w:sz w:val="24"/>
          <w:szCs w:val="24"/>
          <w14:textFill>
            <w14:solidFill>
              <w14:schemeClr w14:val="tx1"/>
            </w14:solidFill>
          </w14:textFill>
        </w:rPr>
        <w:t xml:space="preserve">   2. 座位、开场与结构 (问答、示范)</w:t>
      </w: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color w:val="000000" w:themeColor="text1"/>
          <w:kern w:val="0"/>
          <w:sz w:val="24"/>
          <w:szCs w:val="24"/>
          <w:lang w:val="en-US" w:eastAsia="zh-CN"/>
          <w14:textFill>
            <w14:solidFill>
              <w14:schemeClr w14:val="tx1"/>
            </w14:solidFill>
          </w14:textFill>
        </w:rPr>
      </w:pPr>
      <w:r>
        <w:rPr>
          <w:rFonts w:hint="eastAsia" w:ascii="微软雅黑" w:hAnsi="微软雅黑" w:eastAsia="微软雅黑" w:cs="微软雅黑"/>
          <w:color w:val="000000" w:themeColor="text1"/>
          <w:kern w:val="0"/>
          <w:sz w:val="24"/>
          <w:szCs w:val="24"/>
          <w:lang w:val="en-US" w:eastAsia="zh-CN"/>
          <w14:textFill>
            <w14:solidFill>
              <w14:schemeClr w14:val="tx1"/>
            </w14:solidFill>
          </w14:textFill>
        </w:rPr>
        <w:t xml:space="preserve">   3. 面试官注意事项</w:t>
      </w:r>
    </w:p>
    <w:p>
      <w:pPr>
        <w:keepNext w:val="0"/>
        <w:keepLines w:val="0"/>
        <w:pageBreakBefore w:val="0"/>
        <w:kinsoku/>
        <w:wordWrap/>
        <w:overflowPunct/>
        <w:topLinePunct w:val="0"/>
        <w:autoSpaceDE/>
        <w:autoSpaceDN/>
        <w:bidi w:val="0"/>
        <w:adjustRightInd/>
        <w:spacing w:line="400" w:lineRule="exact"/>
        <w:textAlignment w:val="auto"/>
        <w:rPr>
          <w:rFonts w:hint="default" w:ascii="微软雅黑" w:hAnsi="微软雅黑" w:eastAsia="微软雅黑" w:cs="微软雅黑"/>
          <w:color w:val="000000" w:themeColor="text1"/>
          <w:kern w:val="0"/>
          <w:sz w:val="24"/>
          <w:szCs w:val="24"/>
          <w:lang w:val="en-US" w:eastAsia="zh-CN"/>
          <w14:textFill>
            <w14:solidFill>
              <w14:schemeClr w14:val="tx1"/>
            </w14:solidFill>
          </w14:textFill>
        </w:rPr>
      </w:pPr>
      <w:r>
        <w:rPr>
          <w:rFonts w:hint="eastAsia" w:ascii="微软雅黑" w:hAnsi="微软雅黑" w:eastAsia="微软雅黑" w:cs="微软雅黑"/>
          <w:color w:val="000000" w:themeColor="text1"/>
          <w:kern w:val="0"/>
          <w:sz w:val="24"/>
          <w:szCs w:val="24"/>
          <w:lang w:val="en-US" w:eastAsia="zh-CN"/>
          <w14:textFill>
            <w14:solidFill>
              <w14:schemeClr w14:val="tx1"/>
            </w14:solidFill>
          </w14:textFill>
        </w:rPr>
        <w:t xml:space="preserve">   4. 面试官评估表</w:t>
      </w:r>
    </w:p>
    <w:p>
      <w:pPr>
        <w:pStyle w:val="7"/>
        <w:keepNext w:val="0"/>
        <w:keepLines w:val="0"/>
        <w:pageBreakBefore w:val="0"/>
        <w:kinsoku/>
        <w:wordWrap/>
        <w:overflowPunct/>
        <w:topLinePunct w:val="0"/>
        <w:autoSpaceDE/>
        <w:autoSpaceDN/>
        <w:bidi w:val="0"/>
        <w:adjustRightInd/>
        <w:spacing w:line="400" w:lineRule="exact"/>
        <w:textAlignment w:val="auto"/>
        <w:rPr>
          <w:rFonts w:hint="default"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九</w:t>
      </w:r>
      <w:r>
        <w:rPr>
          <w:rFonts w:hint="eastAsia" w:ascii="微软雅黑" w:hAnsi="微软雅黑" w:eastAsia="微软雅黑" w:cs="微软雅黑"/>
          <w:b/>
          <w:bCs/>
          <w:sz w:val="24"/>
          <w:szCs w:val="24"/>
        </w:rPr>
        <w:t>．测评</w:t>
      </w:r>
    </w:p>
    <w:p>
      <w:pPr>
        <w:pStyle w:val="7"/>
        <w:keepNext w:val="0"/>
        <w:keepLines w:val="0"/>
        <w:pageBreakBefore w:val="0"/>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1. 体验：执行力和工作态度测评（训前完成）</w:t>
      </w:r>
    </w:p>
    <w:p>
      <w:pPr>
        <w:pStyle w:val="7"/>
        <w:keepNext w:val="0"/>
        <w:keepLines w:val="0"/>
        <w:pageBreakBefore w:val="0"/>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2. 测评报告和结果解释</w:t>
      </w:r>
    </w:p>
    <w:p>
      <w:pPr>
        <w:pStyle w:val="7"/>
        <w:keepNext w:val="0"/>
        <w:keepLines w:val="0"/>
        <w:pageBreakBefore w:val="0"/>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bCs/>
          <w:sz w:val="24"/>
          <w:szCs w:val="24"/>
        </w:rPr>
      </w:pPr>
      <w:r>
        <w:rPr>
          <w:rFonts w:hint="eastAsia" w:ascii="微软雅黑" w:hAnsi="微软雅黑" w:eastAsia="微软雅黑" w:cs="微软雅黑"/>
          <w:bCs/>
          <w:sz w:val="24"/>
          <w:szCs w:val="24"/>
        </w:rPr>
        <w:t>3. 经典测评应用案例</w:t>
      </w:r>
    </w:p>
    <w:p>
      <w:pPr>
        <w:pStyle w:val="7"/>
        <w:keepNext w:val="0"/>
        <w:keepLines w:val="0"/>
        <w:pageBreakBefore w:val="0"/>
        <w:kinsoku/>
        <w:wordWrap/>
        <w:overflowPunct/>
        <w:topLinePunct w:val="0"/>
        <w:autoSpaceDE/>
        <w:autoSpaceDN/>
        <w:bidi w:val="0"/>
        <w:adjustRightInd/>
        <w:spacing w:line="400" w:lineRule="exact"/>
        <w:ind w:firstLine="480"/>
        <w:textAlignment w:val="auto"/>
        <w:rPr>
          <w:rFonts w:hint="eastAsia" w:ascii="微软雅黑" w:hAnsi="微软雅黑" w:eastAsia="微软雅黑" w:cs="微软雅黑"/>
          <w:b/>
          <w:kern w:val="0"/>
          <w:sz w:val="24"/>
          <w:szCs w:val="24"/>
          <w:highlight w:val="yellow"/>
        </w:rPr>
      </w:pPr>
      <w:r>
        <w:rPr>
          <w:rFonts w:hint="eastAsia" w:ascii="微软雅黑" w:hAnsi="微软雅黑" w:eastAsia="微软雅黑" w:cs="微软雅黑"/>
          <w:bCs/>
          <w:sz w:val="24"/>
          <w:szCs w:val="24"/>
        </w:rPr>
        <w:t>4. 练习: 读报告和用人参考练习</w:t>
      </w: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lang w:val="en-US" w:eastAsia="zh-CN"/>
        </w:rPr>
      </w:pP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lang w:val="en-US" w:eastAsia="zh-CN"/>
        </w:rPr>
      </w:pP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lang w:val="en-US" w:eastAsia="zh-CN"/>
        </w:rPr>
      </w:pP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lang w:val="en-US" w:eastAsia="zh-CN"/>
        </w:rPr>
      </w:pP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lang w:val="en-US" w:eastAsia="zh-CN"/>
        </w:rPr>
      </w:pP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lang w:val="en-US" w:eastAsia="zh-CN"/>
        </w:rPr>
      </w:pPr>
      <w:bookmarkStart w:id="0" w:name="_GoBack"/>
      <w:bookmarkEnd w:id="0"/>
      <w:r>
        <w:rPr>
          <w:rFonts w:hint="eastAsia" w:ascii="微软雅黑" w:hAnsi="微软雅黑" w:eastAsia="微软雅黑" w:cs="微软雅黑"/>
          <w:b/>
          <w:kern w:val="0"/>
          <w:sz w:val="24"/>
          <w:szCs w:val="24"/>
          <w:lang w:val="en-US" w:eastAsia="zh-CN"/>
        </w:rPr>
        <w:t>第三天</w:t>
      </w:r>
    </w:p>
    <w:p>
      <w:pPr>
        <w:keepNext w:val="0"/>
        <w:keepLines w:val="0"/>
        <w:pageBreakBefore w:val="0"/>
        <w:numPr>
          <w:ilvl w:val="0"/>
          <w:numId w:val="3"/>
        </w:numPr>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lang w:val="en-US" w:eastAsia="zh-CN"/>
        </w:rPr>
      </w:pPr>
      <w:r>
        <w:rPr>
          <w:rFonts w:hint="eastAsia" w:ascii="微软雅黑" w:hAnsi="微软雅黑" w:eastAsia="微软雅黑" w:cs="微软雅黑"/>
          <w:b/>
          <w:kern w:val="0"/>
          <w:sz w:val="24"/>
          <w:szCs w:val="24"/>
          <w:lang w:val="en-US" w:eastAsia="zh-CN"/>
        </w:rPr>
        <w:t>答疑</w:t>
      </w:r>
    </w:p>
    <w:p>
      <w:pPr>
        <w:keepNext w:val="0"/>
        <w:keepLines w:val="0"/>
        <w:pageBreakBefore w:val="0"/>
        <w:numPr>
          <w:ilvl w:val="0"/>
          <w:numId w:val="3"/>
        </w:numPr>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lang w:val="en-US" w:eastAsia="zh-CN"/>
        </w:rPr>
      </w:pPr>
      <w:r>
        <w:rPr>
          <w:rFonts w:hint="eastAsia" w:ascii="微软雅黑" w:hAnsi="微软雅黑" w:eastAsia="微软雅黑" w:cs="微软雅黑"/>
          <w:b/>
          <w:kern w:val="0"/>
          <w:sz w:val="24"/>
          <w:szCs w:val="24"/>
          <w:lang w:val="en-US" w:eastAsia="zh-CN"/>
        </w:rPr>
        <w:t>书面考试</w:t>
      </w:r>
    </w:p>
    <w:p>
      <w:pPr>
        <w:keepNext w:val="0"/>
        <w:keepLines w:val="0"/>
        <w:pageBreakBefore w:val="0"/>
        <w:numPr>
          <w:ilvl w:val="0"/>
          <w:numId w:val="4"/>
        </w:numPr>
        <w:kinsoku/>
        <w:wordWrap/>
        <w:overflowPunct/>
        <w:topLinePunct w:val="0"/>
        <w:autoSpaceDE/>
        <w:autoSpaceDN/>
        <w:bidi w:val="0"/>
        <w:adjustRightInd/>
        <w:spacing w:line="400" w:lineRule="exact"/>
        <w:ind w:left="360" w:leftChars="0" w:firstLine="0" w:firstLineChars="0"/>
        <w:textAlignment w:val="auto"/>
        <w:rPr>
          <w:rFonts w:hint="default"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考试要求：1.5小时，100分满</w:t>
      </w:r>
    </w:p>
    <w:p>
      <w:pPr>
        <w:keepNext w:val="0"/>
        <w:keepLines w:val="0"/>
        <w:pageBreakBefore w:val="0"/>
        <w:numPr>
          <w:ilvl w:val="0"/>
          <w:numId w:val="4"/>
        </w:numPr>
        <w:kinsoku/>
        <w:wordWrap/>
        <w:overflowPunct/>
        <w:topLinePunct w:val="0"/>
        <w:autoSpaceDE/>
        <w:autoSpaceDN/>
        <w:bidi w:val="0"/>
        <w:adjustRightInd/>
        <w:spacing w:line="400" w:lineRule="exact"/>
        <w:ind w:left="360" w:leftChars="0" w:firstLine="0" w:firstLineChars="0"/>
        <w:textAlignment w:val="auto"/>
        <w:rPr>
          <w:rFonts w:hint="default"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执行考试（每人独立完成，开卷，不能讨论）</w:t>
      </w:r>
    </w:p>
    <w:p>
      <w:pPr>
        <w:keepNext w:val="0"/>
        <w:keepLines w:val="0"/>
        <w:pageBreakBefore w:val="0"/>
        <w:numPr>
          <w:ilvl w:val="0"/>
          <w:numId w:val="4"/>
        </w:numPr>
        <w:kinsoku/>
        <w:wordWrap/>
        <w:overflowPunct/>
        <w:topLinePunct w:val="0"/>
        <w:autoSpaceDE/>
        <w:autoSpaceDN/>
        <w:bidi w:val="0"/>
        <w:adjustRightInd/>
        <w:spacing w:line="400" w:lineRule="exact"/>
        <w:ind w:left="360" w:leftChars="0" w:firstLine="0" w:firstLineChars="0"/>
        <w:textAlignment w:val="auto"/>
        <w:rPr>
          <w:rFonts w:hint="default"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当场自己批改非应用题部分</w:t>
      </w:r>
    </w:p>
    <w:p>
      <w:pPr>
        <w:keepNext w:val="0"/>
        <w:keepLines w:val="0"/>
        <w:pageBreakBefore w:val="0"/>
        <w:numPr>
          <w:ilvl w:val="0"/>
          <w:numId w:val="3"/>
        </w:numPr>
        <w:kinsoku/>
        <w:wordWrap/>
        <w:overflowPunct/>
        <w:topLinePunct w:val="0"/>
        <w:autoSpaceDE/>
        <w:autoSpaceDN/>
        <w:bidi w:val="0"/>
        <w:adjustRightInd/>
        <w:spacing w:line="400" w:lineRule="exact"/>
        <w:ind w:left="0" w:leftChars="0" w:firstLine="0" w:firstLineChars="0"/>
        <w:textAlignment w:val="auto"/>
        <w:rPr>
          <w:rFonts w:hint="eastAsia" w:ascii="微软雅黑" w:hAnsi="微软雅黑" w:eastAsia="微软雅黑" w:cs="微软雅黑"/>
          <w:b/>
          <w:kern w:val="0"/>
          <w:sz w:val="24"/>
          <w:szCs w:val="24"/>
          <w:lang w:val="en-US" w:eastAsia="zh-CN"/>
        </w:rPr>
      </w:pPr>
      <w:r>
        <w:rPr>
          <w:rFonts w:hint="eastAsia" w:ascii="微软雅黑" w:hAnsi="微软雅黑" w:eastAsia="微软雅黑" w:cs="微软雅黑"/>
          <w:b/>
          <w:kern w:val="0"/>
          <w:sz w:val="24"/>
          <w:szCs w:val="24"/>
          <w:lang w:val="en-US" w:eastAsia="zh-CN"/>
        </w:rPr>
        <w:t>模拟面试</w:t>
      </w:r>
    </w:p>
    <w:p>
      <w:pPr>
        <w:keepNext w:val="0"/>
        <w:keepLines w:val="0"/>
        <w:pageBreakBefore w:val="0"/>
        <w:numPr>
          <w:ilvl w:val="0"/>
          <w:numId w:val="5"/>
        </w:numPr>
        <w:kinsoku/>
        <w:wordWrap/>
        <w:overflowPunct/>
        <w:topLinePunct w:val="0"/>
        <w:autoSpaceDE/>
        <w:autoSpaceDN/>
        <w:bidi w:val="0"/>
        <w:adjustRightInd/>
        <w:spacing w:line="400" w:lineRule="exact"/>
        <w:ind w:leftChars="0" w:firstLine="480"/>
        <w:textAlignment w:val="auto"/>
        <w:rPr>
          <w:rFonts w:hint="eastAsia"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小组讨论：面试问题</w:t>
      </w:r>
    </w:p>
    <w:p>
      <w:pPr>
        <w:keepNext w:val="0"/>
        <w:keepLines w:val="0"/>
        <w:pageBreakBefore w:val="0"/>
        <w:numPr>
          <w:ilvl w:val="0"/>
          <w:numId w:val="5"/>
        </w:numPr>
        <w:kinsoku/>
        <w:wordWrap/>
        <w:overflowPunct/>
        <w:topLinePunct w:val="0"/>
        <w:autoSpaceDE/>
        <w:autoSpaceDN/>
        <w:bidi w:val="0"/>
        <w:adjustRightInd/>
        <w:spacing w:line="400" w:lineRule="exact"/>
        <w:ind w:leftChars="0" w:firstLine="480"/>
        <w:textAlignment w:val="auto"/>
        <w:rPr>
          <w:rFonts w:hint="default"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模拟面试：面试大学生</w:t>
      </w:r>
    </w:p>
    <w:p>
      <w:pPr>
        <w:keepNext w:val="0"/>
        <w:keepLines w:val="0"/>
        <w:pageBreakBefore w:val="0"/>
        <w:numPr>
          <w:ilvl w:val="0"/>
          <w:numId w:val="0"/>
        </w:numPr>
        <w:kinsoku/>
        <w:wordWrap/>
        <w:overflowPunct/>
        <w:topLinePunct w:val="0"/>
        <w:autoSpaceDE/>
        <w:autoSpaceDN/>
        <w:bidi w:val="0"/>
        <w:adjustRightInd/>
        <w:spacing w:line="400" w:lineRule="exact"/>
        <w:ind w:left="480" w:leftChars="0"/>
        <w:textAlignment w:val="auto"/>
        <w:rPr>
          <w:rFonts w:hint="eastAsia"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 xml:space="preserve">             面试社会人士</w:t>
      </w:r>
    </w:p>
    <w:p>
      <w:pPr>
        <w:keepNext w:val="0"/>
        <w:keepLines w:val="0"/>
        <w:pageBreakBefore w:val="0"/>
        <w:numPr>
          <w:ilvl w:val="0"/>
          <w:numId w:val="5"/>
        </w:numPr>
        <w:kinsoku/>
        <w:wordWrap/>
        <w:overflowPunct/>
        <w:topLinePunct w:val="0"/>
        <w:autoSpaceDE/>
        <w:autoSpaceDN/>
        <w:bidi w:val="0"/>
        <w:adjustRightInd/>
        <w:spacing w:line="400" w:lineRule="exact"/>
        <w:ind w:left="0" w:leftChars="0" w:firstLine="480" w:firstLineChars="0"/>
        <w:textAlignment w:val="auto"/>
        <w:rPr>
          <w:rFonts w:hint="default"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总结</w:t>
      </w:r>
    </w:p>
    <w:p>
      <w:pPr>
        <w:keepNext w:val="0"/>
        <w:keepLines w:val="0"/>
        <w:pageBreakBefore w:val="0"/>
        <w:numPr>
          <w:ilvl w:val="0"/>
          <w:numId w:val="0"/>
        </w:numPr>
        <w:kinsoku/>
        <w:wordWrap/>
        <w:overflowPunct/>
        <w:topLinePunct w:val="0"/>
        <w:autoSpaceDE/>
        <w:autoSpaceDN/>
        <w:bidi w:val="0"/>
        <w:adjustRightInd/>
        <w:spacing w:line="400" w:lineRule="exact"/>
        <w:ind w:leftChars="0"/>
        <w:textAlignment w:val="auto"/>
        <w:rPr>
          <w:rFonts w:hint="eastAsia" w:ascii="微软雅黑" w:hAnsi="微软雅黑" w:eastAsia="微软雅黑" w:cs="微软雅黑"/>
          <w:b/>
          <w:kern w:val="0"/>
          <w:sz w:val="24"/>
          <w:szCs w:val="24"/>
          <w:lang w:val="en-US" w:eastAsia="zh-CN"/>
        </w:rPr>
      </w:pPr>
      <w:r>
        <w:rPr>
          <w:rFonts w:hint="eastAsia" w:ascii="微软雅黑" w:hAnsi="微软雅黑" w:eastAsia="微软雅黑" w:cs="微软雅黑"/>
          <w:b/>
          <w:kern w:val="0"/>
          <w:sz w:val="24"/>
          <w:szCs w:val="24"/>
          <w:lang w:val="en-US" w:eastAsia="zh-CN"/>
        </w:rPr>
        <w:t>四．应用学习</w:t>
      </w:r>
    </w:p>
    <w:p>
      <w:pPr>
        <w:keepNext w:val="0"/>
        <w:keepLines w:val="0"/>
        <w:pageBreakBefore w:val="0"/>
        <w:numPr>
          <w:ilvl w:val="0"/>
          <w:numId w:val="6"/>
        </w:numPr>
        <w:kinsoku/>
        <w:wordWrap/>
        <w:overflowPunct/>
        <w:topLinePunct w:val="0"/>
        <w:autoSpaceDE/>
        <w:autoSpaceDN/>
        <w:bidi w:val="0"/>
        <w:adjustRightInd/>
        <w:spacing w:line="400" w:lineRule="exact"/>
        <w:ind w:left="480" w:leftChars="0" w:firstLine="0" w:firstLineChars="0"/>
        <w:textAlignment w:val="auto"/>
        <w:rPr>
          <w:rFonts w:hint="eastAsia"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小组讨论：公司当前招聘流程或面试中的问题及优化建议</w:t>
      </w:r>
    </w:p>
    <w:p>
      <w:pPr>
        <w:keepNext w:val="0"/>
        <w:keepLines w:val="0"/>
        <w:pageBreakBefore w:val="0"/>
        <w:numPr>
          <w:ilvl w:val="0"/>
          <w:numId w:val="0"/>
        </w:numPr>
        <w:kinsoku/>
        <w:wordWrap/>
        <w:overflowPunct/>
        <w:topLinePunct w:val="0"/>
        <w:autoSpaceDE/>
        <w:autoSpaceDN/>
        <w:bidi w:val="0"/>
        <w:adjustRightInd/>
        <w:spacing w:line="400" w:lineRule="exact"/>
        <w:ind w:firstLine="2160" w:firstLineChars="900"/>
        <w:textAlignment w:val="auto"/>
        <w:rPr>
          <w:rFonts w:hint="eastAsia"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如何应用所学在招聘中？</w:t>
      </w:r>
    </w:p>
    <w:p>
      <w:pPr>
        <w:keepNext w:val="0"/>
        <w:keepLines w:val="0"/>
        <w:pageBreakBefore w:val="0"/>
        <w:numPr>
          <w:ilvl w:val="0"/>
          <w:numId w:val="6"/>
        </w:numPr>
        <w:kinsoku/>
        <w:wordWrap/>
        <w:overflowPunct/>
        <w:topLinePunct w:val="0"/>
        <w:autoSpaceDE/>
        <w:autoSpaceDN/>
        <w:bidi w:val="0"/>
        <w:adjustRightInd/>
        <w:spacing w:line="400" w:lineRule="exact"/>
        <w:ind w:left="480" w:leftChars="0" w:firstLine="0" w:firstLineChars="0"/>
        <w:textAlignment w:val="auto"/>
        <w:rPr>
          <w:rFonts w:hint="default" w:ascii="微软雅黑" w:hAnsi="微软雅黑" w:eastAsia="微软雅黑" w:cs="微软雅黑"/>
          <w:b w:val="0"/>
          <w:bCs/>
          <w:kern w:val="0"/>
          <w:sz w:val="24"/>
          <w:szCs w:val="24"/>
          <w:lang w:val="en-US" w:eastAsia="zh-CN"/>
        </w:rPr>
      </w:pPr>
      <w:r>
        <w:rPr>
          <w:rFonts w:hint="eastAsia" w:ascii="微软雅黑" w:hAnsi="微软雅黑" w:eastAsia="微软雅黑" w:cs="微软雅黑"/>
          <w:b w:val="0"/>
          <w:bCs/>
          <w:kern w:val="0"/>
          <w:sz w:val="24"/>
          <w:szCs w:val="24"/>
          <w:lang w:val="en-US" w:eastAsia="zh-CN"/>
        </w:rPr>
        <w:t>行动学习计划</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default" w:ascii="微软雅黑" w:hAnsi="微软雅黑" w:eastAsia="微软雅黑" w:cs="微软雅黑"/>
          <w:b/>
          <w:kern w:val="0"/>
          <w:sz w:val="24"/>
          <w:szCs w:val="24"/>
          <w:lang w:val="en-US" w:eastAsia="zh-CN"/>
        </w:rPr>
      </w:pPr>
      <w:r>
        <w:rPr>
          <w:rFonts w:hint="eastAsia" w:ascii="微软雅黑" w:hAnsi="微软雅黑" w:eastAsia="微软雅黑" w:cs="微软雅黑"/>
          <w:b/>
          <w:kern w:val="0"/>
          <w:sz w:val="24"/>
          <w:szCs w:val="24"/>
          <w:lang w:val="en-US" w:eastAsia="zh-CN"/>
        </w:rPr>
        <w:t>五．答疑</w:t>
      </w:r>
    </w:p>
    <w:p>
      <w:pPr>
        <w:keepNext w:val="0"/>
        <w:keepLines w:val="0"/>
        <w:pageBreakBefore w:val="0"/>
        <w:kinsoku/>
        <w:wordWrap/>
        <w:overflowPunct/>
        <w:topLinePunct w:val="0"/>
        <w:autoSpaceDE/>
        <w:autoSpaceDN/>
        <w:bidi w:val="0"/>
        <w:adjustRightInd/>
        <w:spacing w:line="400" w:lineRule="exact"/>
        <w:textAlignment w:val="auto"/>
        <w:rPr>
          <w:rFonts w:hint="eastAsia" w:ascii="微软雅黑" w:hAnsi="微软雅黑" w:eastAsia="微软雅黑" w:cs="微软雅黑"/>
          <w:b/>
          <w:kern w:val="0"/>
          <w:sz w:val="24"/>
          <w:szCs w:val="24"/>
        </w:rPr>
      </w:pPr>
      <w:r>
        <w:rPr>
          <w:rFonts w:hint="eastAsia" w:ascii="微软雅黑" w:hAnsi="微软雅黑" w:eastAsia="微软雅黑" w:cs="微软雅黑"/>
          <w:b/>
          <w:kern w:val="0"/>
          <w:sz w:val="24"/>
          <w:szCs w:val="24"/>
        </w:rPr>
        <w:t>附录</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附1：用人经理与HR的招聘流程分工</w:t>
      </w:r>
    </w:p>
    <w:p>
      <w:pPr>
        <w:pStyle w:val="6"/>
        <w:keepNext w:val="0"/>
        <w:keepLines w:val="0"/>
        <w:pageBreakBefore w:val="0"/>
        <w:tabs>
          <w:tab w:val="left" w:pos="6210"/>
        </w:tabs>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：用人经理招聘15条须知项</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：各类评估方法的效度</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：对应不同考核要素的不同测评工具提示表</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个人绩效公式</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：大学生评估模型</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：60分钟面试结构</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8</w:t>
      </w:r>
      <w:r>
        <w:rPr>
          <w:rFonts w:hint="eastAsia" w:ascii="微软雅黑" w:hAnsi="微软雅黑" w:eastAsia="微软雅黑" w:cs="微软雅黑"/>
          <w:sz w:val="24"/>
          <w:szCs w:val="24"/>
        </w:rPr>
        <w:t>：面试官的五种类型和面试者的四种类型</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9</w:t>
      </w:r>
      <w:r>
        <w:rPr>
          <w:rFonts w:hint="eastAsia" w:ascii="微软雅黑" w:hAnsi="微软雅黑" w:eastAsia="微软雅黑" w:cs="微软雅黑"/>
          <w:sz w:val="24"/>
          <w:szCs w:val="24"/>
        </w:rPr>
        <w:t>：候选人面试中10个红旗警报</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w:t>
      </w:r>
      <w:r>
        <w:rPr>
          <w:rFonts w:hint="eastAsia" w:ascii="微软雅黑" w:hAnsi="微软雅黑" w:eastAsia="微软雅黑" w:cs="微软雅黑"/>
          <w:sz w:val="24"/>
          <w:szCs w:val="24"/>
          <w:lang w:val="en-US" w:eastAsia="zh-CN"/>
        </w:rPr>
        <w:t>10</w:t>
      </w:r>
      <w:r>
        <w:rPr>
          <w:rFonts w:hint="eastAsia" w:ascii="微软雅黑" w:hAnsi="微软雅黑" w:eastAsia="微软雅黑" w:cs="微软雅黑"/>
          <w:sz w:val="24"/>
          <w:szCs w:val="24"/>
        </w:rPr>
        <w:t>：识别内部优秀人才的常见12个事件</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附1</w:t>
      </w: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-1：HR管理候选人薪资期望的9项操作</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附1</w:t>
      </w: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-2：用人经理帮助降低候选人薪资期望的8项操作</w:t>
      </w: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rPr>
      </w:pP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b/>
          <w:sz w:val="24"/>
          <w:szCs w:val="24"/>
          <w:shd w:val="pct10" w:color="auto" w:fill="FFFFFF"/>
        </w:rPr>
      </w:pPr>
    </w:p>
    <w:p>
      <w:pPr>
        <w:pStyle w:val="6"/>
        <w:keepNext w:val="0"/>
        <w:keepLines w:val="0"/>
        <w:pageBreakBefore w:val="0"/>
        <w:kinsoku/>
        <w:wordWrap/>
        <w:overflowPunct/>
        <w:topLinePunct w:val="0"/>
        <w:autoSpaceDE/>
        <w:autoSpaceDN/>
        <w:bidi w:val="0"/>
        <w:adjustRightInd/>
        <w:spacing w:line="400" w:lineRule="exact"/>
        <w:ind w:firstLine="0"/>
        <w:textAlignment w:val="auto"/>
        <w:rPr>
          <w:rFonts w:hint="eastAsia" w:ascii="微软雅黑" w:hAnsi="微软雅黑" w:eastAsia="微软雅黑" w:cs="微软雅黑"/>
          <w:sz w:val="24"/>
          <w:szCs w:val="24"/>
          <w:highlight w:val="yellow"/>
        </w:rPr>
      </w:pPr>
      <w:r>
        <w:rPr>
          <w:rFonts w:hint="eastAsia" w:ascii="微软雅黑" w:hAnsi="微软雅黑" w:eastAsia="微软雅黑" w:cs="微软雅黑"/>
          <w:sz w:val="24"/>
          <w:szCs w:val="24"/>
          <w:highlight w:val="yellow"/>
        </w:rPr>
        <w:t>注: 第</w:t>
      </w:r>
      <w:r>
        <w:rPr>
          <w:rFonts w:hint="eastAsia" w:ascii="微软雅黑" w:hAnsi="微软雅黑" w:eastAsia="微软雅黑" w:cs="微软雅黑"/>
          <w:sz w:val="24"/>
          <w:szCs w:val="24"/>
          <w:highlight w:val="yellow"/>
          <w:lang w:val="en-US" w:eastAsia="zh-CN"/>
        </w:rPr>
        <w:t>九</w:t>
      </w:r>
      <w:r>
        <w:rPr>
          <w:rFonts w:hint="eastAsia" w:ascii="微软雅黑" w:hAnsi="微软雅黑" w:eastAsia="微软雅黑" w:cs="微软雅黑"/>
          <w:sz w:val="24"/>
          <w:szCs w:val="24"/>
          <w:highlight w:val="yellow"/>
        </w:rPr>
        <w:t>模块是备选项。如果增加该测评体验，则课程将在第二天18:00结束。如果不选，则</w:t>
      </w:r>
    </w:p>
    <w:p>
      <w:pPr>
        <w:pStyle w:val="6"/>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微软雅黑" w:hAnsi="微软雅黑" w:eastAsia="微软雅黑" w:cs="微软雅黑"/>
          <w:sz w:val="24"/>
          <w:szCs w:val="24"/>
          <w:highlight w:val="yellow"/>
        </w:rPr>
      </w:pPr>
      <w:r>
        <w:rPr>
          <w:rFonts w:hint="eastAsia" w:ascii="微软雅黑" w:hAnsi="微软雅黑" w:eastAsia="微软雅黑" w:cs="微软雅黑"/>
          <w:sz w:val="24"/>
          <w:szCs w:val="24"/>
          <w:highlight w:val="yellow"/>
        </w:rPr>
        <w:t>在17：00结束。增加的两个测评是全球范围内高度认可的在中国大陆有大数据的世界顶</w:t>
      </w:r>
    </w:p>
    <w:p>
      <w:pPr>
        <w:pStyle w:val="6"/>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highlight w:val="yellow"/>
        </w:rPr>
        <w:t>级测评工具：专门考察执行力和工作态度的。其中一个工具可以在训后免费赠送给客户。</w:t>
      </w:r>
    </w:p>
    <w:sectPr>
      <w:pgSz w:w="11906" w:h="16838"/>
      <w:pgMar w:top="0" w:right="1021" w:bottom="0"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8B1B50"/>
    <w:multiLevelType w:val="singleLevel"/>
    <w:tmpl w:val="8B8B1B50"/>
    <w:lvl w:ilvl="0" w:tentative="0">
      <w:start w:val="1"/>
      <w:numFmt w:val="chineseCounting"/>
      <w:suff w:val="nothing"/>
      <w:lvlText w:val="%1．"/>
      <w:lvlJc w:val="left"/>
      <w:rPr>
        <w:rFonts w:hint="eastAsia"/>
      </w:rPr>
    </w:lvl>
  </w:abstractNum>
  <w:abstractNum w:abstractNumId="1">
    <w:nsid w:val="9E409AAA"/>
    <w:multiLevelType w:val="singleLevel"/>
    <w:tmpl w:val="9E409AAA"/>
    <w:lvl w:ilvl="0" w:tentative="0">
      <w:start w:val="1"/>
      <w:numFmt w:val="decimal"/>
      <w:suff w:val="space"/>
      <w:lvlText w:val="%1."/>
      <w:lvlJc w:val="left"/>
      <w:pPr>
        <w:ind w:left="360" w:leftChars="0" w:firstLine="0" w:firstLineChars="0"/>
      </w:pPr>
    </w:lvl>
  </w:abstractNum>
  <w:abstractNum w:abstractNumId="2">
    <w:nsid w:val="23981957"/>
    <w:multiLevelType w:val="singleLevel"/>
    <w:tmpl w:val="23981957"/>
    <w:lvl w:ilvl="0" w:tentative="0">
      <w:start w:val="1"/>
      <w:numFmt w:val="decimal"/>
      <w:lvlText w:val="%1."/>
      <w:lvlJc w:val="left"/>
      <w:pPr>
        <w:tabs>
          <w:tab w:val="left" w:pos="312"/>
        </w:tabs>
      </w:pPr>
    </w:lvl>
  </w:abstractNum>
  <w:abstractNum w:abstractNumId="3">
    <w:nsid w:val="48F6504E"/>
    <w:multiLevelType w:val="multilevel"/>
    <w:tmpl w:val="48F6504E"/>
    <w:lvl w:ilvl="0" w:tentative="0">
      <w:start w:val="1"/>
      <w:numFmt w:val="bullet"/>
      <w:lvlText w:val=""/>
      <w:lvlJc w:val="left"/>
      <w:pPr>
        <w:tabs>
          <w:tab w:val="left" w:pos="420"/>
        </w:tabs>
        <w:ind w:left="420" w:hanging="420"/>
      </w:pPr>
      <w:rPr>
        <w:rFonts w:hint="default" w:ascii="Wingdings" w:hAnsi="Wingdings"/>
        <w:color w:val="000080"/>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5431BC72"/>
    <w:multiLevelType w:val="singleLevel"/>
    <w:tmpl w:val="5431BC72"/>
    <w:lvl w:ilvl="0" w:tentative="0">
      <w:start w:val="5"/>
      <w:numFmt w:val="chineseCounting"/>
      <w:suff w:val="space"/>
      <w:lvlText w:val="%1."/>
      <w:lvlJc w:val="left"/>
      <w:rPr>
        <w:rFonts w:hint="eastAsia"/>
      </w:rPr>
    </w:lvl>
  </w:abstractNum>
  <w:abstractNum w:abstractNumId="5">
    <w:nsid w:val="5BCB3A72"/>
    <w:multiLevelType w:val="singleLevel"/>
    <w:tmpl w:val="5BCB3A72"/>
    <w:lvl w:ilvl="0" w:tentative="0">
      <w:start w:val="1"/>
      <w:numFmt w:val="decimal"/>
      <w:lvlText w:val="%1."/>
      <w:lvlJc w:val="left"/>
      <w:pPr>
        <w:tabs>
          <w:tab w:val="left" w:pos="312"/>
        </w:tabs>
        <w:ind w:left="480" w:leftChars="0" w:firstLine="0" w:firstLineChars="0"/>
      </w:pPr>
    </w:lvl>
  </w:abstractNum>
  <w:num w:numId="1">
    <w:abstractNumId w:val="3"/>
  </w:num>
  <w:num w:numId="2">
    <w:abstractNumId w:val="4"/>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0F7"/>
    <w:rsid w:val="000011C0"/>
    <w:rsid w:val="000129B5"/>
    <w:rsid w:val="00017EE8"/>
    <w:rsid w:val="00020E1F"/>
    <w:rsid w:val="00022480"/>
    <w:rsid w:val="00022529"/>
    <w:rsid w:val="0006356C"/>
    <w:rsid w:val="00067702"/>
    <w:rsid w:val="00086155"/>
    <w:rsid w:val="00093170"/>
    <w:rsid w:val="00095C2A"/>
    <w:rsid w:val="000A7C38"/>
    <w:rsid w:val="000B535B"/>
    <w:rsid w:val="000C157C"/>
    <w:rsid w:val="000D07F3"/>
    <w:rsid w:val="000D46F4"/>
    <w:rsid w:val="000D5595"/>
    <w:rsid w:val="000E594E"/>
    <w:rsid w:val="000F261A"/>
    <w:rsid w:val="000F724C"/>
    <w:rsid w:val="001009A8"/>
    <w:rsid w:val="00121AC2"/>
    <w:rsid w:val="00122C7F"/>
    <w:rsid w:val="0014542A"/>
    <w:rsid w:val="0015369B"/>
    <w:rsid w:val="00154539"/>
    <w:rsid w:val="001546FB"/>
    <w:rsid w:val="00160C6F"/>
    <w:rsid w:val="00167BE2"/>
    <w:rsid w:val="001942D3"/>
    <w:rsid w:val="00196703"/>
    <w:rsid w:val="001A6CEE"/>
    <w:rsid w:val="001A7749"/>
    <w:rsid w:val="001A79EA"/>
    <w:rsid w:val="001B7481"/>
    <w:rsid w:val="001C1462"/>
    <w:rsid w:val="001C2ACA"/>
    <w:rsid w:val="001D15A5"/>
    <w:rsid w:val="001D16EA"/>
    <w:rsid w:val="001D2A15"/>
    <w:rsid w:val="001D6F06"/>
    <w:rsid w:val="00224086"/>
    <w:rsid w:val="00225B9F"/>
    <w:rsid w:val="00247108"/>
    <w:rsid w:val="002741B7"/>
    <w:rsid w:val="0027658F"/>
    <w:rsid w:val="00281DC9"/>
    <w:rsid w:val="00284EE5"/>
    <w:rsid w:val="00290A30"/>
    <w:rsid w:val="002949BE"/>
    <w:rsid w:val="0029510A"/>
    <w:rsid w:val="002A6AD3"/>
    <w:rsid w:val="002C201A"/>
    <w:rsid w:val="002D427C"/>
    <w:rsid w:val="002D5AD2"/>
    <w:rsid w:val="002F2C1A"/>
    <w:rsid w:val="002F6B36"/>
    <w:rsid w:val="003059E4"/>
    <w:rsid w:val="00305AE4"/>
    <w:rsid w:val="00312A42"/>
    <w:rsid w:val="0031317C"/>
    <w:rsid w:val="003341C5"/>
    <w:rsid w:val="00341088"/>
    <w:rsid w:val="00347B94"/>
    <w:rsid w:val="003749A1"/>
    <w:rsid w:val="00385CDF"/>
    <w:rsid w:val="0038708B"/>
    <w:rsid w:val="00391487"/>
    <w:rsid w:val="003B1590"/>
    <w:rsid w:val="003B1A79"/>
    <w:rsid w:val="003D63BA"/>
    <w:rsid w:val="003D788B"/>
    <w:rsid w:val="004029EE"/>
    <w:rsid w:val="00407A2C"/>
    <w:rsid w:val="00415E2D"/>
    <w:rsid w:val="00427F06"/>
    <w:rsid w:val="00436C7F"/>
    <w:rsid w:val="00457A57"/>
    <w:rsid w:val="0049379E"/>
    <w:rsid w:val="00496ED2"/>
    <w:rsid w:val="004B6995"/>
    <w:rsid w:val="004C0013"/>
    <w:rsid w:val="004D15ED"/>
    <w:rsid w:val="004F171B"/>
    <w:rsid w:val="0050196F"/>
    <w:rsid w:val="00527686"/>
    <w:rsid w:val="00527DB5"/>
    <w:rsid w:val="00531BD5"/>
    <w:rsid w:val="00535CE0"/>
    <w:rsid w:val="005421D0"/>
    <w:rsid w:val="0057025D"/>
    <w:rsid w:val="00581279"/>
    <w:rsid w:val="005A080F"/>
    <w:rsid w:val="005C21F3"/>
    <w:rsid w:val="005C7351"/>
    <w:rsid w:val="005D292A"/>
    <w:rsid w:val="005D647E"/>
    <w:rsid w:val="005E1BC2"/>
    <w:rsid w:val="005E3A2E"/>
    <w:rsid w:val="005F3C3C"/>
    <w:rsid w:val="00620536"/>
    <w:rsid w:val="00632347"/>
    <w:rsid w:val="00634799"/>
    <w:rsid w:val="0064055D"/>
    <w:rsid w:val="00647B7F"/>
    <w:rsid w:val="00663095"/>
    <w:rsid w:val="00675F86"/>
    <w:rsid w:val="006771CE"/>
    <w:rsid w:val="0068166D"/>
    <w:rsid w:val="006C4EA6"/>
    <w:rsid w:val="006C7990"/>
    <w:rsid w:val="006D6D88"/>
    <w:rsid w:val="006E2804"/>
    <w:rsid w:val="006E68B6"/>
    <w:rsid w:val="006F5CF7"/>
    <w:rsid w:val="00716C49"/>
    <w:rsid w:val="00726562"/>
    <w:rsid w:val="00726EDA"/>
    <w:rsid w:val="007330C9"/>
    <w:rsid w:val="00744CBB"/>
    <w:rsid w:val="00746231"/>
    <w:rsid w:val="007554EF"/>
    <w:rsid w:val="007556D0"/>
    <w:rsid w:val="00773AB1"/>
    <w:rsid w:val="0077671B"/>
    <w:rsid w:val="00784301"/>
    <w:rsid w:val="007879D7"/>
    <w:rsid w:val="007A5724"/>
    <w:rsid w:val="007C39C5"/>
    <w:rsid w:val="00803EDC"/>
    <w:rsid w:val="008059D6"/>
    <w:rsid w:val="00814B5E"/>
    <w:rsid w:val="00815D5C"/>
    <w:rsid w:val="008202C5"/>
    <w:rsid w:val="00825D78"/>
    <w:rsid w:val="008303E8"/>
    <w:rsid w:val="0083118D"/>
    <w:rsid w:val="00831A5E"/>
    <w:rsid w:val="00831D75"/>
    <w:rsid w:val="0083757A"/>
    <w:rsid w:val="00845017"/>
    <w:rsid w:val="00852712"/>
    <w:rsid w:val="00852AA2"/>
    <w:rsid w:val="008670CF"/>
    <w:rsid w:val="00867EF2"/>
    <w:rsid w:val="0087046A"/>
    <w:rsid w:val="00885C3B"/>
    <w:rsid w:val="00890690"/>
    <w:rsid w:val="008A2E22"/>
    <w:rsid w:val="008A410E"/>
    <w:rsid w:val="008A5C1F"/>
    <w:rsid w:val="008A6CB8"/>
    <w:rsid w:val="008B738D"/>
    <w:rsid w:val="008C634D"/>
    <w:rsid w:val="008F66F2"/>
    <w:rsid w:val="00911312"/>
    <w:rsid w:val="00915A23"/>
    <w:rsid w:val="009170C0"/>
    <w:rsid w:val="0092074C"/>
    <w:rsid w:val="00932CB0"/>
    <w:rsid w:val="00934E8E"/>
    <w:rsid w:val="00937312"/>
    <w:rsid w:val="0094555F"/>
    <w:rsid w:val="00953EF4"/>
    <w:rsid w:val="00966E70"/>
    <w:rsid w:val="0097120E"/>
    <w:rsid w:val="009846C2"/>
    <w:rsid w:val="00986501"/>
    <w:rsid w:val="009A00E8"/>
    <w:rsid w:val="009A6186"/>
    <w:rsid w:val="009C2867"/>
    <w:rsid w:val="009C294F"/>
    <w:rsid w:val="009D0303"/>
    <w:rsid w:val="009E0861"/>
    <w:rsid w:val="009E6B5E"/>
    <w:rsid w:val="009F0FF2"/>
    <w:rsid w:val="009F78A7"/>
    <w:rsid w:val="00A06D16"/>
    <w:rsid w:val="00A21D72"/>
    <w:rsid w:val="00A30D52"/>
    <w:rsid w:val="00A36F5F"/>
    <w:rsid w:val="00A51626"/>
    <w:rsid w:val="00A56B2E"/>
    <w:rsid w:val="00A61F71"/>
    <w:rsid w:val="00A92144"/>
    <w:rsid w:val="00AA3A69"/>
    <w:rsid w:val="00AB02FC"/>
    <w:rsid w:val="00AB1994"/>
    <w:rsid w:val="00AB2333"/>
    <w:rsid w:val="00AB7601"/>
    <w:rsid w:val="00AC19AC"/>
    <w:rsid w:val="00AF48E6"/>
    <w:rsid w:val="00AF5019"/>
    <w:rsid w:val="00AF6498"/>
    <w:rsid w:val="00B14F7C"/>
    <w:rsid w:val="00B259DE"/>
    <w:rsid w:val="00B51512"/>
    <w:rsid w:val="00B562B0"/>
    <w:rsid w:val="00B57444"/>
    <w:rsid w:val="00B625B4"/>
    <w:rsid w:val="00B63E20"/>
    <w:rsid w:val="00B871CD"/>
    <w:rsid w:val="00B9071A"/>
    <w:rsid w:val="00BB61AF"/>
    <w:rsid w:val="00BB679C"/>
    <w:rsid w:val="00BD1CD5"/>
    <w:rsid w:val="00BE0BF9"/>
    <w:rsid w:val="00BE3ED9"/>
    <w:rsid w:val="00BF1610"/>
    <w:rsid w:val="00BF3BC1"/>
    <w:rsid w:val="00C02B25"/>
    <w:rsid w:val="00C1637A"/>
    <w:rsid w:val="00C21F83"/>
    <w:rsid w:val="00C23189"/>
    <w:rsid w:val="00C23C8B"/>
    <w:rsid w:val="00C2522F"/>
    <w:rsid w:val="00C258C3"/>
    <w:rsid w:val="00C40879"/>
    <w:rsid w:val="00C5146B"/>
    <w:rsid w:val="00C6016B"/>
    <w:rsid w:val="00C62877"/>
    <w:rsid w:val="00C65F56"/>
    <w:rsid w:val="00C85A87"/>
    <w:rsid w:val="00C87989"/>
    <w:rsid w:val="00C97DA4"/>
    <w:rsid w:val="00CA3A01"/>
    <w:rsid w:val="00CA4C29"/>
    <w:rsid w:val="00CA734A"/>
    <w:rsid w:val="00CD35AA"/>
    <w:rsid w:val="00CD37F5"/>
    <w:rsid w:val="00CD5E60"/>
    <w:rsid w:val="00CE579E"/>
    <w:rsid w:val="00CF74E8"/>
    <w:rsid w:val="00CF7F56"/>
    <w:rsid w:val="00D030F3"/>
    <w:rsid w:val="00D05761"/>
    <w:rsid w:val="00D20146"/>
    <w:rsid w:val="00D22DE0"/>
    <w:rsid w:val="00D35971"/>
    <w:rsid w:val="00D442A0"/>
    <w:rsid w:val="00D50880"/>
    <w:rsid w:val="00D87132"/>
    <w:rsid w:val="00D9163F"/>
    <w:rsid w:val="00DB2A5C"/>
    <w:rsid w:val="00DC2827"/>
    <w:rsid w:val="00DD0531"/>
    <w:rsid w:val="00DD435F"/>
    <w:rsid w:val="00DF6D56"/>
    <w:rsid w:val="00E04AF0"/>
    <w:rsid w:val="00E06CD2"/>
    <w:rsid w:val="00E31698"/>
    <w:rsid w:val="00E3597F"/>
    <w:rsid w:val="00E40889"/>
    <w:rsid w:val="00E5022B"/>
    <w:rsid w:val="00E653C3"/>
    <w:rsid w:val="00E91726"/>
    <w:rsid w:val="00E9481C"/>
    <w:rsid w:val="00EA3E79"/>
    <w:rsid w:val="00EB08F6"/>
    <w:rsid w:val="00EB2CEB"/>
    <w:rsid w:val="00ED6756"/>
    <w:rsid w:val="00EE2559"/>
    <w:rsid w:val="00F1394B"/>
    <w:rsid w:val="00F175BF"/>
    <w:rsid w:val="00F214D4"/>
    <w:rsid w:val="00F22D8C"/>
    <w:rsid w:val="00F36F8C"/>
    <w:rsid w:val="00F37476"/>
    <w:rsid w:val="00F400C3"/>
    <w:rsid w:val="00F42EF6"/>
    <w:rsid w:val="00F61814"/>
    <w:rsid w:val="00F64573"/>
    <w:rsid w:val="00F667E4"/>
    <w:rsid w:val="00F805E0"/>
    <w:rsid w:val="00F8338A"/>
    <w:rsid w:val="00F84853"/>
    <w:rsid w:val="00FA0004"/>
    <w:rsid w:val="00FB51BD"/>
    <w:rsid w:val="00FD0B7B"/>
    <w:rsid w:val="00FD4AEB"/>
    <w:rsid w:val="00FF40F7"/>
    <w:rsid w:val="023F54FD"/>
    <w:rsid w:val="02900056"/>
    <w:rsid w:val="04FA39CA"/>
    <w:rsid w:val="0801215D"/>
    <w:rsid w:val="08A37598"/>
    <w:rsid w:val="0B9A2E59"/>
    <w:rsid w:val="156D3019"/>
    <w:rsid w:val="16405F39"/>
    <w:rsid w:val="18D1154C"/>
    <w:rsid w:val="1AD85B7E"/>
    <w:rsid w:val="1CFE7E1B"/>
    <w:rsid w:val="205B102E"/>
    <w:rsid w:val="20CF694F"/>
    <w:rsid w:val="217F1E31"/>
    <w:rsid w:val="21F75FAB"/>
    <w:rsid w:val="22BD047E"/>
    <w:rsid w:val="22DB7BBE"/>
    <w:rsid w:val="230E1FA1"/>
    <w:rsid w:val="23461C94"/>
    <w:rsid w:val="24772350"/>
    <w:rsid w:val="27E509D7"/>
    <w:rsid w:val="2F5445CF"/>
    <w:rsid w:val="304C5B4D"/>
    <w:rsid w:val="319F153D"/>
    <w:rsid w:val="31AF153C"/>
    <w:rsid w:val="37FC015B"/>
    <w:rsid w:val="3AC47768"/>
    <w:rsid w:val="3E47629C"/>
    <w:rsid w:val="3E6B3C29"/>
    <w:rsid w:val="3F751B9A"/>
    <w:rsid w:val="40C5149F"/>
    <w:rsid w:val="42CC40A3"/>
    <w:rsid w:val="452C2B4C"/>
    <w:rsid w:val="459100F2"/>
    <w:rsid w:val="45FB7AF7"/>
    <w:rsid w:val="4C0D2141"/>
    <w:rsid w:val="4F3F0D5D"/>
    <w:rsid w:val="4F684327"/>
    <w:rsid w:val="53013B99"/>
    <w:rsid w:val="53743628"/>
    <w:rsid w:val="53FD386B"/>
    <w:rsid w:val="5AEE6C10"/>
    <w:rsid w:val="6023402E"/>
    <w:rsid w:val="612040A8"/>
    <w:rsid w:val="661764DC"/>
    <w:rsid w:val="6D434D9E"/>
    <w:rsid w:val="7091373B"/>
    <w:rsid w:val="717039D4"/>
    <w:rsid w:val="726F67C3"/>
    <w:rsid w:val="77A10BF3"/>
    <w:rsid w:val="795A7A35"/>
    <w:rsid w:val="79684EE8"/>
    <w:rsid w:val="7A6A647A"/>
    <w:rsid w:val="7B0011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p15"/>
    <w:basedOn w:val="1"/>
    <w:qFormat/>
    <w:uiPriority w:val="0"/>
    <w:pPr>
      <w:widowControl/>
      <w:ind w:firstLine="420"/>
    </w:pPr>
    <w:rPr>
      <w:rFonts w:ascii="Times New Roman" w:hAnsi="Times New Roman" w:eastAsia="宋体" w:cs="Times New Roman"/>
      <w:kern w:val="0"/>
      <w:szCs w:val="21"/>
    </w:rPr>
  </w:style>
  <w:style w:type="paragraph" w:customStyle="1" w:styleId="7">
    <w:name w:val="p0"/>
    <w:basedOn w:val="1"/>
    <w:uiPriority w:val="0"/>
    <w:pPr>
      <w:widowControl/>
    </w:pPr>
    <w:rPr>
      <w:rFonts w:ascii="Calibri" w:hAnsi="Calibri" w:eastAsia="宋体" w:cs="宋体"/>
      <w:kern w:val="0"/>
      <w:szCs w:val="21"/>
    </w:rPr>
  </w:style>
  <w:style w:type="paragraph" w:customStyle="1" w:styleId="8">
    <w:name w:val="p17"/>
    <w:basedOn w:val="1"/>
    <w:uiPriority w:val="0"/>
    <w:pPr>
      <w:widowControl/>
    </w:pPr>
    <w:rPr>
      <w:rFonts w:ascii="宋体" w:hAnsi="宋体" w:eastAsia="宋体" w:cs="宋体"/>
      <w:kern w:val="0"/>
      <w:szCs w:val="21"/>
    </w:rPr>
  </w:style>
  <w:style w:type="character" w:customStyle="1" w:styleId="9">
    <w:name w:val="页眉 Char"/>
    <w:basedOn w:val="5"/>
    <w:link w:val="3"/>
    <w:qFormat/>
    <w:uiPriority w:val="99"/>
    <w:rPr>
      <w:sz w:val="18"/>
      <w:szCs w:val="18"/>
    </w:rPr>
  </w:style>
  <w:style w:type="character" w:customStyle="1" w:styleId="10">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281</Words>
  <Characters>1603</Characters>
  <Lines>13</Lines>
  <Paragraphs>3</Paragraphs>
  <TotalTime>2</TotalTime>
  <ScaleCrop>false</ScaleCrop>
  <LinksUpToDate>false</LinksUpToDate>
  <CharactersWithSpaces>1881</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2020-04-07T08:54:00Z</dcterms:created>
  <dc:creator>littledudu</dc:creator>
  <cp:lastModifiedBy>探索者LindaZ</cp:lastModifiedBy>
  <dcterms:modified xsi:type="dcterms:W3CDTF">2020-08-12T17:06:02Z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