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line="240" w:lineRule="atLeast"/>
        <w:ind w:left="-567" w:leftChars="-295" w:hanging="141" w:hangingChars="59"/>
        <w:rPr>
          <w:rFonts w:ascii="微软雅黑" w:hAnsi="微软雅黑" w:eastAsia="微软雅黑" w:cs="Heiti SC"/>
          <w:color w:val="000000" w:themeColor="text1"/>
          <w14:textFill>
            <w14:solidFill>
              <w14:schemeClr w14:val="tx1"/>
            </w14:solidFill>
          </w14:textFill>
        </w:rPr>
        <w:sectPr>
          <w:headerReference r:id="rId5" w:type="first"/>
          <w:headerReference r:id="rId3" w:type="default"/>
          <w:footerReference r:id="rId6" w:type="default"/>
          <w:headerReference r:id="rId4" w:type="even"/>
          <w:footerReference r:id="rId7" w:type="even"/>
          <w:pgSz w:w="11900" w:h="16840"/>
          <w:pgMar w:top="993" w:right="1800" w:bottom="1440" w:left="1800" w:header="851" w:footer="992" w:gutter="0"/>
          <w:cols w:space="425" w:num="1"/>
          <w:docGrid w:type="lines" w:linePitch="326" w:charSpace="0"/>
        </w:sectPr>
      </w:pPr>
      <w:bookmarkStart w:id="135" w:name="_GoBack"/>
      <w:r>
        <w:rPr>
          <w:rFonts w:ascii="微软雅黑" w:hAnsi="微软雅黑" w:eastAsia="微软雅黑" w:cs="Heiti SC"/>
          <w:color w:val="000000" w:themeColor="text1"/>
          <w14:textFill>
            <w14:solidFill>
              <w14:schemeClr w14:val="tx1"/>
            </w14:solidFill>
          </w14:textFill>
        </w:rPr>
        <w:drawing>
          <wp:inline distT="0" distB="0" distL="0" distR="0">
            <wp:extent cx="6242050" cy="8913495"/>
            <wp:effectExtent l="0" t="0" r="635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6244923" cy="8917160"/>
                    </a:xfrm>
                    <a:prstGeom prst="rect">
                      <a:avLst/>
                    </a:prstGeom>
                  </pic:spPr>
                </pic:pic>
              </a:graphicData>
            </a:graphic>
          </wp:inline>
        </w:drawing>
      </w:r>
      <w:bookmarkEnd w:id="135"/>
    </w:p>
    <w:p>
      <w:pPr>
        <w:spacing w:before="100" w:beforeAutospacing="1" w:after="100" w:afterAutospacing="1" w:line="240" w:lineRule="atLeast"/>
        <w:jc w:val="center"/>
        <w:rPr>
          <w:rFonts w:ascii="微软雅黑" w:hAnsi="微软雅黑" w:eastAsia="微软雅黑" w:cs="Heiti SC"/>
          <w:color w:val="000000" w:themeColor="text1"/>
          <w:sz w:val="36"/>
          <w14:textFill>
            <w14:solidFill>
              <w14:schemeClr w14:val="tx1"/>
            </w14:solidFill>
          </w14:textFill>
        </w:rPr>
      </w:pPr>
      <w:r>
        <w:rPr>
          <w:rFonts w:hint="eastAsia" w:ascii="微软雅黑" w:hAnsi="微软雅黑" w:eastAsia="微软雅黑" w:cs="Heiti SC"/>
          <w:color w:val="000000" w:themeColor="text1"/>
          <w:sz w:val="36"/>
          <w14:textFill>
            <w14:solidFill>
              <w14:schemeClr w14:val="tx1"/>
            </w14:solidFill>
          </w14:textFill>
        </w:rPr>
        <w:t>目 录</w:t>
      </w:r>
    </w:p>
    <w:p>
      <w:pPr>
        <w:pStyle w:val="17"/>
        <w:tabs>
          <w:tab w:val="right" w:leader="dot" w:pos="8290"/>
        </w:tabs>
        <w:spacing w:line="276" w:lineRule="auto"/>
        <w:rPr>
          <w:rFonts w:ascii="微软雅黑" w:hAnsi="微软雅黑" w:eastAsia="微软雅黑"/>
          <w:b w:val="0"/>
          <w:sz w:val="18"/>
          <w:szCs w:val="18"/>
        </w:rPr>
      </w:pPr>
      <w:r>
        <w:rPr>
          <w:rFonts w:ascii="微软雅黑" w:hAnsi="微软雅黑" w:eastAsia="微软雅黑" w:cs="Heiti SC"/>
          <w:color w:val="000000" w:themeColor="text1"/>
          <w:sz w:val="18"/>
          <w:szCs w:val="18"/>
          <w14:textFill>
            <w14:solidFill>
              <w14:schemeClr w14:val="tx1"/>
            </w14:solidFill>
          </w14:textFill>
        </w:rPr>
        <w:fldChar w:fldCharType="begin"/>
      </w:r>
      <w:r>
        <w:rPr>
          <w:rFonts w:ascii="微软雅黑" w:hAnsi="微软雅黑" w:eastAsia="微软雅黑" w:cs="Heiti SC"/>
          <w:color w:val="000000" w:themeColor="text1"/>
          <w:sz w:val="18"/>
          <w:szCs w:val="18"/>
          <w14:textFill>
            <w14:solidFill>
              <w14:schemeClr w14:val="tx1"/>
            </w14:solidFill>
          </w14:textFill>
        </w:rPr>
        <w:instrText xml:space="preserve"> TOC \o "1-4" </w:instrText>
      </w:r>
      <w:r>
        <w:rPr>
          <w:rFonts w:ascii="微软雅黑" w:hAnsi="微软雅黑" w:eastAsia="微软雅黑" w:cs="Heiti SC"/>
          <w:color w:val="000000" w:themeColor="text1"/>
          <w:sz w:val="18"/>
          <w:szCs w:val="18"/>
          <w14:textFill>
            <w14:solidFill>
              <w14:schemeClr w14:val="tx1"/>
            </w14:solidFill>
          </w14:textFill>
        </w:rPr>
        <w:fldChar w:fldCharType="separate"/>
      </w:r>
      <w:r>
        <w:rPr>
          <w:rFonts w:hint="eastAsia" w:ascii="微软雅黑" w:hAnsi="微软雅黑" w:eastAsia="微软雅黑"/>
          <w:color w:val="C55A11" w:themeColor="accent2" w:themeShade="BF"/>
          <w:sz w:val="18"/>
          <w:szCs w:val="18"/>
        </w:rPr>
        <w:t>壹</w:t>
      </w:r>
      <w:r>
        <w:rPr>
          <w:rFonts w:ascii="微软雅黑" w:hAnsi="微软雅黑" w:eastAsia="微软雅黑"/>
          <w:color w:val="C55A11" w:themeColor="accent2" w:themeShade="BF"/>
          <w:sz w:val="18"/>
          <w:szCs w:val="18"/>
        </w:rPr>
        <w:t>||</w:t>
      </w:r>
      <w:r>
        <w:rPr>
          <w:rFonts w:hint="eastAsia" w:ascii="微软雅黑" w:hAnsi="微软雅黑" w:eastAsia="微软雅黑"/>
          <w:sz w:val="18"/>
          <w:szCs w:val="18"/>
        </w:rPr>
        <w:t>课程背景</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_Toc414478973 \h </w:instrText>
      </w:r>
      <w:r>
        <w:rPr>
          <w:rFonts w:ascii="微软雅黑" w:hAnsi="微软雅黑" w:eastAsia="微软雅黑"/>
          <w:sz w:val="18"/>
          <w:szCs w:val="18"/>
        </w:rPr>
        <w:fldChar w:fldCharType="separate"/>
      </w:r>
      <w:r>
        <w:rPr>
          <w:rFonts w:ascii="微软雅黑" w:hAnsi="微软雅黑" w:eastAsia="微软雅黑"/>
          <w:sz w:val="18"/>
          <w:szCs w:val="18"/>
        </w:rPr>
        <w:t>4</w:t>
      </w:r>
      <w:r>
        <w:rPr>
          <w:rFonts w:ascii="微软雅黑" w:hAnsi="微软雅黑" w:eastAsia="微软雅黑"/>
          <w:sz w:val="18"/>
          <w:szCs w:val="18"/>
        </w:rPr>
        <w:fldChar w:fldCharType="end"/>
      </w:r>
    </w:p>
    <w:p>
      <w:pPr>
        <w:pStyle w:val="17"/>
        <w:tabs>
          <w:tab w:val="right" w:leader="dot" w:pos="8290"/>
        </w:tabs>
        <w:spacing w:line="276" w:lineRule="auto"/>
        <w:rPr>
          <w:rFonts w:ascii="微软雅黑" w:hAnsi="微软雅黑" w:eastAsia="微软雅黑"/>
          <w:b w:val="0"/>
          <w:sz w:val="18"/>
          <w:szCs w:val="18"/>
        </w:rPr>
      </w:pPr>
      <w:r>
        <w:rPr>
          <w:rFonts w:hint="eastAsia" w:ascii="微软雅黑" w:hAnsi="微软雅黑" w:eastAsia="微软雅黑"/>
          <w:color w:val="C55A11" w:themeColor="accent2" w:themeShade="BF"/>
          <w:sz w:val="18"/>
          <w:szCs w:val="18"/>
        </w:rPr>
        <w:t>贰</w:t>
      </w:r>
      <w:r>
        <w:rPr>
          <w:rFonts w:ascii="微软雅黑" w:hAnsi="微软雅黑" w:eastAsia="微软雅黑"/>
          <w:color w:val="C55A11" w:themeColor="accent2" w:themeShade="BF"/>
          <w:sz w:val="18"/>
          <w:szCs w:val="18"/>
        </w:rPr>
        <w:t>||</w:t>
      </w:r>
      <w:r>
        <w:rPr>
          <w:rFonts w:hint="eastAsia" w:ascii="微软雅黑" w:hAnsi="微软雅黑" w:eastAsia="微软雅黑"/>
          <w:sz w:val="18"/>
          <w:szCs w:val="18"/>
        </w:rPr>
        <w:t>课程说明</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_Toc414478974 \h </w:instrText>
      </w:r>
      <w:r>
        <w:rPr>
          <w:rFonts w:ascii="微软雅黑" w:hAnsi="微软雅黑" w:eastAsia="微软雅黑"/>
          <w:sz w:val="18"/>
          <w:szCs w:val="18"/>
        </w:rPr>
        <w:fldChar w:fldCharType="separate"/>
      </w:r>
      <w:r>
        <w:rPr>
          <w:rFonts w:ascii="微软雅黑" w:hAnsi="微软雅黑" w:eastAsia="微软雅黑"/>
          <w:sz w:val="18"/>
          <w:szCs w:val="18"/>
        </w:rPr>
        <w:t>6</w:t>
      </w:r>
      <w:r>
        <w:rPr>
          <w:rFonts w:ascii="微软雅黑" w:hAnsi="微软雅黑" w:eastAsia="微软雅黑"/>
          <w:sz w:val="18"/>
          <w:szCs w:val="18"/>
        </w:rPr>
        <w:fldChar w:fldCharType="end"/>
      </w:r>
    </w:p>
    <w:p>
      <w:pPr>
        <w:pStyle w:val="20"/>
        <w:tabs>
          <w:tab w:val="right" w:leader="dot" w:pos="8290"/>
        </w:tabs>
        <w:spacing w:line="276" w:lineRule="auto"/>
        <w:rPr>
          <w:rFonts w:ascii="微软雅黑" w:hAnsi="微软雅黑" w:eastAsia="微软雅黑"/>
          <w:b w:val="0"/>
          <w:sz w:val="18"/>
          <w:szCs w:val="18"/>
        </w:rPr>
      </w:pPr>
      <w:r>
        <w:rPr>
          <w:rFonts w:hint="eastAsia" w:ascii="微软雅黑" w:hAnsi="微软雅黑" w:eastAsia="微软雅黑"/>
          <w:sz w:val="18"/>
          <w:szCs w:val="18"/>
        </w:rPr>
        <w:t>一、课程对象</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_Toc414478975 \h </w:instrText>
      </w:r>
      <w:r>
        <w:rPr>
          <w:rFonts w:ascii="微软雅黑" w:hAnsi="微软雅黑" w:eastAsia="微软雅黑"/>
          <w:sz w:val="18"/>
          <w:szCs w:val="18"/>
        </w:rPr>
        <w:fldChar w:fldCharType="separate"/>
      </w:r>
      <w:r>
        <w:rPr>
          <w:rFonts w:ascii="微软雅黑" w:hAnsi="微软雅黑" w:eastAsia="微软雅黑"/>
          <w:sz w:val="18"/>
          <w:szCs w:val="18"/>
        </w:rPr>
        <w:t>6</w:t>
      </w:r>
      <w:r>
        <w:rPr>
          <w:rFonts w:ascii="微软雅黑" w:hAnsi="微软雅黑" w:eastAsia="微软雅黑"/>
          <w:sz w:val="18"/>
          <w:szCs w:val="18"/>
        </w:rPr>
        <w:fldChar w:fldCharType="end"/>
      </w:r>
    </w:p>
    <w:p>
      <w:pPr>
        <w:pStyle w:val="20"/>
        <w:tabs>
          <w:tab w:val="right" w:leader="dot" w:pos="8290"/>
        </w:tabs>
        <w:spacing w:line="276" w:lineRule="auto"/>
        <w:rPr>
          <w:rFonts w:ascii="微软雅黑" w:hAnsi="微软雅黑" w:eastAsia="微软雅黑"/>
          <w:b w:val="0"/>
          <w:sz w:val="18"/>
          <w:szCs w:val="18"/>
        </w:rPr>
      </w:pPr>
      <w:r>
        <w:rPr>
          <w:rFonts w:hint="eastAsia" w:ascii="微软雅黑" w:hAnsi="微软雅黑" w:eastAsia="微软雅黑"/>
          <w:sz w:val="18"/>
          <w:szCs w:val="18"/>
        </w:rPr>
        <w:t>二、课程主题及时间</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_Toc414478976 \h </w:instrText>
      </w:r>
      <w:r>
        <w:rPr>
          <w:rFonts w:ascii="微软雅黑" w:hAnsi="微软雅黑" w:eastAsia="微软雅黑"/>
          <w:sz w:val="18"/>
          <w:szCs w:val="18"/>
        </w:rPr>
        <w:fldChar w:fldCharType="separate"/>
      </w:r>
      <w:r>
        <w:rPr>
          <w:rFonts w:ascii="微软雅黑" w:hAnsi="微软雅黑" w:eastAsia="微软雅黑"/>
          <w:sz w:val="18"/>
          <w:szCs w:val="18"/>
        </w:rPr>
        <w:t>6</w:t>
      </w:r>
      <w:r>
        <w:rPr>
          <w:rFonts w:ascii="微软雅黑" w:hAnsi="微软雅黑" w:eastAsia="微软雅黑"/>
          <w:sz w:val="18"/>
          <w:szCs w:val="18"/>
        </w:rPr>
        <w:fldChar w:fldCharType="end"/>
      </w:r>
    </w:p>
    <w:p>
      <w:pPr>
        <w:pStyle w:val="20"/>
        <w:tabs>
          <w:tab w:val="right" w:leader="dot" w:pos="8290"/>
        </w:tabs>
        <w:spacing w:line="276" w:lineRule="auto"/>
        <w:rPr>
          <w:rFonts w:ascii="微软雅黑" w:hAnsi="微软雅黑" w:eastAsia="微软雅黑"/>
          <w:b w:val="0"/>
          <w:sz w:val="18"/>
          <w:szCs w:val="18"/>
        </w:rPr>
      </w:pPr>
      <w:r>
        <w:rPr>
          <w:rFonts w:hint="eastAsia" w:ascii="微软雅黑" w:hAnsi="微软雅黑" w:eastAsia="微软雅黑"/>
          <w:sz w:val="18"/>
          <w:szCs w:val="18"/>
        </w:rPr>
        <w:t>三、课程目标</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_Toc414478977 \h </w:instrText>
      </w:r>
      <w:r>
        <w:rPr>
          <w:rFonts w:ascii="微软雅黑" w:hAnsi="微软雅黑" w:eastAsia="微软雅黑"/>
          <w:sz w:val="18"/>
          <w:szCs w:val="18"/>
        </w:rPr>
        <w:fldChar w:fldCharType="separate"/>
      </w:r>
      <w:r>
        <w:rPr>
          <w:rFonts w:ascii="微软雅黑" w:hAnsi="微软雅黑" w:eastAsia="微软雅黑"/>
          <w:sz w:val="18"/>
          <w:szCs w:val="18"/>
        </w:rPr>
        <w:t>6</w:t>
      </w:r>
      <w:r>
        <w:rPr>
          <w:rFonts w:ascii="微软雅黑" w:hAnsi="微软雅黑" w:eastAsia="微软雅黑"/>
          <w:sz w:val="18"/>
          <w:szCs w:val="18"/>
        </w:rPr>
        <w:fldChar w:fldCharType="end"/>
      </w:r>
    </w:p>
    <w:p>
      <w:pPr>
        <w:pStyle w:val="20"/>
        <w:tabs>
          <w:tab w:val="right" w:leader="dot" w:pos="8290"/>
        </w:tabs>
        <w:spacing w:line="276" w:lineRule="auto"/>
        <w:rPr>
          <w:rFonts w:ascii="微软雅黑" w:hAnsi="微软雅黑" w:eastAsia="微软雅黑"/>
          <w:b w:val="0"/>
          <w:sz w:val="18"/>
          <w:szCs w:val="18"/>
        </w:rPr>
      </w:pPr>
      <w:r>
        <w:rPr>
          <w:rFonts w:hint="eastAsia" w:ascii="微软雅黑" w:hAnsi="微软雅黑" w:eastAsia="微软雅黑"/>
          <w:sz w:val="18"/>
          <w:szCs w:val="18"/>
        </w:rPr>
        <w:t>四、课程方式与建议人数</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_Toc414478978 \h </w:instrText>
      </w:r>
      <w:r>
        <w:rPr>
          <w:rFonts w:ascii="微软雅黑" w:hAnsi="微软雅黑" w:eastAsia="微软雅黑"/>
          <w:sz w:val="18"/>
          <w:szCs w:val="18"/>
        </w:rPr>
        <w:fldChar w:fldCharType="separate"/>
      </w:r>
      <w:r>
        <w:rPr>
          <w:rFonts w:ascii="微软雅黑" w:hAnsi="微软雅黑" w:eastAsia="微软雅黑"/>
          <w:sz w:val="18"/>
          <w:szCs w:val="18"/>
        </w:rPr>
        <w:t>6</w:t>
      </w:r>
      <w:r>
        <w:rPr>
          <w:rFonts w:ascii="微软雅黑" w:hAnsi="微软雅黑" w:eastAsia="微软雅黑"/>
          <w:sz w:val="18"/>
          <w:szCs w:val="18"/>
        </w:rPr>
        <w:fldChar w:fldCharType="end"/>
      </w:r>
    </w:p>
    <w:p>
      <w:pPr>
        <w:pStyle w:val="17"/>
        <w:tabs>
          <w:tab w:val="right" w:leader="dot" w:pos="8290"/>
        </w:tabs>
        <w:spacing w:line="276" w:lineRule="auto"/>
        <w:rPr>
          <w:rFonts w:ascii="微软雅黑" w:hAnsi="微软雅黑" w:eastAsia="微软雅黑"/>
          <w:b w:val="0"/>
          <w:sz w:val="18"/>
          <w:szCs w:val="18"/>
        </w:rPr>
      </w:pPr>
      <w:r>
        <w:rPr>
          <w:rFonts w:hint="eastAsia" w:ascii="微软雅黑" w:hAnsi="微软雅黑" w:eastAsia="微软雅黑"/>
          <w:color w:val="C55A11" w:themeColor="accent2" w:themeShade="BF"/>
          <w:sz w:val="18"/>
          <w:szCs w:val="18"/>
        </w:rPr>
        <w:t>叁</w:t>
      </w:r>
      <w:r>
        <w:rPr>
          <w:rFonts w:ascii="微软雅黑" w:hAnsi="微软雅黑" w:eastAsia="微软雅黑"/>
          <w:color w:val="C55A11" w:themeColor="accent2" w:themeShade="BF"/>
          <w:sz w:val="18"/>
          <w:szCs w:val="18"/>
        </w:rPr>
        <w:t>||</w:t>
      </w:r>
      <w:r>
        <w:rPr>
          <w:rFonts w:hint="eastAsia" w:ascii="微软雅黑" w:hAnsi="微软雅黑" w:eastAsia="微软雅黑"/>
          <w:sz w:val="18"/>
          <w:szCs w:val="18"/>
        </w:rPr>
        <w:t>主训导师</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_Toc414478979 \h </w:instrText>
      </w:r>
      <w:r>
        <w:rPr>
          <w:rFonts w:ascii="微软雅黑" w:hAnsi="微软雅黑" w:eastAsia="微软雅黑"/>
          <w:sz w:val="18"/>
          <w:szCs w:val="18"/>
        </w:rPr>
        <w:fldChar w:fldCharType="separate"/>
      </w:r>
      <w:r>
        <w:rPr>
          <w:rFonts w:ascii="微软雅黑" w:hAnsi="微软雅黑" w:eastAsia="微软雅黑"/>
          <w:sz w:val="18"/>
          <w:szCs w:val="18"/>
        </w:rPr>
        <w:t>7</w:t>
      </w:r>
      <w:r>
        <w:rPr>
          <w:rFonts w:ascii="微软雅黑" w:hAnsi="微软雅黑" w:eastAsia="微软雅黑"/>
          <w:sz w:val="18"/>
          <w:szCs w:val="18"/>
        </w:rPr>
        <w:fldChar w:fldCharType="end"/>
      </w:r>
    </w:p>
    <w:p>
      <w:pPr>
        <w:pStyle w:val="17"/>
        <w:tabs>
          <w:tab w:val="right" w:leader="dot" w:pos="8290"/>
        </w:tabs>
        <w:spacing w:line="276" w:lineRule="auto"/>
        <w:rPr>
          <w:rFonts w:ascii="微软雅黑" w:hAnsi="微软雅黑" w:eastAsia="微软雅黑"/>
          <w:b w:val="0"/>
          <w:sz w:val="18"/>
          <w:szCs w:val="18"/>
        </w:rPr>
      </w:pPr>
      <w:r>
        <w:rPr>
          <w:rFonts w:hint="eastAsia" w:ascii="微软雅黑" w:hAnsi="微软雅黑" w:eastAsia="微软雅黑"/>
          <w:color w:val="C55A11" w:themeColor="accent2" w:themeShade="BF"/>
          <w:sz w:val="18"/>
          <w:szCs w:val="18"/>
        </w:rPr>
        <w:t>肆</w:t>
      </w:r>
      <w:r>
        <w:rPr>
          <w:rFonts w:ascii="微软雅黑" w:hAnsi="微软雅黑" w:eastAsia="微软雅黑"/>
          <w:color w:val="C55A11" w:themeColor="accent2" w:themeShade="BF"/>
          <w:sz w:val="18"/>
          <w:szCs w:val="18"/>
        </w:rPr>
        <w:t>||</w:t>
      </w:r>
      <w:r>
        <w:rPr>
          <w:rFonts w:hint="eastAsia" w:ascii="微软雅黑" w:hAnsi="微软雅黑" w:eastAsia="微软雅黑"/>
          <w:sz w:val="18"/>
          <w:szCs w:val="18"/>
        </w:rPr>
        <w:t>内容纲要</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_Toc414478980 \h </w:instrText>
      </w:r>
      <w:r>
        <w:rPr>
          <w:rFonts w:ascii="微软雅黑" w:hAnsi="微软雅黑" w:eastAsia="微软雅黑"/>
          <w:sz w:val="18"/>
          <w:szCs w:val="18"/>
        </w:rPr>
        <w:fldChar w:fldCharType="separate"/>
      </w:r>
      <w:r>
        <w:rPr>
          <w:rFonts w:ascii="微软雅黑" w:hAnsi="微软雅黑" w:eastAsia="微软雅黑"/>
          <w:sz w:val="18"/>
          <w:szCs w:val="18"/>
        </w:rPr>
        <w:t>8</w:t>
      </w:r>
      <w:r>
        <w:rPr>
          <w:rFonts w:ascii="微软雅黑" w:hAnsi="微软雅黑" w:eastAsia="微软雅黑"/>
          <w:sz w:val="18"/>
          <w:szCs w:val="18"/>
        </w:rPr>
        <w:fldChar w:fldCharType="end"/>
      </w:r>
    </w:p>
    <w:p>
      <w:pPr>
        <w:pStyle w:val="20"/>
        <w:tabs>
          <w:tab w:val="right" w:leader="dot" w:pos="8290"/>
        </w:tabs>
        <w:spacing w:line="276" w:lineRule="auto"/>
        <w:rPr>
          <w:rFonts w:ascii="微软雅黑" w:hAnsi="微软雅黑" w:eastAsia="微软雅黑"/>
          <w:b w:val="0"/>
          <w:sz w:val="18"/>
          <w:szCs w:val="18"/>
        </w:rPr>
      </w:pPr>
      <w:r>
        <w:rPr>
          <w:rFonts w:hint="eastAsia" w:ascii="微软雅黑" w:hAnsi="微软雅黑" w:eastAsia="微软雅黑"/>
          <w:sz w:val="18"/>
          <w:szCs w:val="18"/>
        </w:rPr>
        <w:t>一、引子：关于课程总纲的几点分享</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_Toc414478981 \h </w:instrText>
      </w:r>
      <w:r>
        <w:rPr>
          <w:rFonts w:ascii="微软雅黑" w:hAnsi="微软雅黑" w:eastAsia="微软雅黑"/>
          <w:sz w:val="18"/>
          <w:szCs w:val="18"/>
        </w:rPr>
        <w:fldChar w:fldCharType="separate"/>
      </w:r>
      <w:r>
        <w:rPr>
          <w:rFonts w:ascii="微软雅黑" w:hAnsi="微软雅黑" w:eastAsia="微软雅黑"/>
          <w:sz w:val="18"/>
          <w:szCs w:val="18"/>
        </w:rPr>
        <w:t>8</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1</w:t>
      </w:r>
      <w:r>
        <w:rPr>
          <w:rFonts w:hint="eastAsia" w:ascii="微软雅黑" w:hAnsi="微软雅黑" w:eastAsia="微软雅黑"/>
          <w:sz w:val="18"/>
          <w:szCs w:val="18"/>
        </w:rPr>
        <w:t>、为什么是</w:t>
      </w:r>
      <w:r>
        <w:rPr>
          <w:rFonts w:ascii="微软雅黑" w:hAnsi="微软雅黑" w:eastAsia="微软雅黑"/>
          <w:sz w:val="18"/>
          <w:szCs w:val="18"/>
        </w:rPr>
        <w:t>“</w:t>
      </w:r>
      <w:r>
        <w:rPr>
          <w:rFonts w:hint="eastAsia" w:ascii="微软雅黑" w:hAnsi="微软雅黑" w:eastAsia="微软雅黑"/>
          <w:sz w:val="18"/>
          <w:szCs w:val="18"/>
        </w:rPr>
        <w:t>循术见道，以道御术</w:t>
      </w:r>
      <w:r>
        <w:rPr>
          <w:rFonts w:ascii="微软雅黑" w:hAnsi="微软雅黑" w:eastAsia="微软雅黑"/>
          <w:sz w:val="18"/>
          <w:szCs w:val="18"/>
        </w:rPr>
        <w:t>”</w:t>
      </w:r>
      <w:r>
        <w:rPr>
          <w:rFonts w:hint="eastAsia" w:ascii="微软雅黑" w:hAnsi="微软雅黑" w:eastAsia="微软雅黑"/>
          <w:sz w:val="18"/>
          <w:szCs w:val="18"/>
        </w:rPr>
        <w:t>？</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_Toc414478982 \h </w:instrText>
      </w:r>
      <w:r>
        <w:rPr>
          <w:rFonts w:ascii="微软雅黑" w:hAnsi="微软雅黑" w:eastAsia="微软雅黑"/>
          <w:sz w:val="18"/>
          <w:szCs w:val="18"/>
        </w:rPr>
        <w:fldChar w:fldCharType="separate"/>
      </w:r>
      <w:r>
        <w:rPr>
          <w:rFonts w:ascii="微软雅黑" w:hAnsi="微软雅黑" w:eastAsia="微软雅黑"/>
          <w:sz w:val="18"/>
          <w:szCs w:val="18"/>
        </w:rPr>
        <w:t>8</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2</w:t>
      </w:r>
      <w:r>
        <w:rPr>
          <w:rFonts w:hint="eastAsia" w:ascii="微软雅黑" w:hAnsi="微软雅黑" w:eastAsia="微软雅黑"/>
          <w:sz w:val="18"/>
          <w:szCs w:val="18"/>
        </w:rPr>
        <w:t>、四阶五个子课程的缘由</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_Toc414478983 \h </w:instrText>
      </w:r>
      <w:r>
        <w:rPr>
          <w:rFonts w:ascii="微软雅黑" w:hAnsi="微软雅黑" w:eastAsia="微软雅黑"/>
          <w:sz w:val="18"/>
          <w:szCs w:val="18"/>
        </w:rPr>
        <w:fldChar w:fldCharType="separate"/>
      </w:r>
      <w:r>
        <w:rPr>
          <w:rFonts w:ascii="微软雅黑" w:hAnsi="微软雅黑" w:eastAsia="微软雅黑"/>
          <w:sz w:val="18"/>
          <w:szCs w:val="18"/>
        </w:rPr>
        <w:t>8</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3</w:t>
      </w:r>
      <w:r>
        <w:rPr>
          <w:rFonts w:hint="eastAsia" w:ascii="微软雅黑" w:hAnsi="微软雅黑" w:eastAsia="微软雅黑"/>
          <w:sz w:val="18"/>
          <w:szCs w:val="18"/>
        </w:rPr>
        <w:t>、人无远虑，必有近忧</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_Toc414478984 \h </w:instrText>
      </w:r>
      <w:r>
        <w:rPr>
          <w:rFonts w:ascii="微软雅黑" w:hAnsi="微软雅黑" w:eastAsia="微软雅黑"/>
          <w:sz w:val="18"/>
          <w:szCs w:val="18"/>
        </w:rPr>
        <w:fldChar w:fldCharType="separate"/>
      </w:r>
      <w:r>
        <w:rPr>
          <w:rFonts w:ascii="微软雅黑" w:hAnsi="微软雅黑" w:eastAsia="微软雅黑"/>
          <w:sz w:val="18"/>
          <w:szCs w:val="18"/>
        </w:rPr>
        <w:t>9</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4</w:t>
      </w:r>
      <w:r>
        <w:rPr>
          <w:rFonts w:hint="eastAsia" w:ascii="微软雅黑" w:hAnsi="微软雅黑" w:eastAsia="微软雅黑"/>
          <w:sz w:val="18"/>
          <w:szCs w:val="18"/>
        </w:rPr>
        <w:t>、聊聊我们身处的当下和可能的未来</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_Toc414478985 \h </w:instrText>
      </w:r>
      <w:r>
        <w:rPr>
          <w:rFonts w:ascii="微软雅黑" w:hAnsi="微软雅黑" w:eastAsia="微软雅黑"/>
          <w:sz w:val="18"/>
          <w:szCs w:val="18"/>
        </w:rPr>
        <w:fldChar w:fldCharType="separate"/>
      </w:r>
      <w:r>
        <w:rPr>
          <w:rFonts w:ascii="微软雅黑" w:hAnsi="微软雅黑" w:eastAsia="微软雅黑"/>
          <w:sz w:val="18"/>
          <w:szCs w:val="18"/>
        </w:rPr>
        <w:t>9</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5</w:t>
      </w:r>
      <w:r>
        <w:rPr>
          <w:rFonts w:hint="eastAsia" w:ascii="微软雅黑" w:hAnsi="微软雅黑" w:eastAsia="微软雅黑"/>
          <w:sz w:val="18"/>
          <w:szCs w:val="18"/>
        </w:rPr>
        <w:t>、作为培训师的你</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_Toc414478986 \h </w:instrText>
      </w:r>
      <w:r>
        <w:rPr>
          <w:rFonts w:ascii="微软雅黑" w:hAnsi="微软雅黑" w:eastAsia="微软雅黑"/>
          <w:sz w:val="18"/>
          <w:szCs w:val="18"/>
        </w:rPr>
        <w:fldChar w:fldCharType="separate"/>
      </w:r>
      <w:r>
        <w:rPr>
          <w:rFonts w:ascii="微软雅黑" w:hAnsi="微软雅黑" w:eastAsia="微软雅黑"/>
          <w:sz w:val="18"/>
          <w:szCs w:val="18"/>
        </w:rPr>
        <w:t>9</w:t>
      </w:r>
      <w:r>
        <w:rPr>
          <w:rFonts w:ascii="微软雅黑" w:hAnsi="微软雅黑" w:eastAsia="微软雅黑"/>
          <w:sz w:val="18"/>
          <w:szCs w:val="18"/>
        </w:rPr>
        <w:fldChar w:fldCharType="end"/>
      </w:r>
    </w:p>
    <w:p>
      <w:pPr>
        <w:pStyle w:val="20"/>
        <w:tabs>
          <w:tab w:val="right" w:leader="dot" w:pos="8290"/>
        </w:tabs>
        <w:spacing w:line="276" w:lineRule="auto"/>
        <w:rPr>
          <w:rFonts w:ascii="微软雅黑" w:hAnsi="微软雅黑" w:eastAsia="微软雅黑"/>
          <w:b w:val="0"/>
          <w:sz w:val="18"/>
          <w:szCs w:val="18"/>
        </w:rPr>
      </w:pPr>
      <w:r>
        <w:rPr>
          <w:rFonts w:hint="eastAsia" w:ascii="微软雅黑" w:hAnsi="微软雅黑" w:eastAsia="微软雅黑"/>
          <w:sz w:val="18"/>
          <w:szCs w:val="18"/>
        </w:rPr>
        <w:t>二、初阶：扬帆起航</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_Toc414478987 \h </w:instrText>
      </w:r>
      <w:r>
        <w:rPr>
          <w:rFonts w:ascii="微软雅黑" w:hAnsi="微软雅黑" w:eastAsia="微软雅黑"/>
          <w:sz w:val="18"/>
          <w:szCs w:val="18"/>
        </w:rPr>
        <w:fldChar w:fldCharType="separate"/>
      </w:r>
      <w:r>
        <w:rPr>
          <w:rFonts w:ascii="微软雅黑" w:hAnsi="微软雅黑" w:eastAsia="微软雅黑"/>
          <w:sz w:val="18"/>
          <w:szCs w:val="18"/>
        </w:rPr>
        <w:t>10</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1</w:t>
      </w:r>
      <w:r>
        <w:rPr>
          <w:rFonts w:hint="eastAsia" w:ascii="微软雅黑" w:hAnsi="微软雅黑" w:eastAsia="微软雅黑"/>
          <w:sz w:val="18"/>
          <w:szCs w:val="18"/>
        </w:rPr>
        <w:t>、导言：准备好了吗？</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_Toc414478988 \h </w:instrText>
      </w:r>
      <w:r>
        <w:rPr>
          <w:rFonts w:ascii="微软雅黑" w:hAnsi="微软雅黑" w:eastAsia="微软雅黑"/>
          <w:sz w:val="18"/>
          <w:szCs w:val="18"/>
        </w:rPr>
        <w:fldChar w:fldCharType="separate"/>
      </w:r>
      <w:r>
        <w:rPr>
          <w:rFonts w:ascii="微软雅黑" w:hAnsi="微软雅黑" w:eastAsia="微软雅黑"/>
          <w:sz w:val="18"/>
          <w:szCs w:val="18"/>
        </w:rPr>
        <w:t>10</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2</w:t>
      </w:r>
      <w:r>
        <w:rPr>
          <w:rFonts w:hint="eastAsia" w:ascii="微软雅黑" w:hAnsi="微软雅黑" w:eastAsia="微软雅黑"/>
          <w:sz w:val="18"/>
          <w:szCs w:val="18"/>
        </w:rPr>
        <w:t>、使命与职责：培训的基本定义与价值</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_Toc414478989 \h </w:instrText>
      </w:r>
      <w:r>
        <w:rPr>
          <w:rFonts w:ascii="微软雅黑" w:hAnsi="微软雅黑" w:eastAsia="微软雅黑"/>
          <w:sz w:val="18"/>
          <w:szCs w:val="18"/>
        </w:rPr>
        <w:fldChar w:fldCharType="separate"/>
      </w:r>
      <w:r>
        <w:rPr>
          <w:rFonts w:ascii="微软雅黑" w:hAnsi="微软雅黑" w:eastAsia="微软雅黑"/>
          <w:sz w:val="18"/>
          <w:szCs w:val="18"/>
        </w:rPr>
        <w:t>10</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1</w:t>
      </w:r>
      <w:r>
        <w:rPr>
          <w:rFonts w:hint="eastAsia" w:ascii="微软雅黑" w:hAnsi="微软雅黑" w:eastAsia="微软雅黑" w:cs="Times New Roman"/>
          <w:color w:val="000000" w:themeColor="text1"/>
          <w:sz w:val="18"/>
          <w:szCs w:val="18"/>
          <w14:textFill>
            <w14:solidFill>
              <w14:schemeClr w14:val="tx1"/>
            </w14:solidFill>
          </w14:textFill>
        </w:rPr>
        <w:t>）培训的学术定义</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_Toc414478990 \h </w:instrText>
      </w:r>
      <w:r>
        <w:rPr>
          <w:rFonts w:ascii="微软雅黑" w:hAnsi="微软雅黑" w:eastAsia="微软雅黑"/>
          <w:sz w:val="18"/>
          <w:szCs w:val="18"/>
        </w:rPr>
        <w:fldChar w:fldCharType="separate"/>
      </w:r>
      <w:r>
        <w:rPr>
          <w:rFonts w:ascii="微软雅黑" w:hAnsi="微软雅黑" w:eastAsia="微软雅黑"/>
          <w:sz w:val="18"/>
          <w:szCs w:val="18"/>
        </w:rPr>
        <w:t>10</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2</w:t>
      </w:r>
      <w:r>
        <w:rPr>
          <w:rFonts w:hint="eastAsia" w:ascii="微软雅黑" w:hAnsi="微软雅黑" w:eastAsia="微软雅黑" w:cs="Times New Roman"/>
          <w:color w:val="000000" w:themeColor="text1"/>
          <w:sz w:val="18"/>
          <w:szCs w:val="18"/>
          <w14:textFill>
            <w14:solidFill>
              <w14:schemeClr w14:val="tx1"/>
            </w14:solidFill>
          </w14:textFill>
        </w:rPr>
        <w:t>）培训的误区与改善方向</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_Toc414478991 \h </w:instrText>
      </w:r>
      <w:r>
        <w:rPr>
          <w:rFonts w:ascii="微软雅黑" w:hAnsi="微软雅黑" w:eastAsia="微软雅黑"/>
          <w:sz w:val="18"/>
          <w:szCs w:val="18"/>
        </w:rPr>
        <w:fldChar w:fldCharType="separate"/>
      </w:r>
      <w:r>
        <w:rPr>
          <w:rFonts w:ascii="微软雅黑" w:hAnsi="微软雅黑" w:eastAsia="微软雅黑"/>
          <w:sz w:val="18"/>
          <w:szCs w:val="18"/>
        </w:rPr>
        <w:t>10</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3</w:t>
      </w:r>
      <w:r>
        <w:rPr>
          <w:rFonts w:hint="eastAsia" w:ascii="微软雅黑" w:hAnsi="微软雅黑" w:eastAsia="微软雅黑" w:cs="Times New Roman"/>
          <w:color w:val="000000" w:themeColor="text1"/>
          <w:sz w:val="18"/>
          <w:szCs w:val="18"/>
          <w14:textFill>
            <w14:solidFill>
              <w14:schemeClr w14:val="tx1"/>
            </w14:solidFill>
          </w14:textFill>
        </w:rPr>
        <w:t>）培训的实践定义</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_Toc414478992 \h </w:instrText>
      </w:r>
      <w:r>
        <w:rPr>
          <w:rFonts w:ascii="微软雅黑" w:hAnsi="微软雅黑" w:eastAsia="微软雅黑"/>
          <w:sz w:val="18"/>
          <w:szCs w:val="18"/>
        </w:rPr>
        <w:fldChar w:fldCharType="separate"/>
      </w:r>
      <w:r>
        <w:rPr>
          <w:rFonts w:ascii="微软雅黑" w:hAnsi="微软雅黑" w:eastAsia="微软雅黑"/>
          <w:sz w:val="18"/>
          <w:szCs w:val="18"/>
        </w:rPr>
        <w:t>11</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4</w:t>
      </w:r>
      <w:r>
        <w:rPr>
          <w:rFonts w:hint="eastAsia" w:ascii="微软雅黑" w:hAnsi="微软雅黑" w:eastAsia="微软雅黑" w:cs="Times New Roman"/>
          <w:color w:val="000000" w:themeColor="text1"/>
          <w:sz w:val="18"/>
          <w:szCs w:val="18"/>
          <w14:textFill>
            <w14:solidFill>
              <w14:schemeClr w14:val="tx1"/>
            </w14:solidFill>
          </w14:textFill>
        </w:rPr>
        <w:t>）培训的核心任务</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_Toc414478993 \h </w:instrText>
      </w:r>
      <w:r>
        <w:rPr>
          <w:rFonts w:ascii="微软雅黑" w:hAnsi="微软雅黑" w:eastAsia="微软雅黑"/>
          <w:sz w:val="18"/>
          <w:szCs w:val="18"/>
        </w:rPr>
        <w:fldChar w:fldCharType="separate"/>
      </w:r>
      <w:r>
        <w:rPr>
          <w:rFonts w:ascii="微软雅黑" w:hAnsi="微软雅黑" w:eastAsia="微软雅黑"/>
          <w:sz w:val="18"/>
          <w:szCs w:val="18"/>
        </w:rPr>
        <w:t>11</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5</w:t>
      </w:r>
      <w:r>
        <w:rPr>
          <w:rFonts w:hint="eastAsia" w:ascii="微软雅黑" w:hAnsi="微软雅黑" w:eastAsia="微软雅黑" w:cs="Times New Roman"/>
          <w:color w:val="000000" w:themeColor="text1"/>
          <w:sz w:val="18"/>
          <w:szCs w:val="18"/>
          <w14:textFill>
            <w14:solidFill>
              <w14:schemeClr w14:val="tx1"/>
            </w14:solidFill>
          </w14:textFill>
        </w:rPr>
        <w:t>）培训的核心价值</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_Toc414478994 \h </w:instrText>
      </w:r>
      <w:r>
        <w:rPr>
          <w:rFonts w:ascii="微软雅黑" w:hAnsi="微软雅黑" w:eastAsia="微软雅黑"/>
          <w:sz w:val="18"/>
          <w:szCs w:val="18"/>
        </w:rPr>
        <w:fldChar w:fldCharType="separate"/>
      </w:r>
      <w:r>
        <w:rPr>
          <w:rFonts w:ascii="微软雅黑" w:hAnsi="微软雅黑" w:eastAsia="微软雅黑"/>
          <w:sz w:val="18"/>
          <w:szCs w:val="18"/>
        </w:rPr>
        <w:t>12</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3</w:t>
      </w:r>
      <w:r>
        <w:rPr>
          <w:rFonts w:hint="eastAsia" w:ascii="微软雅黑" w:hAnsi="微软雅黑" w:eastAsia="微软雅黑"/>
          <w:sz w:val="18"/>
          <w:szCs w:val="18"/>
        </w:rPr>
        <w:t>、了解促进理解：学员对象分析</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_Toc414478995 \h </w:instrText>
      </w:r>
      <w:r>
        <w:rPr>
          <w:rFonts w:ascii="微软雅黑" w:hAnsi="微软雅黑" w:eastAsia="微软雅黑"/>
          <w:sz w:val="18"/>
          <w:szCs w:val="18"/>
        </w:rPr>
        <w:fldChar w:fldCharType="separate"/>
      </w:r>
      <w:r>
        <w:rPr>
          <w:rFonts w:ascii="微软雅黑" w:hAnsi="微软雅黑" w:eastAsia="微软雅黑"/>
          <w:sz w:val="18"/>
          <w:szCs w:val="18"/>
        </w:rPr>
        <w:t>12</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1</w:t>
      </w:r>
      <w:r>
        <w:rPr>
          <w:rFonts w:hint="eastAsia" w:ascii="微软雅黑" w:hAnsi="微软雅黑" w:eastAsia="微软雅黑" w:cs="Times New Roman"/>
          <w:color w:val="000000" w:themeColor="text1"/>
          <w:sz w:val="18"/>
          <w:szCs w:val="18"/>
          <w14:textFill>
            <w14:solidFill>
              <w14:schemeClr w14:val="tx1"/>
            </w14:solidFill>
          </w14:textFill>
        </w:rPr>
        <w:t>）学员为何学：成人学习动机分析</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_Toc414478996 \h </w:instrText>
      </w:r>
      <w:r>
        <w:rPr>
          <w:rFonts w:ascii="微软雅黑" w:hAnsi="微软雅黑" w:eastAsia="微软雅黑"/>
          <w:sz w:val="18"/>
          <w:szCs w:val="18"/>
        </w:rPr>
        <w:fldChar w:fldCharType="separate"/>
      </w:r>
      <w:r>
        <w:rPr>
          <w:rFonts w:ascii="微软雅黑" w:hAnsi="微软雅黑" w:eastAsia="微软雅黑"/>
          <w:sz w:val="18"/>
          <w:szCs w:val="18"/>
        </w:rPr>
        <w:t>12</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2</w:t>
      </w:r>
      <w:r>
        <w:rPr>
          <w:rFonts w:hint="eastAsia" w:ascii="微软雅黑" w:hAnsi="微软雅黑" w:eastAsia="微软雅黑" w:cs="Times New Roman"/>
          <w:color w:val="000000" w:themeColor="text1"/>
          <w:sz w:val="18"/>
          <w:szCs w:val="18"/>
          <w14:textFill>
            <w14:solidFill>
              <w14:schemeClr w14:val="tx1"/>
            </w14:solidFill>
          </w14:textFill>
        </w:rPr>
        <w:t>）学员怎么学：成人学习特点分析</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_Toc414478997 \h </w:instrText>
      </w:r>
      <w:r>
        <w:rPr>
          <w:rFonts w:ascii="微软雅黑" w:hAnsi="微软雅黑" w:eastAsia="微软雅黑"/>
          <w:sz w:val="18"/>
          <w:szCs w:val="18"/>
        </w:rPr>
        <w:fldChar w:fldCharType="separate"/>
      </w:r>
      <w:r>
        <w:rPr>
          <w:rFonts w:ascii="微软雅黑" w:hAnsi="微软雅黑" w:eastAsia="微软雅黑"/>
          <w:sz w:val="18"/>
          <w:szCs w:val="18"/>
        </w:rPr>
        <w:t>13</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4</w:t>
      </w:r>
      <w:r>
        <w:rPr>
          <w:rFonts w:hint="eastAsia" w:ascii="微软雅黑" w:hAnsi="微软雅黑" w:eastAsia="微软雅黑"/>
          <w:sz w:val="18"/>
          <w:szCs w:val="18"/>
        </w:rPr>
        <w:t>、各安其所：培训师角色定位与素质模型</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_Toc414478998 \h </w:instrText>
      </w:r>
      <w:r>
        <w:rPr>
          <w:rFonts w:ascii="微软雅黑" w:hAnsi="微软雅黑" w:eastAsia="微软雅黑"/>
          <w:sz w:val="18"/>
          <w:szCs w:val="18"/>
        </w:rPr>
        <w:fldChar w:fldCharType="separate"/>
      </w:r>
      <w:r>
        <w:rPr>
          <w:rFonts w:ascii="微软雅黑" w:hAnsi="微软雅黑" w:eastAsia="微软雅黑"/>
          <w:sz w:val="18"/>
          <w:szCs w:val="18"/>
        </w:rPr>
        <w:t>14</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1</w:t>
      </w:r>
      <w:r>
        <w:rPr>
          <w:rFonts w:hint="eastAsia" w:ascii="微软雅黑" w:hAnsi="微软雅黑" w:eastAsia="微软雅黑" w:cs="Times New Roman"/>
          <w:color w:val="000000" w:themeColor="text1"/>
          <w:sz w:val="18"/>
          <w:szCs w:val="18"/>
          <w14:textFill>
            <w14:solidFill>
              <w14:schemeClr w14:val="tx1"/>
            </w14:solidFill>
          </w14:textFill>
        </w:rPr>
        <w:t>）培训师的三重职业角色：编、导、演</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_Toc414478999 \h </w:instrText>
      </w:r>
      <w:r>
        <w:rPr>
          <w:rFonts w:ascii="微软雅黑" w:hAnsi="微软雅黑" w:eastAsia="微软雅黑"/>
          <w:sz w:val="18"/>
          <w:szCs w:val="18"/>
        </w:rPr>
        <w:fldChar w:fldCharType="separate"/>
      </w:r>
      <w:r>
        <w:rPr>
          <w:rFonts w:ascii="微软雅黑" w:hAnsi="微软雅黑" w:eastAsia="微软雅黑"/>
          <w:sz w:val="18"/>
          <w:szCs w:val="18"/>
        </w:rPr>
        <w:t>14</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2</w:t>
      </w:r>
      <w:r>
        <w:rPr>
          <w:rFonts w:hint="eastAsia" w:ascii="微软雅黑" w:hAnsi="微软雅黑" w:eastAsia="微软雅黑" w:cs="Times New Roman"/>
          <w:color w:val="000000" w:themeColor="text1"/>
          <w:sz w:val="18"/>
          <w:szCs w:val="18"/>
          <w14:textFill>
            <w14:solidFill>
              <w14:schemeClr w14:val="tx1"/>
            </w14:solidFill>
          </w14:textFill>
        </w:rPr>
        <w:t>）培训师在企业组织中的角色</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_Toc414479000 \h </w:instrText>
      </w:r>
      <w:r>
        <w:rPr>
          <w:rFonts w:ascii="微软雅黑" w:hAnsi="微软雅黑" w:eastAsia="微软雅黑"/>
          <w:sz w:val="18"/>
          <w:szCs w:val="18"/>
        </w:rPr>
        <w:fldChar w:fldCharType="separate"/>
      </w:r>
      <w:r>
        <w:rPr>
          <w:rFonts w:ascii="微软雅黑" w:hAnsi="微软雅黑" w:eastAsia="微软雅黑"/>
          <w:sz w:val="18"/>
          <w:szCs w:val="18"/>
        </w:rPr>
        <w:t>15</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3</w:t>
      </w:r>
      <w:r>
        <w:rPr>
          <w:rFonts w:hint="eastAsia" w:ascii="微软雅黑" w:hAnsi="微软雅黑" w:eastAsia="微软雅黑" w:cs="Times New Roman"/>
          <w:color w:val="000000" w:themeColor="text1"/>
          <w:sz w:val="18"/>
          <w:szCs w:val="18"/>
          <w14:textFill>
            <w14:solidFill>
              <w14:schemeClr w14:val="tx1"/>
            </w14:solidFill>
          </w14:textFill>
        </w:rPr>
        <w:t>）培训师在现场的角色转换</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_Toc414479001 \h </w:instrText>
      </w:r>
      <w:r>
        <w:rPr>
          <w:rFonts w:ascii="微软雅黑" w:hAnsi="微软雅黑" w:eastAsia="微软雅黑"/>
          <w:sz w:val="18"/>
          <w:szCs w:val="18"/>
        </w:rPr>
        <w:fldChar w:fldCharType="separate"/>
      </w:r>
      <w:r>
        <w:rPr>
          <w:rFonts w:ascii="微软雅黑" w:hAnsi="微软雅黑" w:eastAsia="微软雅黑"/>
          <w:sz w:val="18"/>
          <w:szCs w:val="18"/>
        </w:rPr>
        <w:t>15</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4</w:t>
      </w:r>
      <w:r>
        <w:rPr>
          <w:rFonts w:hint="eastAsia" w:ascii="微软雅黑" w:hAnsi="微软雅黑" w:eastAsia="微软雅黑" w:cs="Times New Roman"/>
          <w:color w:val="000000" w:themeColor="text1"/>
          <w:sz w:val="18"/>
          <w:szCs w:val="18"/>
          <w14:textFill>
            <w14:solidFill>
              <w14:schemeClr w14:val="tx1"/>
            </w14:solidFill>
          </w14:textFill>
        </w:rPr>
        <w:t>）培训师的使命与职责</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_Toc414479002 \h </w:instrText>
      </w:r>
      <w:r>
        <w:rPr>
          <w:rFonts w:ascii="微软雅黑" w:hAnsi="微软雅黑" w:eastAsia="微软雅黑"/>
          <w:sz w:val="18"/>
          <w:szCs w:val="18"/>
        </w:rPr>
        <w:fldChar w:fldCharType="separate"/>
      </w:r>
      <w:r>
        <w:rPr>
          <w:rFonts w:ascii="微软雅黑" w:hAnsi="微软雅黑" w:eastAsia="微软雅黑"/>
          <w:sz w:val="18"/>
          <w:szCs w:val="18"/>
        </w:rPr>
        <w:t>16</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5</w:t>
      </w:r>
      <w:r>
        <w:rPr>
          <w:rFonts w:hint="eastAsia" w:ascii="微软雅黑" w:hAnsi="微软雅黑" w:eastAsia="微软雅黑" w:cs="Times New Roman"/>
          <w:color w:val="000000" w:themeColor="text1"/>
          <w:sz w:val="18"/>
          <w:szCs w:val="18"/>
          <w14:textFill>
            <w14:solidFill>
              <w14:schemeClr w14:val="tx1"/>
            </w14:solidFill>
          </w14:textFill>
        </w:rPr>
        <w:t>）培训师的知与行</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_Toc414479003 \h </w:instrText>
      </w:r>
      <w:r>
        <w:rPr>
          <w:rFonts w:ascii="微软雅黑" w:hAnsi="微软雅黑" w:eastAsia="微软雅黑"/>
          <w:sz w:val="18"/>
          <w:szCs w:val="18"/>
        </w:rPr>
        <w:fldChar w:fldCharType="separate"/>
      </w:r>
      <w:r>
        <w:rPr>
          <w:rFonts w:ascii="微软雅黑" w:hAnsi="微软雅黑" w:eastAsia="微软雅黑"/>
          <w:sz w:val="18"/>
          <w:szCs w:val="18"/>
        </w:rPr>
        <w:t>16</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6</w:t>
      </w:r>
      <w:r>
        <w:rPr>
          <w:rFonts w:hint="eastAsia" w:ascii="微软雅黑" w:hAnsi="微软雅黑" w:eastAsia="微软雅黑" w:cs="Times New Roman"/>
          <w:color w:val="000000" w:themeColor="text1"/>
          <w:sz w:val="18"/>
          <w:szCs w:val="18"/>
          <w14:textFill>
            <w14:solidFill>
              <w14:schemeClr w14:val="tx1"/>
            </w14:solidFill>
          </w14:textFill>
        </w:rPr>
        <w:t>）培训师的基础素养</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_Toc414479004 \h </w:instrText>
      </w:r>
      <w:r>
        <w:rPr>
          <w:rFonts w:ascii="微软雅黑" w:hAnsi="微软雅黑" w:eastAsia="微软雅黑"/>
          <w:sz w:val="18"/>
          <w:szCs w:val="18"/>
        </w:rPr>
        <w:fldChar w:fldCharType="separate"/>
      </w:r>
      <w:r>
        <w:rPr>
          <w:rFonts w:ascii="微软雅黑" w:hAnsi="微软雅黑" w:eastAsia="微软雅黑"/>
          <w:sz w:val="18"/>
          <w:szCs w:val="18"/>
        </w:rPr>
        <w:t>17</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7</w:t>
      </w:r>
      <w:r>
        <w:rPr>
          <w:rFonts w:hint="eastAsia" w:ascii="微软雅黑" w:hAnsi="微软雅黑" w:eastAsia="微软雅黑" w:cs="Times New Roman"/>
          <w:color w:val="000000" w:themeColor="text1"/>
          <w:sz w:val="18"/>
          <w:szCs w:val="18"/>
          <w14:textFill>
            <w14:solidFill>
              <w14:schemeClr w14:val="tx1"/>
            </w14:solidFill>
          </w14:textFill>
        </w:rPr>
        <w:t>）培训师的能力模型</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_Toc414479005 \h </w:instrText>
      </w:r>
      <w:r>
        <w:rPr>
          <w:rFonts w:ascii="微软雅黑" w:hAnsi="微软雅黑" w:eastAsia="微软雅黑"/>
          <w:sz w:val="18"/>
          <w:szCs w:val="18"/>
        </w:rPr>
        <w:fldChar w:fldCharType="separate"/>
      </w:r>
      <w:r>
        <w:rPr>
          <w:rFonts w:ascii="微软雅黑" w:hAnsi="微软雅黑" w:eastAsia="微软雅黑"/>
          <w:sz w:val="18"/>
          <w:szCs w:val="18"/>
        </w:rPr>
        <w:t>17</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8</w:t>
      </w:r>
      <w:r>
        <w:rPr>
          <w:rFonts w:hint="eastAsia" w:ascii="微软雅黑" w:hAnsi="微软雅黑" w:eastAsia="微软雅黑" w:cs="Times New Roman"/>
          <w:color w:val="000000" w:themeColor="text1"/>
          <w:sz w:val="18"/>
          <w:szCs w:val="18"/>
          <w14:textFill>
            <w14:solidFill>
              <w14:schemeClr w14:val="tx1"/>
            </w14:solidFill>
          </w14:textFill>
        </w:rPr>
        <w:t>）为师者说</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_Toc414479006 \h </w:instrText>
      </w:r>
      <w:r>
        <w:rPr>
          <w:rFonts w:ascii="微软雅黑" w:hAnsi="微软雅黑" w:eastAsia="微软雅黑"/>
          <w:sz w:val="18"/>
          <w:szCs w:val="18"/>
        </w:rPr>
        <w:fldChar w:fldCharType="separate"/>
      </w:r>
      <w:r>
        <w:rPr>
          <w:rFonts w:ascii="微软雅黑" w:hAnsi="微软雅黑" w:eastAsia="微软雅黑"/>
          <w:sz w:val="18"/>
          <w:szCs w:val="18"/>
        </w:rPr>
        <w:t>18</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5</w:t>
      </w:r>
      <w:r>
        <w:rPr>
          <w:rFonts w:hint="eastAsia" w:ascii="微软雅黑" w:hAnsi="微软雅黑" w:eastAsia="微软雅黑"/>
          <w:sz w:val="18"/>
          <w:szCs w:val="18"/>
        </w:rPr>
        <w:t>、突破与坚守：培训师的心智调适与建设</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_Toc414479007 \h </w:instrText>
      </w:r>
      <w:r>
        <w:rPr>
          <w:rFonts w:ascii="微软雅黑" w:hAnsi="微软雅黑" w:eastAsia="微软雅黑"/>
          <w:sz w:val="18"/>
          <w:szCs w:val="18"/>
        </w:rPr>
        <w:fldChar w:fldCharType="separate"/>
      </w:r>
      <w:r>
        <w:rPr>
          <w:rFonts w:ascii="微软雅黑" w:hAnsi="微软雅黑" w:eastAsia="微软雅黑"/>
          <w:sz w:val="18"/>
          <w:szCs w:val="18"/>
        </w:rPr>
        <w:t>18</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1</w:t>
      </w:r>
      <w:r>
        <w:rPr>
          <w:rFonts w:hint="eastAsia" w:ascii="微软雅黑" w:hAnsi="微软雅黑" w:eastAsia="微软雅黑" w:cs="Times New Roman"/>
          <w:color w:val="000000" w:themeColor="text1"/>
          <w:sz w:val="18"/>
          <w:szCs w:val="18"/>
          <w14:textFill>
            <w14:solidFill>
              <w14:schemeClr w14:val="tx1"/>
            </w14:solidFill>
          </w14:textFill>
        </w:rPr>
        <w:t>）什么是心智模型？</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_Toc414479008 \h </w:instrText>
      </w:r>
      <w:r>
        <w:rPr>
          <w:rFonts w:ascii="微软雅黑" w:hAnsi="微软雅黑" w:eastAsia="微软雅黑"/>
          <w:sz w:val="18"/>
          <w:szCs w:val="18"/>
        </w:rPr>
        <w:fldChar w:fldCharType="separate"/>
      </w:r>
      <w:r>
        <w:rPr>
          <w:rFonts w:ascii="微软雅黑" w:hAnsi="微软雅黑" w:eastAsia="微软雅黑"/>
          <w:sz w:val="18"/>
          <w:szCs w:val="18"/>
        </w:rPr>
        <w:t>18</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2</w:t>
      </w:r>
      <w:r>
        <w:rPr>
          <w:rFonts w:hint="eastAsia" w:ascii="微软雅黑" w:hAnsi="微软雅黑" w:eastAsia="微软雅黑" w:cs="Times New Roman"/>
          <w:color w:val="000000" w:themeColor="text1"/>
          <w:sz w:val="18"/>
          <w:szCs w:val="18"/>
          <w14:textFill>
            <w14:solidFill>
              <w14:schemeClr w14:val="tx1"/>
            </w14:solidFill>
          </w14:textFill>
        </w:rPr>
        <w:t>）心智模型如何形成？</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_Toc414479009 \h </w:instrText>
      </w:r>
      <w:r>
        <w:rPr>
          <w:rFonts w:ascii="微软雅黑" w:hAnsi="微软雅黑" w:eastAsia="微软雅黑"/>
          <w:sz w:val="18"/>
          <w:szCs w:val="18"/>
        </w:rPr>
        <w:fldChar w:fldCharType="separate"/>
      </w:r>
      <w:r>
        <w:rPr>
          <w:rFonts w:ascii="微软雅黑" w:hAnsi="微软雅黑" w:eastAsia="微软雅黑"/>
          <w:sz w:val="18"/>
          <w:szCs w:val="18"/>
        </w:rPr>
        <w:t>18</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3</w:t>
      </w:r>
      <w:r>
        <w:rPr>
          <w:rFonts w:hint="eastAsia" w:ascii="微软雅黑" w:hAnsi="微软雅黑" w:eastAsia="微软雅黑" w:cs="Times New Roman"/>
          <w:color w:val="000000" w:themeColor="text1"/>
          <w:sz w:val="18"/>
          <w:szCs w:val="18"/>
          <w14:textFill>
            <w14:solidFill>
              <w14:schemeClr w14:val="tx1"/>
            </w14:solidFill>
          </w14:textFill>
        </w:rPr>
        <w:t>）心智模型的基本特点</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_Toc414479010 \h </w:instrText>
      </w:r>
      <w:r>
        <w:rPr>
          <w:rFonts w:ascii="微软雅黑" w:hAnsi="微软雅黑" w:eastAsia="微软雅黑"/>
          <w:sz w:val="18"/>
          <w:szCs w:val="18"/>
        </w:rPr>
        <w:fldChar w:fldCharType="separate"/>
      </w:r>
      <w:r>
        <w:rPr>
          <w:rFonts w:ascii="微软雅黑" w:hAnsi="微软雅黑" w:eastAsia="微软雅黑"/>
          <w:sz w:val="18"/>
          <w:szCs w:val="18"/>
        </w:rPr>
        <w:t>18</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4</w:t>
      </w:r>
      <w:r>
        <w:rPr>
          <w:rFonts w:hint="eastAsia" w:ascii="微软雅黑" w:hAnsi="微软雅黑" w:eastAsia="微软雅黑" w:cs="Times New Roman"/>
          <w:color w:val="000000" w:themeColor="text1"/>
          <w:sz w:val="18"/>
          <w:szCs w:val="18"/>
          <w14:textFill>
            <w14:solidFill>
              <w14:schemeClr w14:val="tx1"/>
            </w14:solidFill>
          </w14:textFill>
        </w:rPr>
        <w:t>）心智模型的典型属性</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_Toc414479011 \h </w:instrText>
      </w:r>
      <w:r>
        <w:rPr>
          <w:rFonts w:ascii="微软雅黑" w:hAnsi="微软雅黑" w:eastAsia="微软雅黑"/>
          <w:sz w:val="18"/>
          <w:szCs w:val="18"/>
        </w:rPr>
        <w:fldChar w:fldCharType="separate"/>
      </w:r>
      <w:r>
        <w:rPr>
          <w:rFonts w:ascii="微软雅黑" w:hAnsi="微软雅黑" w:eastAsia="微软雅黑"/>
          <w:sz w:val="18"/>
          <w:szCs w:val="18"/>
        </w:rPr>
        <w:t>19</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5</w:t>
      </w:r>
      <w:r>
        <w:rPr>
          <w:rFonts w:hint="eastAsia" w:ascii="微软雅黑" w:hAnsi="微软雅黑" w:eastAsia="微软雅黑" w:cs="Times New Roman"/>
          <w:color w:val="000000" w:themeColor="text1"/>
          <w:sz w:val="18"/>
          <w:szCs w:val="18"/>
          <w14:textFill>
            <w14:solidFill>
              <w14:schemeClr w14:val="tx1"/>
            </w14:solidFill>
          </w14:textFill>
        </w:rPr>
        <w:t>）心智模型的作用与影响</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_Toc414479012 \h </w:instrText>
      </w:r>
      <w:r>
        <w:rPr>
          <w:rFonts w:ascii="微软雅黑" w:hAnsi="微软雅黑" w:eastAsia="微软雅黑"/>
          <w:sz w:val="18"/>
          <w:szCs w:val="18"/>
        </w:rPr>
        <w:fldChar w:fldCharType="separate"/>
      </w:r>
      <w:r>
        <w:rPr>
          <w:rFonts w:ascii="微软雅黑" w:hAnsi="微软雅黑" w:eastAsia="微软雅黑"/>
          <w:sz w:val="18"/>
          <w:szCs w:val="18"/>
        </w:rPr>
        <w:t>19</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6</w:t>
      </w:r>
      <w:r>
        <w:rPr>
          <w:rFonts w:hint="eastAsia" w:ascii="微软雅黑" w:hAnsi="微软雅黑" w:eastAsia="微软雅黑" w:cs="Times New Roman"/>
          <w:color w:val="000000" w:themeColor="text1"/>
          <w:sz w:val="18"/>
          <w:szCs w:val="18"/>
          <w14:textFill>
            <w14:solidFill>
              <w14:schemeClr w14:val="tx1"/>
            </w14:solidFill>
          </w14:textFill>
        </w:rPr>
        <w:t>）培训师心智模型的调适与建设</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_Toc414479013 \h </w:instrText>
      </w:r>
      <w:r>
        <w:rPr>
          <w:rFonts w:ascii="微软雅黑" w:hAnsi="微软雅黑" w:eastAsia="微软雅黑"/>
          <w:sz w:val="18"/>
          <w:szCs w:val="18"/>
        </w:rPr>
        <w:fldChar w:fldCharType="separate"/>
      </w:r>
      <w:r>
        <w:rPr>
          <w:rFonts w:ascii="微软雅黑" w:hAnsi="微软雅黑" w:eastAsia="微软雅黑"/>
          <w:sz w:val="18"/>
          <w:szCs w:val="18"/>
        </w:rPr>
        <w:t>19</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7</w:t>
      </w:r>
      <w:r>
        <w:rPr>
          <w:rFonts w:hint="eastAsia" w:ascii="微软雅黑" w:hAnsi="微软雅黑" w:eastAsia="微软雅黑" w:cs="Times New Roman"/>
          <w:color w:val="000000" w:themeColor="text1"/>
          <w:sz w:val="18"/>
          <w:szCs w:val="18"/>
          <w14:textFill>
            <w14:solidFill>
              <w14:schemeClr w14:val="tx1"/>
            </w14:solidFill>
          </w14:textFill>
        </w:rPr>
        <w:t>）心智模型的持续修炼</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_Toc414479014 \h </w:instrText>
      </w:r>
      <w:r>
        <w:rPr>
          <w:rFonts w:ascii="微软雅黑" w:hAnsi="微软雅黑" w:eastAsia="微软雅黑"/>
          <w:sz w:val="18"/>
          <w:szCs w:val="18"/>
        </w:rPr>
        <w:fldChar w:fldCharType="separate"/>
      </w:r>
      <w:r>
        <w:rPr>
          <w:rFonts w:ascii="微软雅黑" w:hAnsi="微软雅黑" w:eastAsia="微软雅黑"/>
          <w:sz w:val="18"/>
          <w:szCs w:val="18"/>
        </w:rPr>
        <w:t>20</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8</w:t>
      </w:r>
      <w:r>
        <w:rPr>
          <w:rFonts w:hint="eastAsia" w:ascii="微软雅黑" w:hAnsi="微软雅黑" w:eastAsia="微软雅黑" w:cs="Times New Roman"/>
          <w:color w:val="000000" w:themeColor="text1"/>
          <w:sz w:val="18"/>
          <w:szCs w:val="18"/>
          <w14:textFill>
            <w14:solidFill>
              <w14:schemeClr w14:val="tx1"/>
            </w14:solidFill>
          </w14:textFill>
        </w:rPr>
        <w:t>）培训师在课堂现场的压力与情绪</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_Toc414479015 \h </w:instrText>
      </w:r>
      <w:r>
        <w:rPr>
          <w:rFonts w:ascii="微软雅黑" w:hAnsi="微软雅黑" w:eastAsia="微软雅黑"/>
          <w:sz w:val="18"/>
          <w:szCs w:val="18"/>
        </w:rPr>
        <w:fldChar w:fldCharType="separate"/>
      </w:r>
      <w:r>
        <w:rPr>
          <w:rFonts w:ascii="微软雅黑" w:hAnsi="微软雅黑" w:eastAsia="微软雅黑"/>
          <w:sz w:val="18"/>
          <w:szCs w:val="18"/>
        </w:rPr>
        <w:t>20</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Heiti SC"/>
          <w:sz w:val="18"/>
          <w:szCs w:val="18"/>
        </w:rPr>
        <w:t>（</w:t>
      </w:r>
      <w:r>
        <w:rPr>
          <w:rFonts w:ascii="微软雅黑" w:hAnsi="微软雅黑" w:eastAsia="微软雅黑" w:cs="Heiti SC"/>
          <w:sz w:val="18"/>
          <w:szCs w:val="18"/>
        </w:rPr>
        <w:t>9</w:t>
      </w:r>
      <w:r>
        <w:rPr>
          <w:rFonts w:hint="eastAsia" w:ascii="微软雅黑" w:hAnsi="微软雅黑" w:eastAsia="微软雅黑" w:cs="Heiti SC"/>
          <w:sz w:val="18"/>
          <w:szCs w:val="18"/>
        </w:rPr>
        <w:t>）思考与研讨</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_Toc414479016 \h </w:instrText>
      </w:r>
      <w:r>
        <w:rPr>
          <w:rFonts w:ascii="微软雅黑" w:hAnsi="微软雅黑" w:eastAsia="微软雅黑"/>
          <w:sz w:val="18"/>
          <w:szCs w:val="18"/>
        </w:rPr>
        <w:fldChar w:fldCharType="separate"/>
      </w:r>
      <w:r>
        <w:rPr>
          <w:rFonts w:ascii="微软雅黑" w:hAnsi="微软雅黑" w:eastAsia="微软雅黑"/>
          <w:sz w:val="18"/>
          <w:szCs w:val="18"/>
        </w:rPr>
        <w:t>21</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6</w:t>
      </w:r>
      <w:r>
        <w:rPr>
          <w:rFonts w:hint="eastAsia" w:ascii="微软雅黑" w:hAnsi="微软雅黑" w:eastAsia="微软雅黑"/>
          <w:sz w:val="18"/>
          <w:szCs w:val="18"/>
        </w:rPr>
        <w:t>、准备即资历：培训师的职业准备</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_Toc414479017 \h </w:instrText>
      </w:r>
      <w:r>
        <w:rPr>
          <w:rFonts w:ascii="微软雅黑" w:hAnsi="微软雅黑" w:eastAsia="微软雅黑"/>
          <w:sz w:val="18"/>
          <w:szCs w:val="18"/>
        </w:rPr>
        <w:fldChar w:fldCharType="separate"/>
      </w:r>
      <w:r>
        <w:rPr>
          <w:rFonts w:ascii="微软雅黑" w:hAnsi="微软雅黑" w:eastAsia="微软雅黑"/>
          <w:sz w:val="18"/>
          <w:szCs w:val="18"/>
        </w:rPr>
        <w:t>21</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1</w:t>
      </w:r>
      <w:r>
        <w:rPr>
          <w:rFonts w:hint="eastAsia" w:ascii="微软雅黑" w:hAnsi="微软雅黑" w:eastAsia="微软雅黑" w:cs="Times New Roman"/>
          <w:color w:val="000000" w:themeColor="text1"/>
          <w:sz w:val="18"/>
          <w:szCs w:val="18"/>
          <w14:textFill>
            <w14:solidFill>
              <w14:schemeClr w14:val="tx1"/>
            </w14:solidFill>
          </w14:textFill>
        </w:rPr>
        <w:t>）职业准备五大要素</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_Toc414479018 \h </w:instrText>
      </w:r>
      <w:r>
        <w:rPr>
          <w:rFonts w:ascii="微软雅黑" w:hAnsi="微软雅黑" w:eastAsia="微软雅黑"/>
          <w:sz w:val="18"/>
          <w:szCs w:val="18"/>
        </w:rPr>
        <w:fldChar w:fldCharType="separate"/>
      </w:r>
      <w:r>
        <w:rPr>
          <w:rFonts w:ascii="微软雅黑" w:hAnsi="微软雅黑" w:eastAsia="微软雅黑"/>
          <w:sz w:val="18"/>
          <w:szCs w:val="18"/>
        </w:rPr>
        <w:t>21</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2</w:t>
      </w:r>
      <w:r>
        <w:rPr>
          <w:rFonts w:hint="eastAsia" w:ascii="微软雅黑" w:hAnsi="微软雅黑" w:eastAsia="微软雅黑" w:cs="Times New Roman"/>
          <w:color w:val="000000" w:themeColor="text1"/>
          <w:sz w:val="18"/>
          <w:szCs w:val="18"/>
          <w14:textFill>
            <w14:solidFill>
              <w14:schemeClr w14:val="tx1"/>
            </w14:solidFill>
          </w14:textFill>
        </w:rPr>
        <w:t>）培训师的职业风范</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_Toc414479019 \h </w:instrText>
      </w:r>
      <w:r>
        <w:rPr>
          <w:rFonts w:ascii="微软雅黑" w:hAnsi="微软雅黑" w:eastAsia="微软雅黑"/>
          <w:sz w:val="18"/>
          <w:szCs w:val="18"/>
        </w:rPr>
        <w:fldChar w:fldCharType="separate"/>
      </w:r>
      <w:r>
        <w:rPr>
          <w:rFonts w:ascii="微软雅黑" w:hAnsi="微软雅黑" w:eastAsia="微软雅黑"/>
          <w:sz w:val="18"/>
          <w:szCs w:val="18"/>
        </w:rPr>
        <w:t>21</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7</w:t>
      </w:r>
      <w:r>
        <w:rPr>
          <w:rFonts w:hint="eastAsia" w:ascii="微软雅黑" w:hAnsi="微软雅黑" w:eastAsia="微软雅黑"/>
          <w:sz w:val="18"/>
          <w:szCs w:val="18"/>
        </w:rPr>
        <w:t>、即刻起程：登台亮相与有效表达</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_Toc414479020 \h </w:instrText>
      </w:r>
      <w:r>
        <w:rPr>
          <w:rFonts w:ascii="微软雅黑" w:hAnsi="微软雅黑" w:eastAsia="微软雅黑"/>
          <w:sz w:val="18"/>
          <w:szCs w:val="18"/>
        </w:rPr>
        <w:fldChar w:fldCharType="separate"/>
      </w:r>
      <w:r>
        <w:rPr>
          <w:rFonts w:ascii="微软雅黑" w:hAnsi="微软雅黑" w:eastAsia="微软雅黑"/>
          <w:sz w:val="18"/>
          <w:szCs w:val="18"/>
        </w:rPr>
        <w:t>23</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1</w:t>
      </w:r>
      <w:r>
        <w:rPr>
          <w:rFonts w:hint="eastAsia" w:ascii="微软雅黑" w:hAnsi="微软雅黑" w:eastAsia="微软雅黑" w:cs="Times New Roman"/>
          <w:color w:val="000000" w:themeColor="text1"/>
          <w:sz w:val="18"/>
          <w:szCs w:val="18"/>
          <w14:textFill>
            <w14:solidFill>
              <w14:schemeClr w14:val="tx1"/>
            </w14:solidFill>
          </w14:textFill>
        </w:rPr>
        <w:t>）上场与离场</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_Toc414479021 \h </w:instrText>
      </w:r>
      <w:r>
        <w:rPr>
          <w:rFonts w:ascii="微软雅黑" w:hAnsi="微软雅黑" w:eastAsia="微软雅黑"/>
          <w:sz w:val="18"/>
          <w:szCs w:val="18"/>
        </w:rPr>
        <w:fldChar w:fldCharType="separate"/>
      </w:r>
      <w:r>
        <w:rPr>
          <w:rFonts w:ascii="微软雅黑" w:hAnsi="微软雅黑" w:eastAsia="微软雅黑"/>
          <w:sz w:val="18"/>
          <w:szCs w:val="18"/>
        </w:rPr>
        <w:t>23</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2</w:t>
      </w:r>
      <w:r>
        <w:rPr>
          <w:rFonts w:hint="eastAsia" w:ascii="微软雅黑" w:hAnsi="微软雅黑" w:eastAsia="微软雅黑" w:cs="Times New Roman"/>
          <w:color w:val="000000" w:themeColor="text1"/>
          <w:sz w:val="18"/>
          <w:szCs w:val="18"/>
          <w14:textFill>
            <w14:solidFill>
              <w14:schemeClr w14:val="tx1"/>
            </w14:solidFill>
          </w14:textFill>
        </w:rPr>
        <w:t>）问候与自我介绍</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_Toc414479022 \h </w:instrText>
      </w:r>
      <w:r>
        <w:rPr>
          <w:rFonts w:ascii="微软雅黑" w:hAnsi="微软雅黑" w:eastAsia="微软雅黑"/>
          <w:sz w:val="18"/>
          <w:szCs w:val="18"/>
        </w:rPr>
        <w:fldChar w:fldCharType="separate"/>
      </w:r>
      <w:r>
        <w:rPr>
          <w:rFonts w:ascii="微软雅黑" w:hAnsi="微软雅黑" w:eastAsia="微软雅黑"/>
          <w:sz w:val="18"/>
          <w:szCs w:val="18"/>
        </w:rPr>
        <w:t>23</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3</w:t>
      </w:r>
      <w:r>
        <w:rPr>
          <w:rFonts w:hint="eastAsia" w:ascii="微软雅黑" w:hAnsi="微软雅黑" w:eastAsia="微软雅黑" w:cs="Times New Roman"/>
          <w:color w:val="000000" w:themeColor="text1"/>
          <w:sz w:val="18"/>
          <w:szCs w:val="18"/>
          <w14:textFill>
            <w14:solidFill>
              <w14:schemeClr w14:val="tx1"/>
            </w14:solidFill>
          </w14:textFill>
        </w:rPr>
        <w:t>）启动注意：破冰与内容导入</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_Toc414479023 \h </w:instrText>
      </w:r>
      <w:r>
        <w:rPr>
          <w:rFonts w:ascii="微软雅黑" w:hAnsi="微软雅黑" w:eastAsia="微软雅黑"/>
          <w:sz w:val="18"/>
          <w:szCs w:val="18"/>
        </w:rPr>
        <w:fldChar w:fldCharType="separate"/>
      </w:r>
      <w:r>
        <w:rPr>
          <w:rFonts w:ascii="微软雅黑" w:hAnsi="微软雅黑" w:eastAsia="微软雅黑"/>
          <w:sz w:val="18"/>
          <w:szCs w:val="18"/>
        </w:rPr>
        <w:t>23</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4</w:t>
      </w:r>
      <w:r>
        <w:rPr>
          <w:rFonts w:hint="eastAsia" w:ascii="微软雅黑" w:hAnsi="微软雅黑" w:eastAsia="微软雅黑" w:cs="Times New Roman"/>
          <w:color w:val="000000" w:themeColor="text1"/>
          <w:sz w:val="18"/>
          <w:szCs w:val="18"/>
          <w14:textFill>
            <w14:solidFill>
              <w14:schemeClr w14:val="tx1"/>
            </w14:solidFill>
          </w14:textFill>
        </w:rPr>
        <w:t>）主体内容的有效表达</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_Toc414479024 \h </w:instrText>
      </w:r>
      <w:r>
        <w:rPr>
          <w:rFonts w:ascii="微软雅黑" w:hAnsi="微软雅黑" w:eastAsia="微软雅黑"/>
          <w:sz w:val="18"/>
          <w:szCs w:val="18"/>
        </w:rPr>
        <w:fldChar w:fldCharType="separate"/>
      </w:r>
      <w:r>
        <w:rPr>
          <w:rFonts w:ascii="微软雅黑" w:hAnsi="微软雅黑" w:eastAsia="微软雅黑"/>
          <w:sz w:val="18"/>
          <w:szCs w:val="18"/>
        </w:rPr>
        <w:t>25</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5</w:t>
      </w:r>
      <w:r>
        <w:rPr>
          <w:rFonts w:hint="eastAsia" w:ascii="微软雅黑" w:hAnsi="微软雅黑" w:eastAsia="微软雅黑" w:cs="Times New Roman"/>
          <w:color w:val="000000" w:themeColor="text1"/>
          <w:sz w:val="18"/>
          <w:szCs w:val="18"/>
          <w14:textFill>
            <w14:solidFill>
              <w14:schemeClr w14:val="tx1"/>
            </w14:solidFill>
          </w14:textFill>
        </w:rPr>
        <w:t>）有味道的收结</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_Toc414479025 \h </w:instrText>
      </w:r>
      <w:r>
        <w:rPr>
          <w:rFonts w:ascii="微软雅黑" w:hAnsi="微软雅黑" w:eastAsia="微软雅黑"/>
          <w:sz w:val="18"/>
          <w:szCs w:val="18"/>
        </w:rPr>
        <w:fldChar w:fldCharType="separate"/>
      </w:r>
      <w:r>
        <w:rPr>
          <w:rFonts w:ascii="微软雅黑" w:hAnsi="微软雅黑" w:eastAsia="微软雅黑"/>
          <w:sz w:val="18"/>
          <w:szCs w:val="18"/>
        </w:rPr>
        <w:t>26</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6</w:t>
      </w:r>
      <w:r>
        <w:rPr>
          <w:rFonts w:hint="eastAsia" w:ascii="微软雅黑" w:hAnsi="微软雅黑" w:eastAsia="微软雅黑" w:cs="Times New Roman"/>
          <w:color w:val="000000" w:themeColor="text1"/>
          <w:sz w:val="18"/>
          <w:szCs w:val="18"/>
          <w14:textFill>
            <w14:solidFill>
              <w14:schemeClr w14:val="tx1"/>
            </w14:solidFill>
          </w14:textFill>
        </w:rPr>
        <w:t>）经常性场景的专业表达</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_Toc414479026 \h </w:instrText>
      </w:r>
      <w:r>
        <w:rPr>
          <w:rFonts w:ascii="微软雅黑" w:hAnsi="微软雅黑" w:eastAsia="微软雅黑"/>
          <w:sz w:val="18"/>
          <w:szCs w:val="18"/>
        </w:rPr>
        <w:fldChar w:fldCharType="separate"/>
      </w:r>
      <w:r>
        <w:rPr>
          <w:rFonts w:ascii="微软雅黑" w:hAnsi="微软雅黑" w:eastAsia="微软雅黑"/>
          <w:sz w:val="18"/>
          <w:szCs w:val="18"/>
        </w:rPr>
        <w:t>27</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Heiti SC"/>
          <w:sz w:val="18"/>
          <w:szCs w:val="18"/>
        </w:rPr>
        <w:t>（</w:t>
      </w:r>
      <w:r>
        <w:rPr>
          <w:rFonts w:ascii="微软雅黑" w:hAnsi="微软雅黑" w:eastAsia="微软雅黑" w:cs="Heiti SC"/>
          <w:sz w:val="18"/>
          <w:szCs w:val="18"/>
        </w:rPr>
        <w:t>7</w:t>
      </w:r>
      <w:r>
        <w:rPr>
          <w:rFonts w:hint="eastAsia" w:ascii="微软雅黑" w:hAnsi="微软雅黑" w:eastAsia="微软雅黑" w:cs="Heiti SC"/>
          <w:sz w:val="18"/>
          <w:szCs w:val="18"/>
        </w:rPr>
        <w:t>）现场练习与问题交流</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_Toc414479027 \h </w:instrText>
      </w:r>
      <w:r>
        <w:rPr>
          <w:rFonts w:ascii="微软雅黑" w:hAnsi="微软雅黑" w:eastAsia="微软雅黑"/>
          <w:sz w:val="18"/>
          <w:szCs w:val="18"/>
        </w:rPr>
        <w:fldChar w:fldCharType="separate"/>
      </w:r>
      <w:r>
        <w:rPr>
          <w:rFonts w:ascii="微软雅黑" w:hAnsi="微软雅黑" w:eastAsia="微软雅黑"/>
          <w:sz w:val="18"/>
          <w:szCs w:val="18"/>
        </w:rPr>
        <w:t>27</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8</w:t>
      </w:r>
      <w:r>
        <w:rPr>
          <w:rFonts w:hint="eastAsia" w:ascii="微软雅黑" w:hAnsi="微软雅黑" w:eastAsia="微软雅黑"/>
          <w:sz w:val="18"/>
          <w:szCs w:val="18"/>
        </w:rPr>
        <w:t>、场域赋能：氛围营造与现场掌控</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_Toc414479028 \h </w:instrText>
      </w:r>
      <w:r>
        <w:rPr>
          <w:rFonts w:ascii="微软雅黑" w:hAnsi="微软雅黑" w:eastAsia="微软雅黑"/>
          <w:sz w:val="18"/>
          <w:szCs w:val="18"/>
        </w:rPr>
        <w:fldChar w:fldCharType="separate"/>
      </w:r>
      <w:r>
        <w:rPr>
          <w:rFonts w:ascii="微软雅黑" w:hAnsi="微软雅黑" w:eastAsia="微软雅黑"/>
          <w:sz w:val="18"/>
          <w:szCs w:val="18"/>
        </w:rPr>
        <w:t>27</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1</w:t>
      </w:r>
      <w:r>
        <w:rPr>
          <w:rFonts w:hint="eastAsia" w:ascii="微软雅黑" w:hAnsi="微软雅黑" w:eastAsia="微软雅黑" w:cs="Times New Roman"/>
          <w:color w:val="000000" w:themeColor="text1"/>
          <w:sz w:val="18"/>
          <w:szCs w:val="18"/>
          <w14:textFill>
            <w14:solidFill>
              <w14:schemeClr w14:val="tx1"/>
            </w14:solidFill>
          </w14:textFill>
        </w:rPr>
        <w:t>）课堂氛围的作用与价值</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_Toc414479029 \h </w:instrText>
      </w:r>
      <w:r>
        <w:rPr>
          <w:rFonts w:ascii="微软雅黑" w:hAnsi="微软雅黑" w:eastAsia="微软雅黑"/>
          <w:sz w:val="18"/>
          <w:szCs w:val="18"/>
        </w:rPr>
        <w:fldChar w:fldCharType="separate"/>
      </w:r>
      <w:r>
        <w:rPr>
          <w:rFonts w:ascii="微软雅黑" w:hAnsi="微软雅黑" w:eastAsia="微软雅黑"/>
          <w:sz w:val="18"/>
          <w:szCs w:val="18"/>
        </w:rPr>
        <w:t>27</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2</w:t>
      </w:r>
      <w:r>
        <w:rPr>
          <w:rFonts w:hint="eastAsia" w:ascii="微软雅黑" w:hAnsi="微软雅黑" w:eastAsia="微软雅黑" w:cs="Times New Roman"/>
          <w:color w:val="000000" w:themeColor="text1"/>
          <w:sz w:val="18"/>
          <w:szCs w:val="18"/>
          <w14:textFill>
            <w14:solidFill>
              <w14:schemeClr w14:val="tx1"/>
            </w14:solidFill>
          </w14:textFill>
        </w:rPr>
        <w:t>）把握氛围营造的几大要素</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_Toc414479030 \h </w:instrText>
      </w:r>
      <w:r>
        <w:rPr>
          <w:rFonts w:ascii="微软雅黑" w:hAnsi="微软雅黑" w:eastAsia="微软雅黑"/>
          <w:sz w:val="18"/>
          <w:szCs w:val="18"/>
        </w:rPr>
        <w:fldChar w:fldCharType="separate"/>
      </w:r>
      <w:r>
        <w:rPr>
          <w:rFonts w:ascii="微软雅黑" w:hAnsi="微软雅黑" w:eastAsia="微软雅黑"/>
          <w:sz w:val="18"/>
          <w:szCs w:val="18"/>
        </w:rPr>
        <w:t>28</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3</w:t>
      </w:r>
      <w:r>
        <w:rPr>
          <w:rFonts w:hint="eastAsia" w:ascii="微软雅黑" w:hAnsi="微软雅黑" w:eastAsia="微软雅黑" w:cs="Times New Roman"/>
          <w:color w:val="000000" w:themeColor="text1"/>
          <w:sz w:val="18"/>
          <w:szCs w:val="18"/>
          <w14:textFill>
            <w14:solidFill>
              <w14:schemeClr w14:val="tx1"/>
            </w14:solidFill>
          </w14:textFill>
        </w:rPr>
        <w:t>）常见</w:t>
      </w:r>
      <w:r>
        <w:rPr>
          <w:rFonts w:ascii="微软雅黑" w:hAnsi="微软雅黑" w:eastAsia="微软雅黑" w:cs="Times New Roman"/>
          <w:color w:val="000000" w:themeColor="text1"/>
          <w:sz w:val="18"/>
          <w:szCs w:val="18"/>
          <w14:textFill>
            <w14:solidFill>
              <w14:schemeClr w14:val="tx1"/>
            </w14:solidFill>
          </w14:textFill>
        </w:rPr>
        <w:t>“</w:t>
      </w:r>
      <w:r>
        <w:rPr>
          <w:rFonts w:hint="eastAsia" w:ascii="微软雅黑" w:hAnsi="微软雅黑" w:eastAsia="微软雅黑" w:cs="Times New Roman"/>
          <w:color w:val="000000" w:themeColor="text1"/>
          <w:sz w:val="18"/>
          <w:szCs w:val="18"/>
          <w14:textFill>
            <w14:solidFill>
              <w14:schemeClr w14:val="tx1"/>
            </w14:solidFill>
          </w14:textFill>
        </w:rPr>
        <w:t>非常态</w:t>
      </w:r>
      <w:r>
        <w:rPr>
          <w:rFonts w:ascii="微软雅黑" w:hAnsi="微软雅黑" w:eastAsia="微软雅黑" w:cs="Times New Roman"/>
          <w:color w:val="000000" w:themeColor="text1"/>
          <w:sz w:val="18"/>
          <w:szCs w:val="18"/>
          <w14:textFill>
            <w14:solidFill>
              <w14:schemeClr w14:val="tx1"/>
            </w14:solidFill>
          </w14:textFill>
        </w:rPr>
        <w:t>”</w:t>
      </w:r>
      <w:r>
        <w:rPr>
          <w:rFonts w:hint="eastAsia" w:ascii="微软雅黑" w:hAnsi="微软雅黑" w:eastAsia="微软雅黑" w:cs="Times New Roman"/>
          <w:color w:val="000000" w:themeColor="text1"/>
          <w:sz w:val="18"/>
          <w:szCs w:val="18"/>
          <w14:textFill>
            <w14:solidFill>
              <w14:schemeClr w14:val="tx1"/>
            </w14:solidFill>
          </w14:textFill>
        </w:rPr>
        <w:t>学员的成因分析</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_Toc414479031 \h </w:instrText>
      </w:r>
      <w:r>
        <w:rPr>
          <w:rFonts w:ascii="微软雅黑" w:hAnsi="微软雅黑" w:eastAsia="微软雅黑"/>
          <w:sz w:val="18"/>
          <w:szCs w:val="18"/>
        </w:rPr>
        <w:fldChar w:fldCharType="separate"/>
      </w:r>
      <w:r>
        <w:rPr>
          <w:rFonts w:ascii="微软雅黑" w:hAnsi="微软雅黑" w:eastAsia="微软雅黑"/>
          <w:sz w:val="18"/>
          <w:szCs w:val="18"/>
        </w:rPr>
        <w:t>28</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4</w:t>
      </w:r>
      <w:r>
        <w:rPr>
          <w:rFonts w:hint="eastAsia" w:ascii="微软雅黑" w:hAnsi="微软雅黑" w:eastAsia="微软雅黑" w:cs="Times New Roman"/>
          <w:color w:val="000000" w:themeColor="text1"/>
          <w:sz w:val="18"/>
          <w:szCs w:val="18"/>
          <w14:textFill>
            <w14:solidFill>
              <w14:schemeClr w14:val="tx1"/>
            </w14:solidFill>
          </w14:textFill>
        </w:rPr>
        <w:t>）主动掌控现场的原则与技巧</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_Toc414479032 \h </w:instrText>
      </w:r>
      <w:r>
        <w:rPr>
          <w:rFonts w:ascii="微软雅黑" w:hAnsi="微软雅黑" w:eastAsia="微软雅黑"/>
          <w:sz w:val="18"/>
          <w:szCs w:val="18"/>
        </w:rPr>
        <w:fldChar w:fldCharType="separate"/>
      </w:r>
      <w:r>
        <w:rPr>
          <w:rFonts w:ascii="微软雅黑" w:hAnsi="微软雅黑" w:eastAsia="微软雅黑"/>
          <w:sz w:val="18"/>
          <w:szCs w:val="18"/>
        </w:rPr>
        <w:t>29</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hint="eastAsia" w:ascii="微软雅黑" w:hAnsi="微软雅黑" w:eastAsia="微软雅黑"/>
          <w:sz w:val="18"/>
          <w:szCs w:val="18"/>
        </w:rPr>
        <w:t>结束语：你比想象的更优秀！</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_Toc414479033 \h </w:instrText>
      </w:r>
      <w:r>
        <w:rPr>
          <w:rFonts w:ascii="微软雅黑" w:hAnsi="微软雅黑" w:eastAsia="微软雅黑"/>
          <w:sz w:val="18"/>
          <w:szCs w:val="18"/>
        </w:rPr>
        <w:fldChar w:fldCharType="separate"/>
      </w:r>
      <w:r>
        <w:rPr>
          <w:rFonts w:ascii="微软雅黑" w:hAnsi="微软雅黑" w:eastAsia="微软雅黑"/>
          <w:sz w:val="18"/>
          <w:szCs w:val="18"/>
        </w:rPr>
        <w:t>30</w:t>
      </w:r>
      <w:r>
        <w:rPr>
          <w:rFonts w:ascii="微软雅黑" w:hAnsi="微软雅黑" w:eastAsia="微软雅黑"/>
          <w:sz w:val="18"/>
          <w:szCs w:val="18"/>
        </w:rPr>
        <w:fldChar w:fldCharType="end"/>
      </w:r>
    </w:p>
    <w:p>
      <w:pPr>
        <w:spacing w:before="100" w:beforeAutospacing="1" w:after="100" w:afterAutospacing="1" w:line="276" w:lineRule="auto"/>
        <w:jc w:val="center"/>
        <w:rPr>
          <w:rFonts w:ascii="微软雅黑" w:hAnsi="微软雅黑" w:eastAsia="微软雅黑" w:cs="Heiti SC"/>
          <w:color w:val="000000" w:themeColor="text1"/>
          <w:sz w:val="20"/>
          <w:szCs w:val="20"/>
          <w14:textFill>
            <w14:solidFill>
              <w14:schemeClr w14:val="tx1"/>
            </w14:solidFill>
          </w14:textFill>
        </w:rPr>
        <w:sectPr>
          <w:pgSz w:w="11900" w:h="16840"/>
          <w:pgMar w:top="1440" w:right="1800" w:bottom="1440" w:left="1800" w:header="851" w:footer="992" w:gutter="0"/>
          <w:cols w:space="425" w:num="1"/>
          <w:docGrid w:type="lines" w:linePitch="326" w:charSpace="0"/>
        </w:sectPr>
      </w:pPr>
      <w:r>
        <w:rPr>
          <w:rFonts w:ascii="微软雅黑" w:hAnsi="微软雅黑" w:eastAsia="微软雅黑" w:cs="Heiti SC"/>
          <w:color w:val="000000" w:themeColor="text1"/>
          <w:sz w:val="18"/>
          <w:szCs w:val="18"/>
          <w14:textFill>
            <w14:solidFill>
              <w14:schemeClr w14:val="tx1"/>
            </w14:solidFill>
          </w14:textFill>
        </w:rPr>
        <w:fldChar w:fldCharType="end"/>
      </w:r>
    </w:p>
    <w:p>
      <w:pPr>
        <w:spacing w:before="100" w:beforeAutospacing="1" w:after="100" w:afterAutospacing="1" w:line="240" w:lineRule="atLeast"/>
        <w:ind w:left="-5" w:leftChars="-2"/>
        <w:jc w:val="center"/>
        <w:rPr>
          <w:rFonts w:ascii="微软雅黑" w:hAnsi="微软雅黑" w:eastAsia="微软雅黑"/>
          <w:b/>
          <w:bCs/>
          <w:color w:val="203864" w:themeColor="accent5" w:themeShade="80"/>
          <w:sz w:val="28"/>
        </w:rPr>
      </w:pPr>
      <w:bookmarkStart w:id="0" w:name="_Toc414478973"/>
      <w:bookmarkStart w:id="1" w:name="_Toc412303961"/>
      <w:r>
        <w:rPr>
          <w:rFonts w:hint="eastAsia" w:ascii="微软雅黑" w:hAnsi="微软雅黑" w:eastAsia="微软雅黑"/>
          <w:b/>
          <w:bCs/>
          <w:color w:val="203864" w:themeColor="accent5" w:themeShade="80"/>
          <w:sz w:val="28"/>
        </w:rPr>
        <w:t>初阶</w:t>
      </w:r>
      <w:r>
        <w:rPr>
          <w:rFonts w:ascii="微软雅黑" w:hAnsi="微软雅黑" w:eastAsia="微软雅黑"/>
          <w:b/>
          <w:bCs/>
          <w:color w:val="203864" w:themeColor="accent5" w:themeShade="80"/>
          <w:sz w:val="28"/>
        </w:rPr>
        <w:t>：</w:t>
      </w:r>
      <w:r>
        <w:rPr>
          <w:rFonts w:hint="eastAsia" w:ascii="微软雅黑" w:hAnsi="微软雅黑" w:eastAsia="微软雅黑"/>
          <w:b/>
          <w:bCs/>
          <w:color w:val="203864" w:themeColor="accent5" w:themeShade="80"/>
          <w:sz w:val="28"/>
        </w:rPr>
        <w:t>扬帆起航</w:t>
      </w:r>
    </w:p>
    <w:p>
      <w:pPr>
        <w:spacing w:before="100" w:beforeAutospacing="1" w:after="100" w:afterAutospacing="1" w:line="240" w:lineRule="atLeast"/>
        <w:jc w:val="center"/>
        <w:rPr>
          <w:rFonts w:ascii="微软雅黑" w:hAnsi="微软雅黑" w:eastAsia="微软雅黑"/>
          <w:b/>
          <w:bCs/>
          <w:color w:val="203864" w:themeColor="accent5" w:themeShade="80"/>
          <w:sz w:val="28"/>
        </w:rPr>
      </w:pPr>
      <w:r>
        <w:rPr>
          <w:rFonts w:ascii="微软雅黑" w:hAnsi="微软雅黑" w:eastAsia="微软雅黑"/>
          <w:b/>
          <w:bCs/>
          <w:color w:val="203864" w:themeColor="accent5" w:themeShade="80"/>
          <w:sz w:val="28"/>
        </w:rPr>
        <w:t>《</w:t>
      </w:r>
      <w:r>
        <w:rPr>
          <w:rFonts w:hint="eastAsia" w:ascii="微软雅黑" w:hAnsi="微软雅黑" w:eastAsia="微软雅黑"/>
          <w:b/>
          <w:bCs/>
          <w:color w:val="203864" w:themeColor="accent5" w:themeShade="80"/>
          <w:sz w:val="28"/>
        </w:rPr>
        <w:t>认知</w:t>
      </w:r>
      <w:r>
        <w:rPr>
          <w:rFonts w:ascii="微软雅黑" w:hAnsi="微软雅黑" w:eastAsia="微软雅黑"/>
          <w:b/>
          <w:bCs/>
          <w:color w:val="203864" w:themeColor="accent5" w:themeShade="80"/>
          <w:sz w:val="28"/>
        </w:rPr>
        <w:t xml:space="preserve">为锚 </w:t>
      </w:r>
      <w:r>
        <w:rPr>
          <w:rFonts w:hint="eastAsia" w:ascii="微软雅黑" w:hAnsi="微软雅黑" w:eastAsia="微软雅黑"/>
          <w:b/>
          <w:bCs/>
          <w:color w:val="203864" w:themeColor="accent5" w:themeShade="80"/>
          <w:sz w:val="28"/>
        </w:rPr>
        <w:t>基础</w:t>
      </w:r>
      <w:r>
        <w:rPr>
          <w:rFonts w:ascii="微软雅黑" w:hAnsi="微软雅黑" w:eastAsia="微软雅黑"/>
          <w:b/>
          <w:bCs/>
          <w:color w:val="203864" w:themeColor="accent5" w:themeShade="80"/>
          <w:sz w:val="28"/>
        </w:rPr>
        <w:t>为本——</w:t>
      </w:r>
      <w:r>
        <w:rPr>
          <w:rFonts w:hint="eastAsia" w:ascii="微软雅黑" w:hAnsi="微软雅黑" w:eastAsia="微软雅黑"/>
          <w:b/>
          <w:bCs/>
          <w:color w:val="203864" w:themeColor="accent5" w:themeShade="80"/>
          <w:sz w:val="28"/>
        </w:rPr>
        <w:t>培训师</w:t>
      </w:r>
      <w:r>
        <w:rPr>
          <w:rFonts w:ascii="微软雅黑" w:hAnsi="微软雅黑" w:eastAsia="微软雅黑"/>
          <w:b/>
          <w:bCs/>
          <w:color w:val="203864" w:themeColor="accent5" w:themeShade="80"/>
          <w:sz w:val="28"/>
        </w:rPr>
        <w:t>的职业认知与基础技能训练》</w:t>
      </w:r>
    </w:p>
    <w:p>
      <w:pPr>
        <w:pStyle w:val="2"/>
      </w:pPr>
      <w:r>
        <w:rPr>
          <w:rFonts w:hint="eastAsia" w:ascii="微软雅黑" w:hAnsi="微软雅黑" w:eastAsia="微软雅黑"/>
          <w:color w:val="C55A11" w:themeColor="accent2" w:themeShade="BF"/>
          <w:sz w:val="36"/>
          <w:szCs w:val="36"/>
        </w:rPr>
        <w:t>壹||</w:t>
      </w:r>
      <w:r>
        <w:rPr>
          <w:rFonts w:hint="eastAsia" w:ascii="微软雅黑" w:hAnsi="微软雅黑" w:eastAsia="微软雅黑"/>
          <w:sz w:val="28"/>
          <w:szCs w:val="28"/>
        </w:rPr>
        <w:t>课程背景</w:t>
      </w:r>
      <w:bookmarkEnd w:id="0"/>
      <w:bookmarkEnd w:id="1"/>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如何</w:t>
      </w:r>
      <w:r>
        <w:rPr>
          <w:rFonts w:ascii="微软雅黑" w:hAnsi="微软雅黑" w:eastAsia="微软雅黑"/>
          <w:color w:val="000000" w:themeColor="text1"/>
          <w14:textFill>
            <w14:solidFill>
              <w14:schemeClr w14:val="tx1"/>
            </w14:solidFill>
          </w14:textFill>
        </w:rPr>
        <w:t>在职场中保有持续、</w:t>
      </w:r>
      <w:r>
        <w:rPr>
          <w:rFonts w:hint="eastAsia" w:ascii="微软雅黑" w:hAnsi="微软雅黑" w:eastAsia="微软雅黑"/>
          <w:color w:val="000000" w:themeColor="text1"/>
          <w14:textFill>
            <w14:solidFill>
              <w14:schemeClr w14:val="tx1"/>
            </w14:solidFill>
          </w14:textFill>
        </w:rPr>
        <w:t>强劲</w:t>
      </w:r>
      <w:r>
        <w:rPr>
          <w:rFonts w:ascii="微软雅黑" w:hAnsi="微软雅黑" w:eastAsia="微软雅黑"/>
          <w:color w:val="000000" w:themeColor="text1"/>
          <w14:textFill>
            <w14:solidFill>
              <w14:schemeClr w14:val="tx1"/>
            </w14:solidFill>
          </w14:textFill>
        </w:rPr>
        <w:t xml:space="preserve">的竞争力？  </w:t>
      </w:r>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话说“独行可以走得很快，</w:t>
      </w:r>
      <w:r>
        <w:rPr>
          <w:rFonts w:hint="eastAsia" w:ascii="微软雅黑" w:hAnsi="微软雅黑" w:eastAsia="微软雅黑"/>
          <w:color w:val="000000" w:themeColor="text1"/>
          <w14:textFill>
            <w14:solidFill>
              <w14:schemeClr w14:val="tx1"/>
            </w14:solidFill>
          </w14:textFill>
        </w:rPr>
        <w:t>但</w:t>
      </w:r>
      <w:r>
        <w:rPr>
          <w:rFonts w:ascii="微软雅黑" w:hAnsi="微软雅黑" w:eastAsia="微软雅黑"/>
          <w:color w:val="000000" w:themeColor="text1"/>
          <w14:textFill>
            <w14:solidFill>
              <w14:schemeClr w14:val="tx1"/>
            </w14:solidFill>
          </w14:textFill>
        </w:rPr>
        <w:t>众行才能走得更远”，“帮助他人，</w:t>
      </w:r>
      <w:r>
        <w:rPr>
          <w:rFonts w:hint="eastAsia" w:ascii="微软雅黑" w:hAnsi="微软雅黑" w:eastAsia="微软雅黑"/>
          <w:color w:val="000000" w:themeColor="text1"/>
          <w14:textFill>
            <w14:solidFill>
              <w14:schemeClr w14:val="tx1"/>
            </w14:solidFill>
          </w14:textFill>
        </w:rPr>
        <w:t>成就</w:t>
      </w:r>
      <w:r>
        <w:rPr>
          <w:rFonts w:ascii="微软雅黑" w:hAnsi="微软雅黑" w:eastAsia="微软雅黑"/>
          <w:color w:val="000000" w:themeColor="text1"/>
          <w14:textFill>
            <w14:solidFill>
              <w14:schemeClr w14:val="tx1"/>
            </w14:solidFill>
          </w14:textFill>
        </w:rPr>
        <w:t>自己”，“授人以鱼，</w:t>
      </w:r>
      <w:r>
        <w:rPr>
          <w:rFonts w:hint="eastAsia" w:ascii="微软雅黑" w:hAnsi="微软雅黑" w:eastAsia="微软雅黑"/>
          <w:color w:val="000000" w:themeColor="text1"/>
          <w14:textFill>
            <w14:solidFill>
              <w14:schemeClr w14:val="tx1"/>
            </w14:solidFill>
          </w14:textFill>
        </w:rPr>
        <w:t>不如</w:t>
      </w:r>
      <w:r>
        <w:rPr>
          <w:rFonts w:ascii="微软雅黑" w:hAnsi="微软雅黑" w:eastAsia="微软雅黑"/>
          <w:color w:val="000000" w:themeColor="text1"/>
          <w14:textFill>
            <w14:solidFill>
              <w14:schemeClr w14:val="tx1"/>
            </w14:solidFill>
          </w14:textFill>
        </w:rPr>
        <w:t>授人以渔”……道理都明白，</w:t>
      </w:r>
      <w:r>
        <w:rPr>
          <w:rFonts w:hint="eastAsia" w:ascii="微软雅黑" w:hAnsi="微软雅黑" w:eastAsia="微软雅黑"/>
          <w:color w:val="000000" w:themeColor="text1"/>
          <w14:textFill>
            <w14:solidFill>
              <w14:schemeClr w14:val="tx1"/>
            </w14:solidFill>
          </w14:textFill>
        </w:rPr>
        <w:t>路</w:t>
      </w:r>
      <w:r>
        <w:rPr>
          <w:rFonts w:ascii="微软雅黑" w:hAnsi="微软雅黑" w:eastAsia="微软雅黑"/>
          <w:color w:val="000000" w:themeColor="text1"/>
          <w14:textFill>
            <w14:solidFill>
              <w14:schemeClr w14:val="tx1"/>
            </w14:solidFill>
          </w14:textFill>
        </w:rPr>
        <w:t>该怎么走</w:t>
      </w:r>
      <w:r>
        <w:rPr>
          <w:rFonts w:hint="eastAsia" w:ascii="微软雅黑" w:hAnsi="微软雅黑" w:eastAsia="微软雅黑"/>
          <w:color w:val="000000" w:themeColor="text1"/>
          <w14:textFill>
            <w14:solidFill>
              <w14:schemeClr w14:val="tx1"/>
            </w14:solidFill>
          </w14:textFill>
        </w:rPr>
        <w:t>终究</w:t>
      </w:r>
      <w:r>
        <w:rPr>
          <w:rFonts w:ascii="微软雅黑" w:hAnsi="微软雅黑" w:eastAsia="微软雅黑"/>
          <w:color w:val="000000" w:themeColor="text1"/>
          <w14:textFill>
            <w14:solidFill>
              <w14:schemeClr w14:val="tx1"/>
            </w14:solidFill>
          </w14:textFill>
        </w:rPr>
        <w:t>还是问题——</w:t>
      </w:r>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在</w:t>
      </w:r>
      <w:r>
        <w:rPr>
          <w:rFonts w:ascii="微软雅黑" w:hAnsi="微软雅黑" w:eastAsia="微软雅黑"/>
          <w:color w:val="000000" w:themeColor="text1"/>
          <w14:textFill>
            <w14:solidFill>
              <w14:schemeClr w14:val="tx1"/>
            </w14:solidFill>
          </w14:textFill>
        </w:rPr>
        <w:t>无数可能的选项中，</w:t>
      </w:r>
      <w:r>
        <w:rPr>
          <w:rFonts w:hint="eastAsia" w:ascii="微软雅黑" w:hAnsi="微软雅黑" w:eastAsia="微软雅黑"/>
          <w:color w:val="000000" w:themeColor="text1"/>
          <w14:textFill>
            <w14:solidFill>
              <w14:schemeClr w14:val="tx1"/>
            </w14:solidFill>
          </w14:textFill>
        </w:rPr>
        <w:t>成为一名</w:t>
      </w:r>
      <w:r>
        <w:rPr>
          <w:rFonts w:ascii="微软雅黑" w:hAnsi="微软雅黑" w:eastAsia="微软雅黑"/>
          <w:color w:val="000000" w:themeColor="text1"/>
          <w14:textFill>
            <w14:solidFill>
              <w14:schemeClr w14:val="tx1"/>
            </w14:solidFill>
          </w14:textFill>
        </w:rPr>
        <w:t>“传道、</w:t>
      </w:r>
      <w:r>
        <w:rPr>
          <w:rFonts w:hint="eastAsia" w:ascii="微软雅黑" w:hAnsi="微软雅黑" w:eastAsia="微软雅黑"/>
          <w:color w:val="000000" w:themeColor="text1"/>
          <w14:textFill>
            <w14:solidFill>
              <w14:schemeClr w14:val="tx1"/>
            </w14:solidFill>
          </w14:textFill>
        </w:rPr>
        <w:t>授业</w:t>
      </w:r>
      <w:r>
        <w:rPr>
          <w:rFonts w:ascii="微软雅黑" w:hAnsi="微软雅黑" w:eastAsia="微软雅黑"/>
          <w:color w:val="000000" w:themeColor="text1"/>
          <w14:textFill>
            <w14:solidFill>
              <w14:schemeClr w14:val="tx1"/>
            </w14:solidFill>
          </w14:textFill>
        </w:rPr>
        <w:t>、</w:t>
      </w:r>
      <w:r>
        <w:rPr>
          <w:rFonts w:hint="eastAsia" w:ascii="微软雅黑" w:hAnsi="微软雅黑" w:eastAsia="微软雅黑"/>
          <w:color w:val="000000" w:themeColor="text1"/>
          <w14:textFill>
            <w14:solidFill>
              <w14:schemeClr w14:val="tx1"/>
            </w14:solidFill>
          </w14:textFill>
        </w:rPr>
        <w:t>解惑</w:t>
      </w:r>
      <w:r>
        <w:rPr>
          <w:rFonts w:ascii="微软雅黑" w:hAnsi="微软雅黑" w:eastAsia="微软雅黑"/>
          <w:color w:val="000000" w:themeColor="text1"/>
          <w14:textFill>
            <w14:solidFill>
              <w14:schemeClr w14:val="tx1"/>
            </w14:solidFill>
          </w14:textFill>
        </w:rPr>
        <w:t>”的培训师，提升人际影响力、</w:t>
      </w:r>
      <w:r>
        <w:rPr>
          <w:rFonts w:hint="eastAsia" w:ascii="微软雅黑" w:hAnsi="微软雅黑" w:eastAsia="微软雅黑"/>
          <w:color w:val="000000" w:themeColor="text1"/>
          <w14:textFill>
            <w14:solidFill>
              <w14:schemeClr w14:val="tx1"/>
            </w14:solidFill>
          </w14:textFill>
        </w:rPr>
        <w:t>彰显</w:t>
      </w:r>
      <w:r>
        <w:rPr>
          <w:rFonts w:ascii="微软雅黑" w:hAnsi="微软雅黑" w:eastAsia="微软雅黑"/>
          <w:color w:val="000000" w:themeColor="text1"/>
          <w14:textFill>
            <w14:solidFill>
              <w14:schemeClr w14:val="tx1"/>
            </w14:solidFill>
          </w14:textFill>
        </w:rPr>
        <w:t>职业价值，</w:t>
      </w:r>
      <w:r>
        <w:rPr>
          <w:rFonts w:hint="eastAsia" w:ascii="微软雅黑" w:hAnsi="微软雅黑" w:eastAsia="微软雅黑"/>
          <w:color w:val="000000" w:themeColor="text1"/>
          <w14:textFill>
            <w14:solidFill>
              <w14:schemeClr w14:val="tx1"/>
            </w14:solidFill>
          </w14:textFill>
        </w:rPr>
        <w:t>必定</w:t>
      </w:r>
      <w:r>
        <w:rPr>
          <w:rFonts w:ascii="微软雅黑" w:hAnsi="微软雅黑" w:eastAsia="微软雅黑"/>
          <w:color w:val="000000" w:themeColor="text1"/>
          <w14:textFill>
            <w14:solidFill>
              <w14:schemeClr w14:val="tx1"/>
            </w14:solidFill>
          </w14:textFill>
        </w:rPr>
        <w:t>是前提和基础。</w:t>
      </w:r>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可是，“理想很丰满，</w:t>
      </w:r>
      <w:r>
        <w:rPr>
          <w:rFonts w:hint="eastAsia" w:ascii="微软雅黑" w:hAnsi="微软雅黑" w:eastAsia="微软雅黑"/>
          <w:color w:val="000000" w:themeColor="text1"/>
          <w14:textFill>
            <w14:solidFill>
              <w14:schemeClr w14:val="tx1"/>
            </w14:solidFill>
          </w14:textFill>
        </w:rPr>
        <w:t>现实</w:t>
      </w:r>
      <w:r>
        <w:rPr>
          <w:rFonts w:ascii="微软雅黑" w:hAnsi="微软雅黑" w:eastAsia="微软雅黑"/>
          <w:color w:val="000000" w:themeColor="text1"/>
          <w14:textFill>
            <w14:solidFill>
              <w14:schemeClr w14:val="tx1"/>
            </w14:solidFill>
          </w14:textFill>
        </w:rPr>
        <w:t>很骨感”，因为你</w:t>
      </w:r>
      <w:r>
        <w:rPr>
          <w:rFonts w:hint="eastAsia" w:ascii="微软雅黑" w:hAnsi="微软雅黑" w:eastAsia="微软雅黑"/>
          <w:color w:val="000000" w:themeColor="text1"/>
          <w14:textFill>
            <w14:solidFill>
              <w14:schemeClr w14:val="tx1"/>
            </w14:solidFill>
          </w14:textFill>
        </w:rPr>
        <w:t>曾经</w:t>
      </w:r>
      <w:r>
        <w:rPr>
          <w:rFonts w:ascii="微软雅黑" w:hAnsi="微软雅黑" w:eastAsia="微软雅黑"/>
          <w:color w:val="000000" w:themeColor="text1"/>
          <w14:textFill>
            <w14:solidFill>
              <w14:schemeClr w14:val="tx1"/>
            </w14:solidFill>
          </w14:textFill>
        </w:rPr>
        <w:t>或者正在遭遇这样一些困境：</w:t>
      </w:r>
    </w:p>
    <w:p>
      <w:pPr>
        <w:spacing w:before="100" w:beforeAutospacing="1" w:after="100" w:afterAutospacing="1" w:line="240" w:lineRule="atLeast"/>
        <w:ind w:firstLine="480"/>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你</w:t>
      </w:r>
      <w:r>
        <w:rPr>
          <w:rFonts w:ascii="微软雅黑" w:hAnsi="微软雅黑" w:eastAsia="微软雅黑" w:cs="宋体"/>
          <w:color w:val="000000" w:themeColor="text1"/>
          <w14:textFill>
            <w14:solidFill>
              <w14:schemeClr w14:val="tx1"/>
            </w14:solidFill>
          </w14:textFill>
        </w:rPr>
        <w:t>可以满怀激情，</w:t>
      </w:r>
      <w:r>
        <w:rPr>
          <w:rFonts w:hint="eastAsia" w:ascii="微软雅黑" w:hAnsi="微软雅黑" w:eastAsia="微软雅黑" w:cs="宋体"/>
          <w:color w:val="000000" w:themeColor="text1"/>
          <w14:textFill>
            <w14:solidFill>
              <w14:schemeClr w14:val="tx1"/>
            </w14:solidFill>
          </w14:textFill>
        </w:rPr>
        <w:t>但</w:t>
      </w:r>
      <w:r>
        <w:rPr>
          <w:rFonts w:ascii="微软雅黑" w:hAnsi="微软雅黑" w:eastAsia="微软雅黑" w:cs="宋体"/>
          <w:color w:val="000000" w:themeColor="text1"/>
          <w14:textFill>
            <w14:solidFill>
              <w14:schemeClr w14:val="tx1"/>
            </w14:solidFill>
          </w14:textFill>
        </w:rPr>
        <w:t>学员</w:t>
      </w:r>
      <w:r>
        <w:rPr>
          <w:rFonts w:hint="eastAsia" w:ascii="微软雅黑" w:hAnsi="微软雅黑" w:eastAsia="微软雅黑" w:cs="宋体"/>
          <w:color w:val="000000" w:themeColor="text1"/>
          <w14:textFill>
            <w14:solidFill>
              <w14:schemeClr w14:val="tx1"/>
            </w14:solidFill>
          </w14:textFill>
        </w:rPr>
        <w:t>冷眼</w:t>
      </w:r>
      <w:r>
        <w:rPr>
          <w:rFonts w:ascii="微软雅黑" w:hAnsi="微软雅黑" w:eastAsia="微软雅黑" w:cs="宋体"/>
          <w:color w:val="000000" w:themeColor="text1"/>
          <w14:textFill>
            <w14:solidFill>
              <w14:schemeClr w14:val="tx1"/>
            </w14:solidFill>
          </w14:textFill>
        </w:rPr>
        <w:t>旁观；</w:t>
      </w:r>
    </w:p>
    <w:p>
      <w:pPr>
        <w:spacing w:before="100" w:beforeAutospacing="1" w:after="100" w:afterAutospacing="1" w:line="240" w:lineRule="atLeast"/>
        <w:ind w:firstLine="480"/>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——你可以花样翻新，但学员麻木无感；</w:t>
      </w:r>
    </w:p>
    <w:p>
      <w:pPr>
        <w:spacing w:before="100" w:beforeAutospacing="1" w:after="100" w:afterAutospacing="1" w:line="240" w:lineRule="atLeast"/>
        <w:ind w:firstLine="48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——你</w:t>
      </w:r>
      <w:r>
        <w:rPr>
          <w:rFonts w:ascii="微软雅黑" w:hAnsi="微软雅黑" w:eastAsia="微软雅黑" w:cs="宋体"/>
          <w:color w:val="000000" w:themeColor="text1"/>
          <w14:textFill>
            <w14:solidFill>
              <w14:schemeClr w14:val="tx1"/>
            </w14:solidFill>
          </w14:textFill>
        </w:rPr>
        <w:t>可以概念新奇，</w:t>
      </w:r>
      <w:r>
        <w:rPr>
          <w:rFonts w:hint="eastAsia" w:ascii="微软雅黑" w:hAnsi="微软雅黑" w:eastAsia="微软雅黑" w:cs="宋体"/>
          <w:color w:val="000000" w:themeColor="text1"/>
          <w14:textFill>
            <w14:solidFill>
              <w14:schemeClr w14:val="tx1"/>
            </w14:solidFill>
          </w14:textFill>
        </w:rPr>
        <w:t>但学员</w:t>
      </w:r>
      <w:r>
        <w:rPr>
          <w:rFonts w:ascii="微软雅黑" w:hAnsi="微软雅黑" w:eastAsia="微软雅黑" w:cs="宋体"/>
          <w:color w:val="000000" w:themeColor="text1"/>
          <w14:textFill>
            <w14:solidFill>
              <w14:schemeClr w14:val="tx1"/>
            </w14:solidFill>
          </w14:textFill>
        </w:rPr>
        <w:t>一笑了之；</w:t>
      </w:r>
    </w:p>
    <w:p>
      <w:pPr>
        <w:spacing w:before="100" w:beforeAutospacing="1" w:after="100" w:afterAutospacing="1" w:line="240" w:lineRule="atLeast"/>
        <w:ind w:firstLine="48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——你</w:t>
      </w:r>
      <w:r>
        <w:rPr>
          <w:rFonts w:ascii="微软雅黑" w:hAnsi="微软雅黑" w:eastAsia="微软雅黑" w:cs="宋体"/>
          <w:color w:val="000000" w:themeColor="text1"/>
          <w14:textFill>
            <w14:solidFill>
              <w14:schemeClr w14:val="tx1"/>
            </w14:solidFill>
          </w14:textFill>
        </w:rPr>
        <w:t>可以技巧娴熟，</w:t>
      </w:r>
      <w:r>
        <w:rPr>
          <w:rFonts w:hint="eastAsia" w:ascii="微软雅黑" w:hAnsi="微软雅黑" w:eastAsia="微软雅黑" w:cs="宋体"/>
          <w:color w:val="000000" w:themeColor="text1"/>
          <w14:textFill>
            <w14:solidFill>
              <w14:schemeClr w14:val="tx1"/>
            </w14:solidFill>
          </w14:textFill>
        </w:rPr>
        <w:t>但</w:t>
      </w:r>
      <w:r>
        <w:rPr>
          <w:rFonts w:ascii="微软雅黑" w:hAnsi="微软雅黑" w:eastAsia="微软雅黑" w:cs="宋体"/>
          <w:color w:val="000000" w:themeColor="text1"/>
          <w14:textFill>
            <w14:solidFill>
              <w14:schemeClr w14:val="tx1"/>
            </w14:solidFill>
          </w14:textFill>
        </w:rPr>
        <w:t>学员假意配合；</w:t>
      </w:r>
    </w:p>
    <w:p>
      <w:pPr>
        <w:spacing w:before="100" w:beforeAutospacing="1" w:after="100" w:afterAutospacing="1" w:line="240" w:lineRule="atLeast"/>
        <w:ind w:firstLine="48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——你</w:t>
      </w:r>
      <w:r>
        <w:rPr>
          <w:rFonts w:ascii="微软雅黑" w:hAnsi="微软雅黑" w:eastAsia="微软雅黑" w:cs="宋体"/>
          <w:color w:val="000000" w:themeColor="text1"/>
          <w14:textFill>
            <w14:solidFill>
              <w14:schemeClr w14:val="tx1"/>
            </w14:solidFill>
          </w14:textFill>
        </w:rPr>
        <w:t>可以</w:t>
      </w:r>
      <w:r>
        <w:rPr>
          <w:rFonts w:hint="eastAsia" w:ascii="微软雅黑" w:hAnsi="微软雅黑" w:eastAsia="微软雅黑" w:cs="宋体"/>
          <w:color w:val="000000" w:themeColor="text1"/>
          <w14:textFill>
            <w14:solidFill>
              <w14:schemeClr w14:val="tx1"/>
            </w14:solidFill>
          </w14:textFill>
        </w:rPr>
        <w:t>口若悬河</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但</w:t>
      </w:r>
      <w:r>
        <w:rPr>
          <w:rFonts w:ascii="微软雅黑" w:hAnsi="微软雅黑" w:eastAsia="微软雅黑" w:cs="宋体"/>
          <w:color w:val="000000" w:themeColor="text1"/>
          <w14:textFill>
            <w14:solidFill>
              <w14:schemeClr w14:val="tx1"/>
            </w14:solidFill>
          </w14:textFill>
        </w:rPr>
        <w:t>学员昏昏欲睡；</w:t>
      </w:r>
    </w:p>
    <w:p>
      <w:pPr>
        <w:spacing w:before="100" w:beforeAutospacing="1" w:after="100" w:afterAutospacing="1" w:line="240" w:lineRule="atLeast"/>
        <w:ind w:firstLine="48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——你</w:t>
      </w:r>
      <w:r>
        <w:rPr>
          <w:rFonts w:ascii="微软雅黑" w:hAnsi="微软雅黑" w:eastAsia="微软雅黑" w:cs="宋体"/>
          <w:color w:val="000000" w:themeColor="text1"/>
          <w14:textFill>
            <w14:solidFill>
              <w14:schemeClr w14:val="tx1"/>
            </w14:solidFill>
          </w14:textFill>
        </w:rPr>
        <w:t>可以穷经皓首，</w:t>
      </w:r>
      <w:r>
        <w:rPr>
          <w:rFonts w:hint="eastAsia" w:ascii="微软雅黑" w:hAnsi="微软雅黑" w:eastAsia="微软雅黑" w:cs="宋体"/>
          <w:color w:val="000000" w:themeColor="text1"/>
          <w14:textFill>
            <w14:solidFill>
              <w14:schemeClr w14:val="tx1"/>
            </w14:solidFill>
          </w14:textFill>
        </w:rPr>
        <w:t>但内容</w:t>
      </w:r>
      <w:r>
        <w:rPr>
          <w:rFonts w:ascii="微软雅黑" w:hAnsi="微软雅黑" w:eastAsia="微软雅黑" w:cs="宋体"/>
          <w:color w:val="000000" w:themeColor="text1"/>
          <w14:textFill>
            <w14:solidFill>
              <w14:schemeClr w14:val="tx1"/>
            </w14:solidFill>
          </w14:textFill>
        </w:rPr>
        <w:t>拾人牙慧；</w:t>
      </w:r>
    </w:p>
    <w:p>
      <w:pPr>
        <w:spacing w:before="100" w:beforeAutospacing="1" w:after="100" w:afterAutospacing="1" w:line="240" w:lineRule="atLeast"/>
        <w:ind w:firstLine="48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——你</w:t>
      </w:r>
      <w:r>
        <w:rPr>
          <w:rFonts w:ascii="微软雅黑" w:hAnsi="微软雅黑" w:eastAsia="微软雅黑" w:cs="宋体"/>
          <w:color w:val="000000" w:themeColor="text1"/>
          <w14:textFill>
            <w14:solidFill>
              <w14:schemeClr w14:val="tx1"/>
            </w14:solidFill>
          </w14:textFill>
        </w:rPr>
        <w:t>可以精雕细琢，</w:t>
      </w:r>
      <w:r>
        <w:rPr>
          <w:rFonts w:hint="eastAsia" w:ascii="微软雅黑" w:hAnsi="微软雅黑" w:eastAsia="微软雅黑" w:cs="宋体"/>
          <w:color w:val="000000" w:themeColor="text1"/>
          <w14:textFill>
            <w14:solidFill>
              <w14:schemeClr w14:val="tx1"/>
            </w14:solidFill>
          </w14:textFill>
        </w:rPr>
        <w:t>殊不知</w:t>
      </w:r>
      <w:r>
        <w:rPr>
          <w:rFonts w:ascii="微软雅黑" w:hAnsi="微软雅黑" w:eastAsia="微软雅黑" w:cs="宋体"/>
          <w:color w:val="000000" w:themeColor="text1"/>
          <w14:textFill>
            <w14:solidFill>
              <w14:schemeClr w14:val="tx1"/>
            </w14:solidFill>
          </w14:textFill>
        </w:rPr>
        <w:t>舍本逐末；</w:t>
      </w:r>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w:t>
      </w:r>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你也许上过很多的《TTT》课程，没有人可以怀疑您的努力，也没有人可以否认您的付出，更没有人可以苛求您的用心，但是，您依然焦躁不安、莫名恐惧；依然一筹莫展，无计可施；… …</w:t>
      </w:r>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因为，</w:t>
      </w:r>
      <w:r>
        <w:rPr>
          <w:rFonts w:hint="eastAsia" w:ascii="微软雅黑" w:hAnsi="微软雅黑" w:eastAsia="微软雅黑"/>
          <w:color w:val="000000" w:themeColor="text1"/>
          <w14:textFill>
            <w14:solidFill>
              <w14:schemeClr w14:val="tx1"/>
            </w14:solidFill>
          </w14:textFill>
        </w:rPr>
        <w:t>你</w:t>
      </w:r>
      <w:r>
        <w:rPr>
          <w:rFonts w:ascii="微软雅黑" w:hAnsi="微软雅黑" w:eastAsia="微软雅黑"/>
          <w:color w:val="000000" w:themeColor="text1"/>
          <w14:textFill>
            <w14:solidFill>
              <w14:schemeClr w14:val="tx1"/>
            </w14:solidFill>
          </w14:textFill>
        </w:rPr>
        <w:t>从未真正触摸到培训的底层真相！</w:t>
      </w:r>
      <w:r>
        <w:rPr>
          <w:rFonts w:hint="eastAsia" w:ascii="微软雅黑" w:hAnsi="微软雅黑" w:eastAsia="微软雅黑"/>
          <w:color w:val="000000" w:themeColor="text1"/>
          <w14:textFill>
            <w14:solidFill>
              <w14:schemeClr w14:val="tx1"/>
            </w14:solidFill>
          </w14:textFill>
        </w:rPr>
        <w:t>也</w:t>
      </w:r>
      <w:r>
        <w:rPr>
          <w:rFonts w:ascii="微软雅黑" w:hAnsi="微软雅黑" w:eastAsia="微软雅黑"/>
          <w:color w:val="000000" w:themeColor="text1"/>
          <w14:textFill>
            <w14:solidFill>
              <w14:schemeClr w14:val="tx1"/>
            </w14:solidFill>
          </w14:textFill>
        </w:rPr>
        <w:t>从未找到一条通往广阔天地的精进之路！</w:t>
      </w:r>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所以</w:t>
      </w:r>
      <w:r>
        <w:rPr>
          <w:rFonts w:ascii="微软雅黑" w:hAnsi="微软雅黑" w:eastAsia="微软雅黑"/>
          <w:color w:val="000000" w:themeColor="text1"/>
          <w14:textFill>
            <w14:solidFill>
              <w14:schemeClr w14:val="tx1"/>
            </w14:solidFill>
          </w14:textFill>
        </w:rPr>
        <w:t>，</w:t>
      </w:r>
      <w:r>
        <w:rPr>
          <w:rFonts w:hint="eastAsia" w:ascii="微软雅黑" w:hAnsi="微软雅黑" w:eastAsia="微软雅黑"/>
          <w:color w:val="000000" w:themeColor="text1"/>
          <w14:textFill>
            <w14:solidFill>
              <w14:schemeClr w14:val="tx1"/>
            </w14:solidFill>
          </w14:textFill>
        </w:rPr>
        <w:t>你</w:t>
      </w:r>
      <w:r>
        <w:rPr>
          <w:rFonts w:ascii="微软雅黑" w:hAnsi="微软雅黑" w:eastAsia="微软雅黑"/>
          <w:color w:val="000000" w:themeColor="text1"/>
          <w14:textFill>
            <w14:solidFill>
              <w14:schemeClr w14:val="tx1"/>
            </w14:solidFill>
          </w14:textFill>
        </w:rPr>
        <w:t>需要这样一个《TTT》课程：循术见道，</w:t>
      </w:r>
      <w:r>
        <w:rPr>
          <w:rFonts w:hint="eastAsia" w:ascii="微软雅黑" w:hAnsi="微软雅黑" w:eastAsia="微软雅黑"/>
          <w:color w:val="000000" w:themeColor="text1"/>
          <w14:textFill>
            <w14:solidFill>
              <w14:schemeClr w14:val="tx1"/>
            </w14:solidFill>
          </w14:textFill>
        </w:rPr>
        <w:t>以道</w:t>
      </w:r>
      <w:r>
        <w:rPr>
          <w:rFonts w:ascii="微软雅黑" w:hAnsi="微软雅黑" w:eastAsia="微软雅黑"/>
          <w:color w:val="000000" w:themeColor="text1"/>
          <w14:textFill>
            <w14:solidFill>
              <w14:schemeClr w14:val="tx1"/>
            </w14:solidFill>
          </w14:textFill>
        </w:rPr>
        <w:t>御术，</w:t>
      </w:r>
      <w:r>
        <w:rPr>
          <w:rFonts w:hint="eastAsia" w:ascii="微软雅黑" w:hAnsi="微软雅黑" w:eastAsia="微软雅黑"/>
          <w:color w:val="000000" w:themeColor="text1"/>
          <w14:textFill>
            <w14:solidFill>
              <w14:schemeClr w14:val="tx1"/>
            </w14:solidFill>
          </w14:textFill>
        </w:rPr>
        <w:t>帮助</w:t>
      </w:r>
      <w:r>
        <w:rPr>
          <w:rFonts w:ascii="微软雅黑" w:hAnsi="微软雅黑" w:eastAsia="微软雅黑"/>
          <w:color w:val="000000" w:themeColor="text1"/>
          <w14:textFill>
            <w14:solidFill>
              <w14:schemeClr w14:val="tx1"/>
            </w14:solidFill>
          </w14:textFill>
        </w:rPr>
        <w:t>你</w:t>
      </w:r>
      <w:r>
        <w:rPr>
          <w:rFonts w:hint="eastAsia" w:ascii="微软雅黑" w:hAnsi="微软雅黑" w:eastAsia="微软雅黑"/>
          <w:color w:val="000000" w:themeColor="text1"/>
          <w14:textFill>
            <w14:solidFill>
              <w14:schemeClr w14:val="tx1"/>
            </w14:solidFill>
          </w14:textFill>
        </w:rPr>
        <w:t>拨开</w:t>
      </w:r>
      <w:r>
        <w:rPr>
          <w:rFonts w:ascii="微软雅黑" w:hAnsi="微软雅黑" w:eastAsia="微软雅黑"/>
          <w:color w:val="000000" w:themeColor="text1"/>
          <w14:textFill>
            <w14:solidFill>
              <w14:schemeClr w14:val="tx1"/>
            </w14:solidFill>
          </w14:textFill>
        </w:rPr>
        <w:t>认知</w:t>
      </w:r>
      <w:r>
        <w:rPr>
          <w:rFonts w:hint="eastAsia" w:ascii="微软雅黑" w:hAnsi="微软雅黑" w:eastAsia="微软雅黑"/>
          <w:color w:val="000000" w:themeColor="text1"/>
          <w14:textFill>
            <w14:solidFill>
              <w14:schemeClr w14:val="tx1"/>
            </w14:solidFill>
          </w14:textFill>
        </w:rPr>
        <w:t>迷雾</w:t>
      </w:r>
      <w:r>
        <w:rPr>
          <w:rFonts w:ascii="微软雅黑" w:hAnsi="微软雅黑" w:eastAsia="微软雅黑"/>
          <w:color w:val="000000" w:themeColor="text1"/>
          <w14:textFill>
            <w14:solidFill>
              <w14:schemeClr w14:val="tx1"/>
            </w14:solidFill>
          </w14:textFill>
        </w:rPr>
        <w:t>，</w:t>
      </w:r>
      <w:r>
        <w:rPr>
          <w:rFonts w:hint="eastAsia" w:ascii="微软雅黑" w:hAnsi="微软雅黑" w:eastAsia="微软雅黑"/>
          <w:color w:val="000000" w:themeColor="text1"/>
          <w14:textFill>
            <w14:solidFill>
              <w14:schemeClr w14:val="tx1"/>
            </w14:solidFill>
          </w14:textFill>
        </w:rPr>
        <w:t>发现</w:t>
      </w:r>
      <w:r>
        <w:rPr>
          <w:rFonts w:ascii="微软雅黑" w:hAnsi="微软雅黑" w:eastAsia="微软雅黑"/>
          <w:color w:val="000000" w:themeColor="text1"/>
          <w14:textFill>
            <w14:solidFill>
              <w14:schemeClr w14:val="tx1"/>
            </w14:solidFill>
          </w14:textFill>
        </w:rPr>
        <w:t>自己成长的内在驱动！</w:t>
      </w:r>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TTT职业培训专家</w:t>
      </w:r>
      <w:r>
        <w:rPr>
          <w:rFonts w:hint="eastAsia" w:ascii="微软雅黑" w:hAnsi="微软雅黑" w:eastAsia="微软雅黑"/>
          <w:color w:val="000000" w:themeColor="text1"/>
          <w14:textFill>
            <w14:solidFill>
              <w14:schemeClr w14:val="tx1"/>
            </w14:solidFill>
          </w14:textFill>
        </w:rPr>
        <w:t>廖信琳老师</w:t>
      </w:r>
      <w:r>
        <w:rPr>
          <w:rFonts w:ascii="微软雅黑" w:hAnsi="微软雅黑" w:eastAsia="微软雅黑"/>
          <w:color w:val="000000" w:themeColor="text1"/>
          <w14:textFill>
            <w14:solidFill>
              <w14:schemeClr w14:val="tx1"/>
            </w14:solidFill>
          </w14:textFill>
        </w:rPr>
        <w:t>，</w:t>
      </w:r>
      <w:r>
        <w:rPr>
          <w:rFonts w:hint="eastAsia" w:ascii="微软雅黑" w:hAnsi="微软雅黑" w:eastAsia="微软雅黑"/>
          <w:color w:val="000000" w:themeColor="text1"/>
          <w14:textFill>
            <w14:solidFill>
              <w14:schemeClr w14:val="tx1"/>
            </w14:solidFill>
          </w14:textFill>
        </w:rPr>
        <w:t>将</w:t>
      </w:r>
      <w:r>
        <w:rPr>
          <w:rFonts w:ascii="微软雅黑" w:hAnsi="微软雅黑" w:eastAsia="微软雅黑"/>
          <w:color w:val="000000" w:themeColor="text1"/>
          <w14:textFill>
            <w14:solidFill>
              <w14:schemeClr w14:val="tx1"/>
            </w14:solidFill>
          </w14:textFill>
        </w:rPr>
        <w:t>以积其近二十年的职业功力，数万人次的现场实践体认，</w:t>
      </w:r>
      <w:r>
        <w:rPr>
          <w:rFonts w:hint="eastAsia" w:ascii="微软雅黑" w:hAnsi="微软雅黑" w:eastAsia="微软雅黑"/>
          <w:color w:val="000000" w:themeColor="text1"/>
          <w14:textFill>
            <w14:solidFill>
              <w14:schemeClr w14:val="tx1"/>
            </w14:solidFill>
          </w14:textFill>
        </w:rPr>
        <w:t>与</w:t>
      </w:r>
      <w:r>
        <w:rPr>
          <w:rFonts w:ascii="微软雅黑" w:hAnsi="微软雅黑" w:eastAsia="微软雅黑"/>
          <w:color w:val="000000" w:themeColor="text1"/>
          <w14:textFill>
            <w14:solidFill>
              <w14:schemeClr w14:val="tx1"/>
            </w14:solidFill>
          </w14:textFill>
        </w:rPr>
        <w:t>你</w:t>
      </w:r>
      <w:r>
        <w:rPr>
          <w:rFonts w:hint="eastAsia" w:ascii="微软雅黑" w:hAnsi="微软雅黑" w:eastAsia="微软雅黑"/>
          <w:color w:val="000000" w:themeColor="text1"/>
          <w14:textFill>
            <w14:solidFill>
              <w14:schemeClr w14:val="tx1"/>
            </w14:solidFill>
          </w14:textFill>
        </w:rPr>
        <w:t>倾情</w:t>
      </w:r>
      <w:r>
        <w:rPr>
          <w:rFonts w:ascii="微软雅黑" w:hAnsi="微软雅黑" w:eastAsia="微软雅黑"/>
          <w:color w:val="000000" w:themeColor="text1"/>
          <w14:textFill>
            <w14:solidFill>
              <w14:schemeClr w14:val="tx1"/>
            </w14:solidFill>
          </w14:textFill>
        </w:rPr>
        <w:t xml:space="preserve">分享： </w:t>
      </w:r>
    </w:p>
    <w:p>
      <w:pPr>
        <w:pStyle w:val="30"/>
        <w:numPr>
          <w:ilvl w:val="0"/>
          <w:numId w:val="1"/>
        </w:numPr>
        <w:spacing w:before="100" w:beforeAutospacing="1" w:after="100" w:afterAutospacing="1" w:line="240" w:lineRule="atLeast"/>
        <w:ind w:firstLineChars="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帮</w:t>
      </w:r>
      <w:r>
        <w:rPr>
          <w:rFonts w:hint="eastAsia" w:ascii="微软雅黑" w:hAnsi="微软雅黑" w:eastAsia="微软雅黑"/>
          <w:color w:val="000000" w:themeColor="text1"/>
          <w14:textFill>
            <w14:solidFill>
              <w14:schemeClr w14:val="tx1"/>
            </w14:solidFill>
          </w14:textFill>
        </w:rPr>
        <w:t>你</w:t>
      </w:r>
      <w:r>
        <w:rPr>
          <w:rFonts w:ascii="微软雅黑" w:hAnsi="微软雅黑" w:eastAsia="微软雅黑"/>
          <w:color w:val="000000" w:themeColor="text1"/>
          <w14:textFill>
            <w14:solidFill>
              <w14:schemeClr w14:val="tx1"/>
            </w14:solidFill>
          </w14:textFill>
        </w:rPr>
        <w:t>拨开艰涩理论的层层迷雾与盔甲，带你还原理论背后的</w:t>
      </w:r>
      <w:r>
        <w:rPr>
          <w:rFonts w:hint="eastAsia" w:ascii="微软雅黑" w:hAnsi="微软雅黑" w:eastAsia="微软雅黑"/>
          <w:color w:val="000000" w:themeColor="text1"/>
          <w14:textFill>
            <w14:solidFill>
              <w14:schemeClr w14:val="tx1"/>
            </w14:solidFill>
          </w14:textFill>
        </w:rPr>
        <w:t>底层</w:t>
      </w:r>
      <w:r>
        <w:rPr>
          <w:rFonts w:ascii="微软雅黑" w:hAnsi="微软雅黑" w:eastAsia="微软雅黑"/>
          <w:color w:val="000000" w:themeColor="text1"/>
          <w14:textFill>
            <w14:solidFill>
              <w14:schemeClr w14:val="tx1"/>
            </w14:solidFill>
          </w14:textFill>
        </w:rPr>
        <w:t>真相</w:t>
      </w:r>
    </w:p>
    <w:p>
      <w:pPr>
        <w:pStyle w:val="30"/>
        <w:numPr>
          <w:ilvl w:val="0"/>
          <w:numId w:val="1"/>
        </w:numPr>
        <w:spacing w:before="100" w:beforeAutospacing="1" w:after="100" w:afterAutospacing="1" w:line="240" w:lineRule="atLeast"/>
        <w:ind w:firstLineChars="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助</w:t>
      </w:r>
      <w:r>
        <w:rPr>
          <w:rFonts w:hint="eastAsia" w:ascii="微软雅黑" w:hAnsi="微软雅黑" w:eastAsia="微软雅黑"/>
          <w:color w:val="000000" w:themeColor="text1"/>
          <w14:textFill>
            <w14:solidFill>
              <w14:schemeClr w14:val="tx1"/>
            </w14:solidFill>
          </w14:textFill>
        </w:rPr>
        <w:t>你</w:t>
      </w:r>
      <w:r>
        <w:rPr>
          <w:rFonts w:ascii="微软雅黑" w:hAnsi="微软雅黑" w:eastAsia="微软雅黑"/>
          <w:color w:val="000000" w:themeColor="text1"/>
          <w14:textFill>
            <w14:solidFill>
              <w14:schemeClr w14:val="tx1"/>
            </w14:solidFill>
          </w14:textFill>
        </w:rPr>
        <w:t>发现</w:t>
      </w:r>
      <w:r>
        <w:rPr>
          <w:rFonts w:hint="eastAsia" w:ascii="微软雅黑" w:hAnsi="微软雅黑" w:eastAsia="微软雅黑"/>
          <w:color w:val="000000" w:themeColor="text1"/>
          <w14:textFill>
            <w14:solidFill>
              <w14:schemeClr w14:val="tx1"/>
            </w14:solidFill>
          </w14:textFill>
        </w:rPr>
        <w:t>你</w:t>
      </w:r>
      <w:r>
        <w:rPr>
          <w:rFonts w:ascii="微软雅黑" w:hAnsi="微软雅黑" w:eastAsia="微软雅黑"/>
          <w:color w:val="000000" w:themeColor="text1"/>
          <w14:textFill>
            <w14:solidFill>
              <w14:schemeClr w14:val="tx1"/>
            </w14:solidFill>
          </w14:textFill>
        </w:rPr>
        <w:t>和学员本来具足的智慧与能量，打开释放这些能量的开关</w:t>
      </w:r>
    </w:p>
    <w:p>
      <w:pPr>
        <w:pStyle w:val="30"/>
        <w:numPr>
          <w:ilvl w:val="0"/>
          <w:numId w:val="1"/>
        </w:numPr>
        <w:spacing w:before="100" w:beforeAutospacing="1" w:after="100" w:afterAutospacing="1" w:line="240" w:lineRule="atLeast"/>
        <w:ind w:firstLineChars="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给</w:t>
      </w:r>
      <w:r>
        <w:rPr>
          <w:rFonts w:hint="eastAsia" w:ascii="微软雅黑" w:hAnsi="微软雅黑" w:eastAsia="微软雅黑"/>
          <w:color w:val="000000" w:themeColor="text1"/>
          <w14:textFill>
            <w14:solidFill>
              <w14:schemeClr w14:val="tx1"/>
            </w14:solidFill>
          </w14:textFill>
        </w:rPr>
        <w:t>你</w:t>
      </w:r>
      <w:r>
        <w:rPr>
          <w:rFonts w:ascii="微软雅黑" w:hAnsi="微软雅黑" w:eastAsia="微软雅黑"/>
          <w:color w:val="000000" w:themeColor="text1"/>
          <w14:textFill>
            <w14:solidFill>
              <w14:schemeClr w14:val="tx1"/>
            </w14:solidFill>
          </w14:textFill>
        </w:rPr>
        <w:t>一双慧眼以发现日常生活中的细节点，找到引导学员成长的支点</w:t>
      </w:r>
    </w:p>
    <w:p>
      <w:pPr>
        <w:pStyle w:val="30"/>
        <w:numPr>
          <w:ilvl w:val="0"/>
          <w:numId w:val="1"/>
        </w:numPr>
        <w:spacing w:before="100" w:beforeAutospacing="1" w:after="100" w:afterAutospacing="1" w:line="240" w:lineRule="atLeast"/>
        <w:ind w:firstLineChars="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引</w:t>
      </w:r>
      <w:r>
        <w:rPr>
          <w:rFonts w:hint="eastAsia" w:ascii="微软雅黑" w:hAnsi="微软雅黑" w:eastAsia="微软雅黑"/>
          <w:color w:val="000000" w:themeColor="text1"/>
          <w14:textFill>
            <w14:solidFill>
              <w14:schemeClr w14:val="tx1"/>
            </w14:solidFill>
          </w14:textFill>
        </w:rPr>
        <w:t>你</w:t>
      </w:r>
      <w:r>
        <w:rPr>
          <w:rFonts w:ascii="微软雅黑" w:hAnsi="微软雅黑" w:eastAsia="微软雅黑"/>
          <w:color w:val="000000" w:themeColor="text1"/>
          <w14:textFill>
            <w14:solidFill>
              <w14:schemeClr w14:val="tx1"/>
            </w14:solidFill>
          </w14:textFill>
        </w:rPr>
        <w:t>踏上一条持续改善的精进之路，领略不同境界的职业荣光… …</w:t>
      </w:r>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因为，摒弃所有华丽的包装，依循最本质的理念指引，探寻有体认的实践路径，“让培训更有实效”必</w:t>
      </w:r>
      <w:r>
        <w:rPr>
          <w:rFonts w:hint="eastAsia" w:ascii="微软雅黑" w:hAnsi="微软雅黑" w:eastAsia="微软雅黑"/>
          <w:color w:val="000000" w:themeColor="text1"/>
          <w14:textFill>
            <w14:solidFill>
              <w14:schemeClr w14:val="tx1"/>
            </w14:solidFill>
          </w14:textFill>
        </w:rPr>
        <w:t>将</w:t>
      </w:r>
      <w:r>
        <w:rPr>
          <w:rFonts w:ascii="微软雅黑" w:hAnsi="微软雅黑" w:eastAsia="微软雅黑"/>
          <w:color w:val="000000" w:themeColor="text1"/>
          <w14:textFill>
            <w14:solidFill>
              <w14:schemeClr w14:val="tx1"/>
            </w14:solidFill>
          </w14:textFill>
        </w:rPr>
        <w:t>成为你，</w:t>
      </w:r>
      <w:r>
        <w:rPr>
          <w:rFonts w:hint="eastAsia" w:ascii="微软雅黑" w:hAnsi="微软雅黑" w:eastAsia="微软雅黑"/>
          <w:color w:val="000000" w:themeColor="text1"/>
          <w14:textFill>
            <w14:solidFill>
              <w14:schemeClr w14:val="tx1"/>
            </w14:solidFill>
          </w14:textFill>
        </w:rPr>
        <w:t>作为</w:t>
      </w:r>
      <w:r>
        <w:rPr>
          <w:rFonts w:ascii="微软雅黑" w:hAnsi="微软雅黑" w:eastAsia="微软雅黑"/>
          <w:color w:val="000000" w:themeColor="text1"/>
          <w14:textFill>
            <w14:solidFill>
              <w14:schemeClr w14:val="tx1"/>
            </w14:solidFill>
          </w14:textFill>
        </w:rPr>
        <w:t>企业培训师内在的职业驱动和精进努力的方向</w:t>
      </w:r>
      <w:r>
        <w:rPr>
          <w:rFonts w:hint="eastAsia" w:ascii="微软雅黑" w:hAnsi="微软雅黑" w:eastAsia="微软雅黑"/>
          <w:color w:val="000000" w:themeColor="text1"/>
          <w14:textFill>
            <w14:solidFill>
              <w14:schemeClr w14:val="tx1"/>
            </w14:solidFill>
          </w14:textFill>
        </w:rPr>
        <w:t>。</w:t>
      </w:r>
    </w:p>
    <w:p>
      <w:pPr>
        <w:pStyle w:val="2"/>
      </w:pPr>
      <w:bookmarkStart w:id="2" w:name="_Toc414478974"/>
      <w:bookmarkStart w:id="3" w:name="_Toc412303962"/>
      <w:r>
        <w:rPr>
          <w:rFonts w:hint="eastAsia" w:ascii="微软雅黑" w:hAnsi="微软雅黑" w:eastAsia="微软雅黑"/>
          <w:color w:val="C55A11" w:themeColor="accent2" w:themeShade="BF"/>
          <w:sz w:val="36"/>
          <w:szCs w:val="36"/>
        </w:rPr>
        <w:t>贰||</w:t>
      </w:r>
      <w:r>
        <w:rPr>
          <w:rFonts w:hint="eastAsia" w:ascii="微软雅黑" w:hAnsi="微软雅黑" w:eastAsia="微软雅黑"/>
          <w:sz w:val="28"/>
          <w:szCs w:val="28"/>
        </w:rPr>
        <w:t>课程说明</w:t>
      </w:r>
      <w:bookmarkEnd w:id="2"/>
      <w:bookmarkEnd w:id="3"/>
    </w:p>
    <w:p>
      <w:pPr>
        <w:pStyle w:val="3"/>
        <w:rPr>
          <w:rFonts w:ascii="微软雅黑" w:hAnsi="微软雅黑" w:eastAsia="微软雅黑"/>
          <w:sz w:val="24"/>
          <w:szCs w:val="24"/>
        </w:rPr>
      </w:pPr>
      <w:bookmarkStart w:id="4" w:name="_Toc414478975"/>
      <w:bookmarkStart w:id="5" w:name="_Toc412303963"/>
      <w:r>
        <w:rPr>
          <w:rFonts w:ascii="微软雅黑" w:hAnsi="微软雅黑" w:eastAsia="微软雅黑"/>
          <w:sz w:val="24"/>
          <w:szCs w:val="24"/>
        </w:rPr>
        <w:t>一、课程对象</w:t>
      </w:r>
      <w:bookmarkEnd w:id="4"/>
      <w:bookmarkEnd w:id="5"/>
    </w:p>
    <w:p>
      <w:pPr>
        <w:spacing w:before="100" w:beforeAutospacing="1" w:after="100" w:afterAutospacing="1" w:line="240" w:lineRule="atLeast"/>
        <w:ind w:firstLine="480"/>
        <w:rPr>
          <w:rFonts w:ascii="微软雅黑" w:hAnsi="微软雅黑" w:eastAsia="微软雅黑"/>
          <w:bCs/>
          <w:color w:val="000000" w:themeColor="text1"/>
          <w14:textFill>
            <w14:solidFill>
              <w14:schemeClr w14:val="tx1"/>
            </w14:solidFill>
          </w14:textFill>
        </w:rPr>
      </w:pPr>
      <w:r>
        <w:rPr>
          <w:rFonts w:hint="eastAsia" w:ascii="微软雅黑" w:hAnsi="微软雅黑" w:eastAsia="微软雅黑"/>
          <w:bCs/>
          <w:color w:val="000000" w:themeColor="text1"/>
          <w14:textFill>
            <w14:solidFill>
              <w14:schemeClr w14:val="tx1"/>
            </w14:solidFill>
          </w14:textFill>
        </w:rPr>
        <w:t>企业</w:t>
      </w:r>
      <w:r>
        <w:rPr>
          <w:rFonts w:ascii="微软雅黑" w:hAnsi="微软雅黑" w:eastAsia="微软雅黑"/>
          <w:bCs/>
          <w:color w:val="000000" w:themeColor="text1"/>
          <w14:textFill>
            <w14:solidFill>
              <w14:schemeClr w14:val="tx1"/>
            </w14:solidFill>
          </w14:textFill>
        </w:rPr>
        <w:t>培训师、</w:t>
      </w:r>
      <w:r>
        <w:rPr>
          <w:rFonts w:hint="eastAsia" w:ascii="微软雅黑" w:hAnsi="微软雅黑" w:eastAsia="微软雅黑"/>
          <w:bCs/>
          <w:color w:val="000000" w:themeColor="text1"/>
          <w14:textFill>
            <w14:solidFill>
              <w14:schemeClr w14:val="tx1"/>
            </w14:solidFill>
          </w14:textFill>
        </w:rPr>
        <w:t>业务骨干</w:t>
      </w:r>
    </w:p>
    <w:p>
      <w:pPr>
        <w:pStyle w:val="3"/>
        <w:rPr>
          <w:rFonts w:ascii="微软雅黑" w:hAnsi="微软雅黑" w:eastAsia="微软雅黑"/>
          <w:sz w:val="24"/>
          <w:szCs w:val="24"/>
        </w:rPr>
      </w:pPr>
      <w:bookmarkStart w:id="6" w:name="_Toc414478976"/>
      <w:bookmarkStart w:id="7" w:name="_Toc412303964"/>
      <w:r>
        <w:rPr>
          <w:rFonts w:ascii="微软雅黑" w:hAnsi="微软雅黑" w:eastAsia="微软雅黑"/>
          <w:sz w:val="24"/>
          <w:szCs w:val="24"/>
        </w:rPr>
        <w:t>二、课程</w:t>
      </w:r>
      <w:r>
        <w:rPr>
          <w:rFonts w:hint="eastAsia" w:ascii="微软雅黑" w:hAnsi="微软雅黑" w:eastAsia="微软雅黑"/>
          <w:sz w:val="24"/>
          <w:szCs w:val="24"/>
        </w:rPr>
        <w:t>主题及</w:t>
      </w:r>
      <w:r>
        <w:rPr>
          <w:rFonts w:ascii="微软雅黑" w:hAnsi="微软雅黑" w:eastAsia="微软雅黑"/>
          <w:sz w:val="24"/>
          <w:szCs w:val="24"/>
        </w:rPr>
        <w:t>时间</w:t>
      </w:r>
      <w:bookmarkEnd w:id="6"/>
      <w:bookmarkEnd w:id="7"/>
    </w:p>
    <w:p>
      <w:pPr>
        <w:spacing w:before="100" w:beforeAutospacing="1" w:after="100" w:afterAutospacing="1" w:line="240" w:lineRule="atLeast"/>
        <w:ind w:firstLine="480"/>
        <w:rPr>
          <w:rFonts w:ascii="微软雅黑" w:hAnsi="微软雅黑" w:eastAsia="微软雅黑"/>
          <w:bCs/>
          <w:color w:val="000000" w:themeColor="text1"/>
          <w14:textFill>
            <w14:solidFill>
              <w14:schemeClr w14:val="tx1"/>
            </w14:solidFill>
          </w14:textFill>
        </w:rPr>
      </w:pPr>
      <w:bookmarkStart w:id="8" w:name="_Toc412303968"/>
      <w:r>
        <w:rPr>
          <w:rFonts w:hint="eastAsia" w:ascii="微软雅黑" w:hAnsi="微软雅黑" w:eastAsia="微软雅黑"/>
          <w:bCs/>
          <w:color w:val="000000" w:themeColor="text1"/>
          <w14:textFill>
            <w14:solidFill>
              <w14:schemeClr w14:val="tx1"/>
            </w14:solidFill>
          </w14:textFill>
        </w:rPr>
        <w:t>初阶</w:t>
      </w:r>
      <w:r>
        <w:rPr>
          <w:rFonts w:ascii="微软雅黑" w:hAnsi="微软雅黑" w:eastAsia="微软雅黑"/>
          <w:bCs/>
          <w:color w:val="000000" w:themeColor="text1"/>
          <w14:textFill>
            <w14:solidFill>
              <w14:schemeClr w14:val="tx1"/>
            </w14:solidFill>
          </w14:textFill>
        </w:rPr>
        <w:t>：</w:t>
      </w:r>
      <w:r>
        <w:rPr>
          <w:rFonts w:hint="eastAsia" w:ascii="微软雅黑" w:hAnsi="微软雅黑" w:eastAsia="微软雅黑"/>
          <w:bCs/>
          <w:color w:val="000000" w:themeColor="text1"/>
          <w14:textFill>
            <w14:solidFill>
              <w14:schemeClr w14:val="tx1"/>
            </w14:solidFill>
          </w14:textFill>
        </w:rPr>
        <w:t>扬帆起航</w:t>
      </w:r>
      <w:r>
        <w:rPr>
          <w:rFonts w:ascii="微软雅黑" w:hAnsi="微软雅黑" w:eastAsia="微软雅黑"/>
          <w:bCs/>
          <w:color w:val="000000" w:themeColor="text1"/>
          <w14:textFill>
            <w14:solidFill>
              <w14:schemeClr w14:val="tx1"/>
            </w14:solidFill>
          </w14:textFill>
        </w:rPr>
        <w:t>（课时：2～3</w:t>
      </w:r>
      <w:r>
        <w:rPr>
          <w:rFonts w:hint="eastAsia" w:ascii="微软雅黑" w:hAnsi="微软雅黑" w:eastAsia="微软雅黑"/>
          <w:bCs/>
          <w:color w:val="000000" w:themeColor="text1"/>
          <w14:textFill>
            <w14:solidFill>
              <w14:schemeClr w14:val="tx1"/>
            </w14:solidFill>
          </w14:textFill>
        </w:rPr>
        <w:t>天</w:t>
      </w:r>
      <w:r>
        <w:rPr>
          <w:rFonts w:ascii="微软雅黑" w:hAnsi="微软雅黑" w:eastAsia="微软雅黑"/>
          <w:bCs/>
          <w:color w:val="000000" w:themeColor="text1"/>
          <w14:textFill>
            <w14:solidFill>
              <w14:schemeClr w14:val="tx1"/>
            </w14:solidFill>
          </w14:textFill>
        </w:rPr>
        <w:t>）</w:t>
      </w:r>
      <w:bookmarkEnd w:id="8"/>
    </w:p>
    <w:p>
      <w:pPr>
        <w:spacing w:before="100" w:beforeAutospacing="1" w:after="100" w:afterAutospacing="1" w:line="240" w:lineRule="atLeast"/>
        <w:ind w:firstLine="480"/>
        <w:rPr>
          <w:rFonts w:ascii="微软雅黑" w:hAnsi="微软雅黑" w:eastAsia="微软雅黑"/>
          <w:bCs/>
          <w:color w:val="000000" w:themeColor="text1"/>
          <w14:textFill>
            <w14:solidFill>
              <w14:schemeClr w14:val="tx1"/>
            </w14:solidFill>
          </w14:textFill>
        </w:rPr>
      </w:pPr>
      <w:r>
        <w:rPr>
          <w:rFonts w:ascii="微软雅黑" w:hAnsi="微软雅黑" w:eastAsia="微软雅黑"/>
          <w:bCs/>
          <w:color w:val="000000" w:themeColor="text1"/>
          <w14:textFill>
            <w14:solidFill>
              <w14:schemeClr w14:val="tx1"/>
            </w14:solidFill>
          </w14:textFill>
        </w:rPr>
        <w:t>《</w:t>
      </w:r>
      <w:r>
        <w:rPr>
          <w:rFonts w:hint="eastAsia" w:ascii="微软雅黑" w:hAnsi="微软雅黑" w:eastAsia="微软雅黑"/>
          <w:bCs/>
          <w:color w:val="000000" w:themeColor="text1"/>
          <w14:textFill>
            <w14:solidFill>
              <w14:schemeClr w14:val="tx1"/>
            </w14:solidFill>
          </w14:textFill>
        </w:rPr>
        <w:t>认知</w:t>
      </w:r>
      <w:r>
        <w:rPr>
          <w:rFonts w:ascii="微软雅黑" w:hAnsi="微软雅黑" w:eastAsia="微软雅黑"/>
          <w:bCs/>
          <w:color w:val="000000" w:themeColor="text1"/>
          <w14:textFill>
            <w14:solidFill>
              <w14:schemeClr w14:val="tx1"/>
            </w14:solidFill>
          </w14:textFill>
        </w:rPr>
        <w:t xml:space="preserve">为锚 </w:t>
      </w:r>
      <w:r>
        <w:rPr>
          <w:rFonts w:hint="eastAsia" w:ascii="微软雅黑" w:hAnsi="微软雅黑" w:eastAsia="微软雅黑"/>
          <w:bCs/>
          <w:color w:val="000000" w:themeColor="text1"/>
          <w14:textFill>
            <w14:solidFill>
              <w14:schemeClr w14:val="tx1"/>
            </w14:solidFill>
          </w14:textFill>
        </w:rPr>
        <w:t>基础</w:t>
      </w:r>
      <w:r>
        <w:rPr>
          <w:rFonts w:ascii="微软雅黑" w:hAnsi="微软雅黑" w:eastAsia="微软雅黑"/>
          <w:bCs/>
          <w:color w:val="000000" w:themeColor="text1"/>
          <w14:textFill>
            <w14:solidFill>
              <w14:schemeClr w14:val="tx1"/>
            </w14:solidFill>
          </w14:textFill>
        </w:rPr>
        <w:t>为本——</w:t>
      </w:r>
      <w:r>
        <w:rPr>
          <w:rFonts w:hint="eastAsia" w:ascii="微软雅黑" w:hAnsi="微软雅黑" w:eastAsia="微软雅黑"/>
          <w:bCs/>
          <w:color w:val="000000" w:themeColor="text1"/>
          <w14:textFill>
            <w14:solidFill>
              <w14:schemeClr w14:val="tx1"/>
            </w14:solidFill>
          </w14:textFill>
        </w:rPr>
        <w:t>培训师</w:t>
      </w:r>
      <w:r>
        <w:rPr>
          <w:rFonts w:ascii="微软雅黑" w:hAnsi="微软雅黑" w:eastAsia="微软雅黑"/>
          <w:bCs/>
          <w:color w:val="000000" w:themeColor="text1"/>
          <w14:textFill>
            <w14:solidFill>
              <w14:schemeClr w14:val="tx1"/>
            </w14:solidFill>
          </w14:textFill>
        </w:rPr>
        <w:t>的职业认知与基础技能训练》</w:t>
      </w:r>
    </w:p>
    <w:p>
      <w:pPr>
        <w:pStyle w:val="3"/>
        <w:rPr>
          <w:rFonts w:ascii="微软雅黑" w:hAnsi="微软雅黑" w:eastAsia="微软雅黑"/>
          <w:sz w:val="24"/>
          <w:szCs w:val="24"/>
        </w:rPr>
      </w:pPr>
      <w:bookmarkStart w:id="9" w:name="_Toc412303965"/>
      <w:bookmarkStart w:id="10" w:name="_Toc414478977"/>
      <w:r>
        <w:rPr>
          <w:rFonts w:ascii="微软雅黑" w:hAnsi="微软雅黑" w:eastAsia="微软雅黑"/>
          <w:sz w:val="24"/>
          <w:szCs w:val="24"/>
        </w:rPr>
        <w:t>三、课程目标</w:t>
      </w:r>
      <w:bookmarkEnd w:id="9"/>
      <w:bookmarkEnd w:id="10"/>
    </w:p>
    <w:p>
      <w:pPr>
        <w:spacing w:before="100" w:beforeAutospacing="1" w:after="100" w:afterAutospacing="1" w:line="240" w:lineRule="atLeast"/>
        <w:ind w:firstLine="480"/>
        <w:rPr>
          <w:rFonts w:ascii="微软雅黑" w:hAnsi="微软雅黑" w:eastAsia="微软雅黑"/>
          <w:bCs/>
          <w:color w:val="000000" w:themeColor="text1"/>
          <w14:textFill>
            <w14:solidFill>
              <w14:schemeClr w14:val="tx1"/>
            </w14:solidFill>
          </w14:textFill>
        </w:rPr>
      </w:pPr>
      <w:r>
        <w:rPr>
          <w:rFonts w:ascii="微软雅黑" w:hAnsi="微软雅黑" w:eastAsia="微软雅黑"/>
          <w:bCs/>
          <w:color w:val="000000" w:themeColor="text1"/>
          <w14:textFill>
            <w14:solidFill>
              <w14:schemeClr w14:val="tx1"/>
            </w14:solidFill>
          </w14:textFill>
        </w:rPr>
        <w:t>帮助培训师</w:t>
      </w:r>
      <w:r>
        <w:rPr>
          <w:rFonts w:hint="eastAsia" w:ascii="微软雅黑" w:hAnsi="微软雅黑" w:eastAsia="微软雅黑"/>
          <w:bCs/>
          <w:color w:val="000000" w:themeColor="text1"/>
          <w14:textFill>
            <w14:solidFill>
              <w14:schemeClr w14:val="tx1"/>
            </w14:solidFill>
          </w14:textFill>
        </w:rPr>
        <w:t>建立</w:t>
      </w:r>
      <w:r>
        <w:rPr>
          <w:rFonts w:ascii="微软雅黑" w:hAnsi="微软雅黑" w:eastAsia="微软雅黑"/>
          <w:bCs/>
          <w:color w:val="000000" w:themeColor="text1"/>
          <w14:textFill>
            <w14:solidFill>
              <w14:schemeClr w14:val="tx1"/>
            </w14:solidFill>
          </w14:textFill>
        </w:rPr>
        <w:t>对培训</w:t>
      </w:r>
      <w:r>
        <w:rPr>
          <w:rFonts w:hint="eastAsia" w:ascii="微软雅黑" w:hAnsi="微软雅黑" w:eastAsia="微软雅黑"/>
          <w:bCs/>
          <w:color w:val="000000" w:themeColor="text1"/>
          <w14:textFill>
            <w14:solidFill>
              <w14:schemeClr w14:val="tx1"/>
            </w14:solidFill>
          </w14:textFill>
        </w:rPr>
        <w:t>本质</w:t>
      </w:r>
      <w:r>
        <w:rPr>
          <w:rFonts w:ascii="微软雅黑" w:hAnsi="微软雅黑" w:eastAsia="微软雅黑"/>
          <w:bCs/>
          <w:color w:val="000000" w:themeColor="text1"/>
          <w14:textFill>
            <w14:solidFill>
              <w14:schemeClr w14:val="tx1"/>
            </w14:solidFill>
          </w14:textFill>
        </w:rPr>
        <w:t>的正确认知；</w:t>
      </w:r>
    </w:p>
    <w:p>
      <w:pPr>
        <w:spacing w:before="100" w:beforeAutospacing="1" w:after="100" w:afterAutospacing="1" w:line="240" w:lineRule="atLeast"/>
        <w:ind w:firstLine="480"/>
        <w:rPr>
          <w:rFonts w:ascii="微软雅黑" w:hAnsi="微软雅黑" w:eastAsia="微软雅黑"/>
          <w:bCs/>
          <w:color w:val="000000" w:themeColor="text1"/>
          <w14:textFill>
            <w14:solidFill>
              <w14:schemeClr w14:val="tx1"/>
            </w14:solidFill>
          </w14:textFill>
        </w:rPr>
      </w:pPr>
      <w:r>
        <w:rPr>
          <w:rFonts w:hint="eastAsia" w:ascii="微软雅黑" w:hAnsi="微软雅黑" w:eastAsia="微软雅黑"/>
          <w:bCs/>
          <w:color w:val="000000" w:themeColor="text1"/>
          <w14:textFill>
            <w14:solidFill>
              <w14:schemeClr w14:val="tx1"/>
            </w14:solidFill>
          </w14:textFill>
        </w:rPr>
        <w:t>了解</w:t>
      </w:r>
      <w:r>
        <w:rPr>
          <w:rFonts w:ascii="微软雅黑" w:hAnsi="微软雅黑" w:eastAsia="微软雅黑"/>
          <w:bCs/>
          <w:color w:val="000000" w:themeColor="text1"/>
          <w14:textFill>
            <w14:solidFill>
              <w14:schemeClr w14:val="tx1"/>
            </w14:solidFill>
          </w14:textFill>
        </w:rPr>
        <w:t>并掌握培训师基础的职业技能要求；</w:t>
      </w:r>
    </w:p>
    <w:p>
      <w:pPr>
        <w:pStyle w:val="3"/>
        <w:rPr>
          <w:rFonts w:ascii="微软雅黑" w:hAnsi="微软雅黑" w:eastAsia="微软雅黑"/>
          <w:sz w:val="24"/>
          <w:szCs w:val="24"/>
        </w:rPr>
      </w:pPr>
      <w:bookmarkStart w:id="11" w:name="_Toc414478978"/>
      <w:bookmarkStart w:id="12" w:name="_Toc412303966"/>
      <w:r>
        <w:rPr>
          <w:rFonts w:ascii="微软雅黑" w:hAnsi="微软雅黑" w:eastAsia="微软雅黑"/>
          <w:sz w:val="24"/>
          <w:szCs w:val="24"/>
        </w:rPr>
        <w:t>四、课程方式与建议人数</w:t>
      </w:r>
      <w:bookmarkEnd w:id="11"/>
      <w:bookmarkEnd w:id="12"/>
    </w:p>
    <w:p>
      <w:pPr>
        <w:spacing w:before="100" w:beforeAutospacing="1" w:after="100" w:afterAutospacing="1" w:line="240" w:lineRule="atLeast"/>
        <w:ind w:firstLine="480"/>
        <w:rPr>
          <w:rFonts w:hint="eastAsia" w:ascii="微软雅黑" w:hAnsi="微软雅黑" w:eastAsia="微软雅黑"/>
          <w:bCs/>
          <w:color w:val="000000" w:themeColor="text1"/>
          <w14:textFill>
            <w14:solidFill>
              <w14:schemeClr w14:val="tx1"/>
            </w14:solidFill>
          </w14:textFill>
        </w:rPr>
      </w:pPr>
      <w:r>
        <w:rPr>
          <w:rFonts w:ascii="微软雅黑" w:hAnsi="微软雅黑" w:eastAsia="微软雅黑"/>
          <w:bCs/>
          <w:color w:val="000000" w:themeColor="text1"/>
          <w14:textFill>
            <w14:solidFill>
              <w14:schemeClr w14:val="tx1"/>
            </w14:solidFill>
          </w14:textFill>
        </w:rPr>
        <w:t>互动训练式，50人以内</w:t>
      </w:r>
    </w:p>
    <w:p>
      <w:pPr>
        <w:pStyle w:val="3"/>
        <w:rPr>
          <w:rFonts w:ascii="微软雅黑" w:hAnsi="微软雅黑" w:eastAsia="微软雅黑"/>
          <w:sz w:val="24"/>
          <w:szCs w:val="24"/>
        </w:rPr>
      </w:pPr>
      <w:bookmarkStart w:id="13" w:name="_Toc412305954"/>
      <w:bookmarkStart w:id="14" w:name="_Toc412303967"/>
      <w:r>
        <w:rPr>
          <w:rFonts w:hint="eastAsia" w:ascii="微软雅黑" w:hAnsi="微软雅黑" w:eastAsia="微软雅黑"/>
          <w:sz w:val="24"/>
          <w:szCs w:val="24"/>
        </w:rPr>
        <w:t>五</w:t>
      </w:r>
      <w:r>
        <w:rPr>
          <w:rFonts w:ascii="微软雅黑" w:hAnsi="微软雅黑" w:eastAsia="微软雅黑"/>
          <w:sz w:val="24"/>
          <w:szCs w:val="24"/>
        </w:rPr>
        <w:t>、</w:t>
      </w:r>
      <w:r>
        <w:rPr>
          <w:rFonts w:hint="eastAsia" w:ascii="微软雅黑" w:hAnsi="微软雅黑" w:eastAsia="微软雅黑"/>
          <w:sz w:val="24"/>
          <w:szCs w:val="24"/>
        </w:rPr>
        <w:t>特别</w:t>
      </w:r>
      <w:r>
        <w:rPr>
          <w:rFonts w:ascii="微软雅黑" w:hAnsi="微软雅黑" w:eastAsia="微软雅黑"/>
          <w:sz w:val="24"/>
          <w:szCs w:val="24"/>
        </w:rPr>
        <w:t>说明</w:t>
      </w:r>
      <w:bookmarkEnd w:id="13"/>
      <w:bookmarkEnd w:id="14"/>
    </w:p>
    <w:p>
      <w:pPr>
        <w:spacing w:before="100" w:beforeAutospacing="1" w:after="100" w:afterAutospacing="1" w:line="240" w:lineRule="atLeast"/>
        <w:rPr>
          <w:rFonts w:ascii="微软雅黑" w:hAnsi="微软雅黑" w:eastAsia="微软雅黑"/>
          <w:bCs/>
          <w:color w:val="000000" w:themeColor="text1"/>
          <w14:textFill>
            <w14:solidFill>
              <w14:schemeClr w14:val="tx1"/>
            </w14:solidFill>
          </w14:textFill>
        </w:rPr>
      </w:pPr>
      <w:r>
        <w:rPr>
          <w:rFonts w:hint="eastAsia" w:ascii="微软雅黑" w:hAnsi="微软雅黑" w:eastAsia="微软雅黑"/>
          <w:bCs/>
          <w:color w:val="000000" w:themeColor="text1"/>
          <w14:textFill>
            <w14:solidFill>
              <w14:schemeClr w14:val="tx1"/>
            </w14:solidFill>
          </w14:textFill>
        </w:rPr>
        <w:t xml:space="preserve">    </w:t>
      </w:r>
      <w:r>
        <w:rPr>
          <w:rFonts w:ascii="微软雅黑" w:hAnsi="微软雅黑" w:eastAsia="微软雅黑"/>
          <w:color w:val="000000" w:themeColor="text1"/>
          <w14:textFill>
            <w14:solidFill>
              <w14:schemeClr w14:val="tx1"/>
            </w14:solidFill>
          </w14:textFill>
        </w:rPr>
        <w:t>本系列课程分</w:t>
      </w:r>
      <w:r>
        <w:rPr>
          <w:rFonts w:hint="eastAsia" w:ascii="微软雅黑" w:hAnsi="微软雅黑" w:eastAsia="微软雅黑"/>
          <w:color w:val="000000" w:themeColor="text1"/>
          <w14:textFill>
            <w14:solidFill>
              <w14:schemeClr w14:val="tx1"/>
            </w14:solidFill>
          </w14:textFill>
        </w:rPr>
        <w:t>别</w:t>
      </w:r>
      <w:r>
        <w:rPr>
          <w:rFonts w:ascii="微软雅黑" w:hAnsi="微软雅黑" w:eastAsia="微软雅黑"/>
          <w:color w:val="000000" w:themeColor="text1"/>
          <w14:textFill>
            <w14:solidFill>
              <w14:schemeClr w14:val="tx1"/>
            </w14:solidFill>
          </w14:textFill>
        </w:rPr>
        <w:t>由4</w:t>
      </w:r>
      <w:r>
        <w:rPr>
          <w:rFonts w:hint="eastAsia" w:ascii="微软雅黑" w:hAnsi="微软雅黑" w:eastAsia="微软雅黑"/>
          <w:color w:val="000000" w:themeColor="text1"/>
          <w14:textFill>
            <w14:solidFill>
              <w14:schemeClr w14:val="tx1"/>
            </w14:solidFill>
          </w14:textFill>
        </w:rPr>
        <w:t>阶</w:t>
      </w:r>
      <w:r>
        <w:rPr>
          <w:rFonts w:ascii="微软雅黑" w:hAnsi="微软雅黑" w:eastAsia="微软雅黑"/>
          <w:color w:val="000000" w:themeColor="text1"/>
          <w14:textFill>
            <w14:solidFill>
              <w14:schemeClr w14:val="tx1"/>
            </w14:solidFill>
          </w14:textFill>
        </w:rPr>
        <w:t>5</w:t>
      </w:r>
      <w:r>
        <w:rPr>
          <w:rFonts w:hint="eastAsia" w:ascii="微软雅黑" w:hAnsi="微软雅黑" w:eastAsia="微软雅黑"/>
          <w:color w:val="000000" w:themeColor="text1"/>
          <w14:textFill>
            <w14:solidFill>
              <w14:schemeClr w14:val="tx1"/>
            </w14:solidFill>
          </w14:textFill>
        </w:rPr>
        <w:t>个</w:t>
      </w:r>
      <w:r>
        <w:rPr>
          <w:rFonts w:ascii="微软雅黑" w:hAnsi="微软雅黑" w:eastAsia="微软雅黑"/>
          <w:color w:val="000000" w:themeColor="text1"/>
          <w14:textFill>
            <w14:solidFill>
              <w14:schemeClr w14:val="tx1"/>
            </w14:solidFill>
          </w14:textFill>
        </w:rPr>
        <w:t>彼此独立，</w:t>
      </w:r>
      <w:r>
        <w:rPr>
          <w:rFonts w:hint="eastAsia" w:ascii="微软雅黑" w:hAnsi="微软雅黑" w:eastAsia="微软雅黑"/>
          <w:color w:val="000000" w:themeColor="text1"/>
          <w14:textFill>
            <w14:solidFill>
              <w14:schemeClr w14:val="tx1"/>
            </w14:solidFill>
          </w14:textFill>
        </w:rPr>
        <w:t>又</w:t>
      </w:r>
      <w:r>
        <w:rPr>
          <w:rFonts w:ascii="微软雅黑" w:hAnsi="微软雅黑" w:eastAsia="微软雅黑"/>
          <w:color w:val="000000" w:themeColor="text1"/>
          <w14:textFill>
            <w14:solidFill>
              <w14:schemeClr w14:val="tx1"/>
            </w14:solidFill>
          </w14:textFill>
        </w:rPr>
        <w:t>相互勾连的子课程组成：</w:t>
      </w:r>
    </w:p>
    <w:p>
      <w:pPr>
        <w:pStyle w:val="4"/>
        <w:rPr>
          <w:rFonts w:ascii="微软雅黑" w:hAnsi="微软雅黑" w:eastAsia="微软雅黑"/>
          <w:b w:val="0"/>
          <w:sz w:val="24"/>
          <w:szCs w:val="24"/>
        </w:rPr>
      </w:pPr>
      <w:bookmarkStart w:id="15" w:name="_Toc412305955"/>
      <w:r>
        <w:rPr>
          <w:rFonts w:hint="eastAsia" w:ascii="微软雅黑" w:hAnsi="微软雅黑" w:eastAsia="微软雅黑"/>
          <w:b w:val="0"/>
          <w:sz w:val="24"/>
          <w:szCs w:val="24"/>
        </w:rPr>
        <w:t>1、初阶</w:t>
      </w:r>
      <w:r>
        <w:rPr>
          <w:rFonts w:ascii="微软雅黑" w:hAnsi="微软雅黑" w:eastAsia="微软雅黑"/>
          <w:b w:val="0"/>
          <w:sz w:val="24"/>
          <w:szCs w:val="24"/>
        </w:rPr>
        <w:t>：</w:t>
      </w:r>
      <w:r>
        <w:rPr>
          <w:rFonts w:hint="eastAsia" w:ascii="微软雅黑" w:hAnsi="微软雅黑" w:eastAsia="微软雅黑"/>
          <w:b w:val="0"/>
          <w:sz w:val="24"/>
          <w:szCs w:val="24"/>
        </w:rPr>
        <w:t>扬帆起航</w:t>
      </w:r>
      <w:r>
        <w:rPr>
          <w:rFonts w:ascii="微软雅黑" w:hAnsi="微软雅黑" w:eastAsia="微软雅黑"/>
          <w:b w:val="0"/>
          <w:sz w:val="24"/>
          <w:szCs w:val="24"/>
        </w:rPr>
        <w:t>（课时：2～3</w:t>
      </w:r>
      <w:r>
        <w:rPr>
          <w:rFonts w:hint="eastAsia" w:ascii="微软雅黑" w:hAnsi="微软雅黑" w:eastAsia="微软雅黑"/>
          <w:b w:val="0"/>
          <w:sz w:val="24"/>
          <w:szCs w:val="24"/>
        </w:rPr>
        <w:t>天</w:t>
      </w:r>
      <w:r>
        <w:rPr>
          <w:rFonts w:ascii="微软雅黑" w:hAnsi="微软雅黑" w:eastAsia="微软雅黑"/>
          <w:b w:val="0"/>
          <w:sz w:val="24"/>
          <w:szCs w:val="24"/>
        </w:rPr>
        <w:t>）</w:t>
      </w:r>
      <w:bookmarkEnd w:id="15"/>
    </w:p>
    <w:p>
      <w:pPr>
        <w:spacing w:before="100" w:beforeAutospacing="1" w:after="100" w:afterAutospacing="1" w:line="240" w:lineRule="atLeast"/>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 xml:space="preserve">   《</w:t>
      </w:r>
      <w:r>
        <w:rPr>
          <w:rFonts w:hint="eastAsia" w:ascii="微软雅黑" w:hAnsi="微软雅黑" w:eastAsia="微软雅黑"/>
          <w:color w:val="000000" w:themeColor="text1"/>
          <w14:textFill>
            <w14:solidFill>
              <w14:schemeClr w14:val="tx1"/>
            </w14:solidFill>
          </w14:textFill>
        </w:rPr>
        <w:t>认知</w:t>
      </w:r>
      <w:r>
        <w:rPr>
          <w:rFonts w:ascii="微软雅黑" w:hAnsi="微软雅黑" w:eastAsia="微软雅黑"/>
          <w:color w:val="000000" w:themeColor="text1"/>
          <w14:textFill>
            <w14:solidFill>
              <w14:schemeClr w14:val="tx1"/>
            </w14:solidFill>
          </w14:textFill>
        </w:rPr>
        <w:t xml:space="preserve">为锚 </w:t>
      </w:r>
      <w:r>
        <w:rPr>
          <w:rFonts w:hint="eastAsia" w:ascii="微软雅黑" w:hAnsi="微软雅黑" w:eastAsia="微软雅黑"/>
          <w:color w:val="000000" w:themeColor="text1"/>
          <w14:textFill>
            <w14:solidFill>
              <w14:schemeClr w14:val="tx1"/>
            </w14:solidFill>
          </w14:textFill>
        </w:rPr>
        <w:t>基础</w:t>
      </w:r>
      <w:r>
        <w:rPr>
          <w:rFonts w:ascii="微软雅黑" w:hAnsi="微软雅黑" w:eastAsia="微软雅黑"/>
          <w:color w:val="000000" w:themeColor="text1"/>
          <w14:textFill>
            <w14:solidFill>
              <w14:schemeClr w14:val="tx1"/>
            </w14:solidFill>
          </w14:textFill>
        </w:rPr>
        <w:t>为本——</w:t>
      </w:r>
      <w:r>
        <w:rPr>
          <w:rFonts w:hint="eastAsia" w:ascii="微软雅黑" w:hAnsi="微软雅黑" w:eastAsia="微软雅黑"/>
          <w:color w:val="000000" w:themeColor="text1"/>
          <w14:textFill>
            <w14:solidFill>
              <w14:schemeClr w14:val="tx1"/>
            </w14:solidFill>
          </w14:textFill>
        </w:rPr>
        <w:t>培训师</w:t>
      </w:r>
      <w:r>
        <w:rPr>
          <w:rFonts w:ascii="微软雅黑" w:hAnsi="微软雅黑" w:eastAsia="微软雅黑"/>
          <w:color w:val="000000" w:themeColor="text1"/>
          <w14:textFill>
            <w14:solidFill>
              <w14:schemeClr w14:val="tx1"/>
            </w14:solidFill>
          </w14:textFill>
        </w:rPr>
        <w:t>的职业认知与基础技能训练》</w:t>
      </w:r>
    </w:p>
    <w:p>
      <w:pPr>
        <w:pStyle w:val="4"/>
        <w:rPr>
          <w:rFonts w:ascii="微软雅黑" w:hAnsi="微软雅黑" w:eastAsia="微软雅黑"/>
          <w:b w:val="0"/>
          <w:sz w:val="24"/>
          <w:szCs w:val="24"/>
        </w:rPr>
      </w:pPr>
      <w:bookmarkStart w:id="16" w:name="_Toc412305956"/>
      <w:bookmarkStart w:id="17" w:name="_Toc412303969"/>
      <w:r>
        <w:rPr>
          <w:rFonts w:hint="eastAsia" w:ascii="微软雅黑" w:hAnsi="微软雅黑" w:eastAsia="微软雅黑"/>
          <w:b w:val="0"/>
          <w:sz w:val="24"/>
          <w:szCs w:val="24"/>
        </w:rPr>
        <w:t>2、中阶</w:t>
      </w:r>
      <w:r>
        <w:rPr>
          <w:rFonts w:ascii="微软雅黑" w:hAnsi="微软雅黑" w:eastAsia="微软雅黑"/>
          <w:b w:val="0"/>
          <w:sz w:val="24"/>
          <w:szCs w:val="24"/>
        </w:rPr>
        <w:t>：</w:t>
      </w:r>
      <w:r>
        <w:rPr>
          <w:rFonts w:hint="eastAsia" w:ascii="微软雅黑" w:hAnsi="微软雅黑" w:eastAsia="微软雅黑"/>
          <w:b w:val="0"/>
          <w:sz w:val="24"/>
          <w:szCs w:val="24"/>
        </w:rPr>
        <w:t>乘风破浪</w:t>
      </w:r>
      <w:r>
        <w:rPr>
          <w:rFonts w:ascii="微软雅黑" w:hAnsi="微软雅黑" w:eastAsia="微软雅黑"/>
          <w:b w:val="0"/>
          <w:sz w:val="24"/>
          <w:szCs w:val="24"/>
        </w:rPr>
        <w:t>（</w:t>
      </w:r>
      <w:r>
        <w:rPr>
          <w:rFonts w:hint="eastAsia" w:ascii="微软雅黑" w:hAnsi="微软雅黑" w:eastAsia="微软雅黑"/>
          <w:b w:val="0"/>
          <w:sz w:val="24"/>
          <w:szCs w:val="24"/>
        </w:rPr>
        <w:t>课时</w:t>
      </w:r>
      <w:r>
        <w:rPr>
          <w:rFonts w:ascii="微软雅黑" w:hAnsi="微软雅黑" w:eastAsia="微软雅黑"/>
          <w:b w:val="0"/>
          <w:sz w:val="24"/>
          <w:szCs w:val="24"/>
        </w:rPr>
        <w:t>：3～5</w:t>
      </w:r>
      <w:r>
        <w:rPr>
          <w:rFonts w:hint="eastAsia" w:ascii="微软雅黑" w:hAnsi="微软雅黑" w:eastAsia="微软雅黑"/>
          <w:b w:val="0"/>
          <w:sz w:val="24"/>
          <w:szCs w:val="24"/>
        </w:rPr>
        <w:t>天</w:t>
      </w:r>
      <w:r>
        <w:rPr>
          <w:rFonts w:ascii="微软雅黑" w:hAnsi="微软雅黑" w:eastAsia="微软雅黑"/>
          <w:b w:val="0"/>
          <w:sz w:val="24"/>
          <w:szCs w:val="24"/>
        </w:rPr>
        <w:t>）</w:t>
      </w:r>
      <w:bookmarkEnd w:id="16"/>
      <w:bookmarkEnd w:id="17"/>
    </w:p>
    <w:p>
      <w:pPr>
        <w:pStyle w:val="30"/>
        <w:numPr>
          <w:ilvl w:val="0"/>
          <w:numId w:val="2"/>
        </w:numPr>
        <w:spacing w:before="100" w:beforeAutospacing="1" w:after="100" w:afterAutospacing="1" w:line="240" w:lineRule="atLeast"/>
        <w:ind w:firstLineChars="0"/>
        <w:rPr>
          <w:rFonts w:ascii="微软雅黑" w:hAnsi="微软雅黑" w:eastAsia="微软雅黑"/>
          <w:color w:val="000000" w:themeColor="text1"/>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上篇</w:t>
      </w:r>
      <w:r>
        <w:rPr>
          <w:rFonts w:ascii="微软雅黑" w:hAnsi="微软雅黑" w:eastAsia="微软雅黑"/>
          <w:color w:val="000000" w:themeColor="text1"/>
          <w14:textFill>
            <w14:solidFill>
              <w14:schemeClr w14:val="tx1"/>
            </w14:solidFill>
          </w14:textFill>
        </w:rPr>
        <w:t xml:space="preserve">：《内外相融 </w:t>
      </w:r>
      <w:r>
        <w:rPr>
          <w:rFonts w:hint="eastAsia" w:ascii="微软雅黑" w:hAnsi="微软雅黑" w:eastAsia="微软雅黑"/>
          <w:color w:val="000000" w:themeColor="text1"/>
          <w14:textFill>
            <w14:solidFill>
              <w14:schemeClr w14:val="tx1"/>
            </w14:solidFill>
          </w14:textFill>
        </w:rPr>
        <w:t>精彩呈现</w:t>
      </w:r>
      <w:r>
        <w:rPr>
          <w:rFonts w:ascii="微软雅黑" w:hAnsi="微软雅黑" w:eastAsia="微软雅黑"/>
          <w:color w:val="000000" w:themeColor="text1"/>
          <w14:textFill>
            <w14:solidFill>
              <w14:schemeClr w14:val="tx1"/>
            </w14:solidFill>
          </w14:textFill>
        </w:rPr>
        <w:t>——现场授课技能提升训练》</w:t>
      </w:r>
    </w:p>
    <w:p>
      <w:pPr>
        <w:pStyle w:val="30"/>
        <w:numPr>
          <w:ilvl w:val="0"/>
          <w:numId w:val="2"/>
        </w:numPr>
        <w:spacing w:before="100" w:beforeAutospacing="1" w:after="100" w:afterAutospacing="1" w:line="240" w:lineRule="atLeast"/>
        <w:ind w:firstLineChars="0"/>
        <w:rPr>
          <w:rFonts w:ascii="微软雅黑" w:hAnsi="微软雅黑" w:eastAsia="微软雅黑"/>
          <w:color w:val="000000" w:themeColor="text1"/>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下篇</w:t>
      </w:r>
      <w:r>
        <w:rPr>
          <w:rFonts w:ascii="微软雅黑" w:hAnsi="微软雅黑" w:eastAsia="微软雅黑"/>
          <w:color w:val="000000" w:themeColor="text1"/>
          <w14:textFill>
            <w14:solidFill>
              <w14:schemeClr w14:val="tx1"/>
            </w14:solidFill>
          </w14:textFill>
        </w:rPr>
        <w:t xml:space="preserve">：《方向引领目标 </w:t>
      </w:r>
      <w:r>
        <w:rPr>
          <w:rFonts w:hint="eastAsia" w:ascii="微软雅黑" w:hAnsi="微软雅黑" w:eastAsia="微软雅黑"/>
          <w:color w:val="000000" w:themeColor="text1"/>
          <w14:textFill>
            <w14:solidFill>
              <w14:schemeClr w14:val="tx1"/>
            </w14:solidFill>
          </w14:textFill>
        </w:rPr>
        <w:t>内容</w:t>
      </w:r>
      <w:r>
        <w:rPr>
          <w:rFonts w:ascii="微软雅黑" w:hAnsi="微软雅黑" w:eastAsia="微软雅黑"/>
          <w:color w:val="000000" w:themeColor="text1"/>
          <w14:textFill>
            <w14:solidFill>
              <w14:schemeClr w14:val="tx1"/>
            </w14:solidFill>
          </w14:textFill>
        </w:rPr>
        <w:t>取舍有度——课程设计与开发</w:t>
      </w:r>
      <w:r>
        <w:rPr>
          <w:rFonts w:hint="eastAsia" w:ascii="微软雅黑" w:hAnsi="微软雅黑" w:eastAsia="微软雅黑"/>
          <w:color w:val="000000" w:themeColor="text1"/>
          <w14:textFill>
            <w14:solidFill>
              <w14:schemeClr w14:val="tx1"/>
            </w14:solidFill>
          </w14:textFill>
        </w:rPr>
        <w:t>技能</w:t>
      </w:r>
      <w:r>
        <w:rPr>
          <w:rFonts w:ascii="微软雅黑" w:hAnsi="微软雅黑" w:eastAsia="微软雅黑"/>
          <w:color w:val="000000" w:themeColor="text1"/>
          <w14:textFill>
            <w14:solidFill>
              <w14:schemeClr w14:val="tx1"/>
            </w14:solidFill>
          </w14:textFill>
        </w:rPr>
        <w:t>提升训练》</w:t>
      </w:r>
    </w:p>
    <w:p>
      <w:pPr>
        <w:pStyle w:val="4"/>
        <w:rPr>
          <w:rFonts w:ascii="微软雅黑" w:hAnsi="微软雅黑" w:eastAsia="微软雅黑"/>
          <w:b w:val="0"/>
          <w:sz w:val="24"/>
          <w:szCs w:val="24"/>
        </w:rPr>
      </w:pPr>
      <w:bookmarkStart w:id="18" w:name="_Toc412303970"/>
      <w:bookmarkStart w:id="19" w:name="_Toc412305957"/>
      <w:r>
        <w:rPr>
          <w:rFonts w:hint="eastAsia" w:ascii="微软雅黑" w:hAnsi="微软雅黑" w:eastAsia="微软雅黑"/>
          <w:b w:val="0"/>
          <w:sz w:val="24"/>
          <w:szCs w:val="24"/>
        </w:rPr>
        <w:t>3、高阶</w:t>
      </w:r>
      <w:r>
        <w:rPr>
          <w:rFonts w:ascii="微软雅黑" w:hAnsi="微软雅黑" w:eastAsia="微软雅黑"/>
          <w:b w:val="0"/>
          <w:sz w:val="24"/>
          <w:szCs w:val="24"/>
        </w:rPr>
        <w:t>：</w:t>
      </w:r>
      <w:r>
        <w:rPr>
          <w:rFonts w:hint="eastAsia" w:ascii="微软雅黑" w:hAnsi="微软雅黑" w:eastAsia="微软雅黑"/>
          <w:b w:val="0"/>
          <w:sz w:val="24"/>
          <w:szCs w:val="24"/>
        </w:rPr>
        <w:t>踏雪无痕</w:t>
      </w:r>
      <w:r>
        <w:rPr>
          <w:rFonts w:ascii="微软雅黑" w:hAnsi="微软雅黑" w:eastAsia="微软雅黑"/>
          <w:b w:val="0"/>
          <w:sz w:val="24"/>
          <w:szCs w:val="24"/>
        </w:rPr>
        <w:t>（</w:t>
      </w:r>
      <w:r>
        <w:rPr>
          <w:rFonts w:hint="eastAsia" w:ascii="微软雅黑" w:hAnsi="微软雅黑" w:eastAsia="微软雅黑"/>
          <w:b w:val="0"/>
          <w:sz w:val="24"/>
          <w:szCs w:val="24"/>
        </w:rPr>
        <w:t>课时</w:t>
      </w:r>
      <w:r>
        <w:rPr>
          <w:rFonts w:ascii="微软雅黑" w:hAnsi="微软雅黑" w:eastAsia="微软雅黑"/>
          <w:b w:val="0"/>
          <w:sz w:val="24"/>
          <w:szCs w:val="24"/>
        </w:rPr>
        <w:t>：3～5</w:t>
      </w:r>
      <w:r>
        <w:rPr>
          <w:rFonts w:hint="eastAsia" w:ascii="微软雅黑" w:hAnsi="微软雅黑" w:eastAsia="微软雅黑"/>
          <w:b w:val="0"/>
          <w:sz w:val="24"/>
          <w:szCs w:val="24"/>
        </w:rPr>
        <w:t>天</w:t>
      </w:r>
      <w:r>
        <w:rPr>
          <w:rFonts w:ascii="微软雅黑" w:hAnsi="微软雅黑" w:eastAsia="微软雅黑"/>
          <w:b w:val="0"/>
          <w:sz w:val="24"/>
          <w:szCs w:val="24"/>
        </w:rPr>
        <w:t>）</w:t>
      </w:r>
      <w:bookmarkEnd w:id="18"/>
      <w:bookmarkEnd w:id="19"/>
    </w:p>
    <w:p>
      <w:pPr>
        <w:spacing w:before="100" w:beforeAutospacing="1" w:after="100" w:afterAutospacing="1" w:line="240" w:lineRule="atLeast"/>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 xml:space="preserve">   </w:t>
      </w:r>
      <w:r>
        <w:rPr>
          <w:rFonts w:hint="eastAsia" w:ascii="微软雅黑" w:hAnsi="微软雅黑" w:eastAsia="微软雅黑"/>
          <w:color w:val="000000" w:themeColor="text1"/>
          <w14:textFill>
            <w14:solidFill>
              <w14:schemeClr w14:val="tx1"/>
            </w14:solidFill>
          </w14:textFill>
        </w:rPr>
        <w:t>《如琢如磨</w:t>
      </w:r>
      <w:r>
        <w:rPr>
          <w:rFonts w:ascii="微软雅黑" w:hAnsi="微软雅黑" w:eastAsia="微软雅黑"/>
          <w:color w:val="000000" w:themeColor="text1"/>
          <w14:textFill>
            <w14:solidFill>
              <w14:schemeClr w14:val="tx1"/>
            </w14:solidFill>
          </w14:textFill>
        </w:rPr>
        <w:t xml:space="preserve"> </w:t>
      </w:r>
      <w:r>
        <w:rPr>
          <w:rFonts w:hint="eastAsia" w:ascii="微软雅黑" w:hAnsi="微软雅黑" w:eastAsia="微软雅黑"/>
          <w:color w:val="000000" w:themeColor="text1"/>
          <w14:textFill>
            <w14:solidFill>
              <w14:schemeClr w14:val="tx1"/>
            </w14:solidFill>
          </w14:textFill>
        </w:rPr>
        <w:t>引导</w:t>
      </w:r>
      <w:r>
        <w:rPr>
          <w:rFonts w:ascii="微软雅黑" w:hAnsi="微软雅黑" w:eastAsia="微软雅黑"/>
          <w:color w:val="000000" w:themeColor="text1"/>
          <w14:textFill>
            <w14:solidFill>
              <w14:schemeClr w14:val="tx1"/>
            </w14:solidFill>
          </w14:textFill>
        </w:rPr>
        <w:t>有方——</w:t>
      </w:r>
      <w:r>
        <w:rPr>
          <w:rFonts w:hint="eastAsia" w:ascii="微软雅黑" w:hAnsi="微软雅黑" w:eastAsia="微软雅黑"/>
          <w:color w:val="000000" w:themeColor="text1"/>
          <w14:textFill>
            <w14:solidFill>
              <w14:schemeClr w14:val="tx1"/>
            </w14:solidFill>
          </w14:textFill>
        </w:rPr>
        <w:t>培训师</w:t>
      </w:r>
      <w:r>
        <w:rPr>
          <w:rFonts w:ascii="微软雅黑" w:hAnsi="微软雅黑" w:eastAsia="微软雅黑"/>
          <w:color w:val="000000" w:themeColor="text1"/>
          <w14:textFill>
            <w14:solidFill>
              <w14:schemeClr w14:val="tx1"/>
            </w14:solidFill>
          </w14:textFill>
        </w:rPr>
        <w:t>引导与触动技能提升训练</w:t>
      </w:r>
      <w:r>
        <w:rPr>
          <w:rFonts w:hint="eastAsia" w:ascii="微软雅黑" w:hAnsi="微软雅黑" w:eastAsia="微软雅黑"/>
          <w:color w:val="000000" w:themeColor="text1"/>
          <w14:textFill>
            <w14:solidFill>
              <w14:schemeClr w14:val="tx1"/>
            </w14:solidFill>
          </w14:textFill>
        </w:rPr>
        <w:t>》</w:t>
      </w:r>
    </w:p>
    <w:p>
      <w:pPr>
        <w:pStyle w:val="4"/>
        <w:rPr>
          <w:rFonts w:ascii="微软雅黑" w:hAnsi="微软雅黑" w:eastAsia="微软雅黑"/>
          <w:b w:val="0"/>
          <w:sz w:val="24"/>
          <w:szCs w:val="24"/>
        </w:rPr>
      </w:pPr>
      <w:bookmarkStart w:id="20" w:name="_Toc412305958"/>
      <w:bookmarkStart w:id="21" w:name="_Toc412303971"/>
      <w:r>
        <w:rPr>
          <w:rFonts w:hint="eastAsia" w:ascii="微软雅黑" w:hAnsi="微软雅黑" w:eastAsia="微软雅黑"/>
          <w:b w:val="0"/>
          <w:sz w:val="24"/>
          <w:szCs w:val="24"/>
        </w:rPr>
        <w:t>4、进阶</w:t>
      </w:r>
      <w:r>
        <w:rPr>
          <w:rFonts w:ascii="微软雅黑" w:hAnsi="微软雅黑" w:eastAsia="微软雅黑"/>
          <w:b w:val="0"/>
          <w:sz w:val="24"/>
          <w:szCs w:val="24"/>
        </w:rPr>
        <w:t>：</w:t>
      </w:r>
      <w:r>
        <w:rPr>
          <w:rFonts w:hint="eastAsia" w:ascii="微软雅黑" w:hAnsi="微软雅黑" w:eastAsia="微软雅黑"/>
          <w:b w:val="0"/>
          <w:sz w:val="24"/>
          <w:szCs w:val="24"/>
        </w:rPr>
        <w:t>勇猛精进</w:t>
      </w:r>
      <w:r>
        <w:rPr>
          <w:rFonts w:ascii="微软雅黑" w:hAnsi="微软雅黑" w:eastAsia="微软雅黑"/>
          <w:b w:val="0"/>
          <w:sz w:val="24"/>
          <w:szCs w:val="24"/>
        </w:rPr>
        <w:t>（</w:t>
      </w:r>
      <w:r>
        <w:rPr>
          <w:rFonts w:hint="eastAsia" w:ascii="微软雅黑" w:hAnsi="微软雅黑" w:eastAsia="微软雅黑"/>
          <w:b w:val="0"/>
          <w:sz w:val="24"/>
          <w:szCs w:val="24"/>
        </w:rPr>
        <w:t>课时</w:t>
      </w:r>
      <w:r>
        <w:rPr>
          <w:rFonts w:ascii="微软雅黑" w:hAnsi="微软雅黑" w:eastAsia="微软雅黑"/>
          <w:b w:val="0"/>
          <w:sz w:val="24"/>
          <w:szCs w:val="24"/>
        </w:rPr>
        <w:t>：3～5</w:t>
      </w:r>
      <w:r>
        <w:rPr>
          <w:rFonts w:hint="eastAsia" w:ascii="微软雅黑" w:hAnsi="微软雅黑" w:eastAsia="微软雅黑"/>
          <w:b w:val="0"/>
          <w:sz w:val="24"/>
          <w:szCs w:val="24"/>
        </w:rPr>
        <w:t>天</w:t>
      </w:r>
      <w:r>
        <w:rPr>
          <w:rFonts w:ascii="微软雅黑" w:hAnsi="微软雅黑" w:eastAsia="微软雅黑"/>
          <w:b w:val="0"/>
          <w:sz w:val="24"/>
          <w:szCs w:val="24"/>
        </w:rPr>
        <w:t>）</w:t>
      </w:r>
      <w:bookmarkEnd w:id="20"/>
      <w:bookmarkEnd w:id="21"/>
    </w:p>
    <w:p>
      <w:pPr>
        <w:spacing w:before="100" w:beforeAutospacing="1" w:after="100" w:afterAutospacing="1" w:line="240" w:lineRule="atLeast"/>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 xml:space="preserve">   </w:t>
      </w:r>
      <w:r>
        <w:rPr>
          <w:rFonts w:hint="eastAsia" w:ascii="微软雅黑" w:hAnsi="微软雅黑" w:eastAsia="微软雅黑"/>
          <w:color w:val="000000" w:themeColor="text1"/>
          <w14:textFill>
            <w14:solidFill>
              <w14:schemeClr w14:val="tx1"/>
            </w14:solidFill>
          </w14:textFill>
        </w:rPr>
        <w:t>《</w:t>
      </w:r>
      <w:r>
        <w:rPr>
          <w:rFonts w:ascii="微软雅黑" w:hAnsi="微软雅黑" w:eastAsia="微软雅黑"/>
          <w:color w:val="000000" w:themeColor="text1"/>
          <w14:textFill>
            <w14:solidFill>
              <w14:schemeClr w14:val="tx1"/>
            </w14:solidFill>
          </w14:textFill>
        </w:rPr>
        <w:t xml:space="preserve">外摄内观 </w:t>
      </w:r>
      <w:r>
        <w:rPr>
          <w:rFonts w:hint="eastAsia" w:ascii="微软雅黑" w:hAnsi="微软雅黑" w:eastAsia="微软雅黑"/>
          <w:color w:val="000000" w:themeColor="text1"/>
          <w14:textFill>
            <w14:solidFill>
              <w14:schemeClr w14:val="tx1"/>
            </w14:solidFill>
          </w14:textFill>
        </w:rPr>
        <w:t>德慧</w:t>
      </w:r>
      <w:r>
        <w:rPr>
          <w:rFonts w:ascii="微软雅黑" w:hAnsi="微软雅黑" w:eastAsia="微软雅黑"/>
          <w:color w:val="000000" w:themeColor="text1"/>
          <w14:textFill>
            <w14:solidFill>
              <w14:schemeClr w14:val="tx1"/>
            </w14:solidFill>
          </w14:textFill>
        </w:rPr>
        <w:t>双修——</w:t>
      </w:r>
      <w:r>
        <w:rPr>
          <w:rFonts w:hint="eastAsia" w:ascii="微软雅黑" w:hAnsi="微软雅黑" w:eastAsia="微软雅黑"/>
          <w:color w:val="000000" w:themeColor="text1"/>
          <w14:textFill>
            <w14:solidFill>
              <w14:schemeClr w14:val="tx1"/>
            </w14:solidFill>
          </w14:textFill>
        </w:rPr>
        <w:t>培训师</w:t>
      </w:r>
      <w:r>
        <w:rPr>
          <w:rFonts w:ascii="微软雅黑" w:hAnsi="微软雅黑" w:eastAsia="微软雅黑"/>
          <w:color w:val="000000" w:themeColor="text1"/>
          <w14:textFill>
            <w14:solidFill>
              <w14:schemeClr w14:val="tx1"/>
            </w14:solidFill>
          </w14:textFill>
        </w:rPr>
        <w:t>自我管理与身心修为训练</w:t>
      </w:r>
      <w:r>
        <w:rPr>
          <w:rFonts w:hint="eastAsia" w:ascii="微软雅黑" w:hAnsi="微软雅黑" w:eastAsia="微软雅黑"/>
          <w:color w:val="000000" w:themeColor="text1"/>
          <w14:textFill>
            <w14:solidFill>
              <w14:schemeClr w14:val="tx1"/>
            </w14:solidFill>
          </w14:textFill>
        </w:rPr>
        <w:t>》</w:t>
      </w:r>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上述5个子课程围绕“如何做一名值得尊重的培训师”这一核心指向，构成彼此独立，</w:t>
      </w:r>
      <w:r>
        <w:rPr>
          <w:rFonts w:hint="eastAsia" w:ascii="微软雅黑" w:hAnsi="微软雅黑" w:eastAsia="微软雅黑"/>
          <w:color w:val="000000" w:themeColor="text1"/>
          <w14:textFill>
            <w14:solidFill>
              <w14:schemeClr w14:val="tx1"/>
            </w14:solidFill>
          </w14:textFill>
        </w:rPr>
        <w:t>又</w:t>
      </w:r>
      <w:r>
        <w:rPr>
          <w:rFonts w:ascii="微软雅黑" w:hAnsi="微软雅黑" w:eastAsia="微软雅黑"/>
          <w:color w:val="000000" w:themeColor="text1"/>
          <w14:textFill>
            <w14:solidFill>
              <w14:schemeClr w14:val="tx1"/>
            </w14:solidFill>
          </w14:textFill>
        </w:rPr>
        <w:t>相互勾连、</w:t>
      </w:r>
      <w:r>
        <w:rPr>
          <w:rFonts w:hint="eastAsia" w:ascii="微软雅黑" w:hAnsi="微软雅黑" w:eastAsia="微软雅黑"/>
          <w:color w:val="000000" w:themeColor="text1"/>
          <w14:textFill>
            <w14:solidFill>
              <w14:schemeClr w14:val="tx1"/>
            </w14:solidFill>
          </w14:textFill>
        </w:rPr>
        <w:t>渐次</w:t>
      </w:r>
      <w:r>
        <w:rPr>
          <w:rFonts w:ascii="微软雅黑" w:hAnsi="微软雅黑" w:eastAsia="微软雅黑"/>
          <w:color w:val="000000" w:themeColor="text1"/>
          <w14:textFill>
            <w14:solidFill>
              <w14:schemeClr w14:val="tx1"/>
            </w14:solidFill>
          </w14:textFill>
        </w:rPr>
        <w:t>精进的</w:t>
      </w:r>
      <w:r>
        <w:rPr>
          <w:rFonts w:hint="eastAsia" w:ascii="微软雅黑" w:hAnsi="微软雅黑" w:eastAsia="微软雅黑"/>
          <w:color w:val="000000" w:themeColor="text1"/>
          <w14:textFill>
            <w14:solidFill>
              <w14:schemeClr w14:val="tx1"/>
            </w14:solidFill>
          </w14:textFill>
        </w:rPr>
        <w:t>完整</w:t>
      </w:r>
      <w:r>
        <w:rPr>
          <w:rFonts w:ascii="微软雅黑" w:hAnsi="微软雅黑" w:eastAsia="微软雅黑"/>
          <w:color w:val="000000" w:themeColor="text1"/>
          <w14:textFill>
            <w14:solidFill>
              <w14:schemeClr w14:val="tx1"/>
            </w14:solidFill>
          </w14:textFill>
        </w:rPr>
        <w:t xml:space="preserve">课程体系。 </w:t>
      </w:r>
    </w:p>
    <w:p>
      <w:pPr>
        <w:spacing w:before="100" w:beforeAutospacing="1" w:after="100" w:afterAutospacing="1" w:line="240" w:lineRule="atLeast"/>
        <w:rPr>
          <w:rFonts w:hint="eastAsia" w:ascii="微软雅黑" w:hAnsi="微软雅黑" w:eastAsia="微软雅黑"/>
          <w:bCs/>
          <w:color w:val="000000" w:themeColor="text1"/>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在</w:t>
      </w:r>
      <w:r>
        <w:rPr>
          <w:rFonts w:ascii="微软雅黑" w:hAnsi="微软雅黑" w:eastAsia="微软雅黑"/>
          <w:color w:val="000000" w:themeColor="text1"/>
          <w14:textFill>
            <w14:solidFill>
              <w14:schemeClr w14:val="tx1"/>
            </w14:solidFill>
          </w14:textFill>
        </w:rPr>
        <w:t>个案实施过程中，主训导师将依据客户要求和学员需求进行针对性的内容调整和实效训练。</w:t>
      </w:r>
    </w:p>
    <w:p>
      <w:pPr>
        <w:pStyle w:val="2"/>
      </w:pPr>
      <w:bookmarkStart w:id="22" w:name="_Toc412303972"/>
      <w:bookmarkStart w:id="23" w:name="_Toc414478979"/>
      <w:r>
        <w:rPr>
          <w:rFonts w:hint="eastAsia" w:ascii="微软雅黑" w:hAnsi="微软雅黑" w:eastAsia="微软雅黑"/>
          <w:color w:val="C55A11" w:themeColor="accent2" w:themeShade="BF"/>
          <w:sz w:val="36"/>
          <w:szCs w:val="36"/>
        </w:rPr>
        <w:t>叁||</w:t>
      </w:r>
      <w:r>
        <w:rPr>
          <w:rFonts w:ascii="微软雅黑" w:hAnsi="微软雅黑" w:eastAsia="微软雅黑"/>
          <w:sz w:val="28"/>
          <w:szCs w:val="28"/>
        </w:rPr>
        <w:t>主训导师</w:t>
      </w:r>
      <w:bookmarkEnd w:id="22"/>
      <w:bookmarkEnd w:id="23"/>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职业培训师专家</w:t>
      </w:r>
      <w:r>
        <w:rPr>
          <w:rFonts w:hint="eastAsia" w:ascii="微软雅黑" w:hAnsi="微软雅黑" w:eastAsia="微软雅黑"/>
          <w:color w:val="000000" w:themeColor="text1"/>
          <w14:textFill>
            <w14:solidFill>
              <w14:schemeClr w14:val="tx1"/>
            </w14:solidFill>
          </w14:textFill>
        </w:rPr>
        <w:t>廖信琳老师</w:t>
      </w:r>
      <w:r>
        <w:rPr>
          <w:rFonts w:ascii="微软雅黑" w:hAnsi="微软雅黑" w:eastAsia="微软雅黑"/>
          <w:color w:val="000000" w:themeColor="text1"/>
          <w14:textFill>
            <w14:solidFill>
              <w14:schemeClr w14:val="tx1"/>
            </w14:solidFill>
          </w14:textFill>
        </w:rPr>
        <w:t>（</w:t>
      </w:r>
      <w:r>
        <w:rPr>
          <w:rFonts w:hint="eastAsia" w:ascii="微软雅黑" w:hAnsi="微软雅黑" w:eastAsia="微软雅黑"/>
          <w:color w:val="000000" w:themeColor="text1"/>
          <w14:textFill>
            <w14:solidFill>
              <w14:schemeClr w14:val="tx1"/>
            </w14:solidFill>
          </w14:textFill>
        </w:rPr>
        <w:t>详情</w:t>
      </w:r>
      <w:r>
        <w:rPr>
          <w:rFonts w:ascii="微软雅黑" w:hAnsi="微软雅黑" w:eastAsia="微软雅黑"/>
          <w:color w:val="000000" w:themeColor="text1"/>
          <w14:textFill>
            <w14:solidFill>
              <w14:schemeClr w14:val="tx1"/>
            </w14:solidFill>
          </w14:textFill>
        </w:rPr>
        <w:t>见“个人简介”）</w:t>
      </w:r>
    </w:p>
    <w:p>
      <w:pPr>
        <w:spacing w:before="100" w:beforeAutospacing="1" w:after="100" w:afterAutospacing="1" w:line="240" w:lineRule="atLeast"/>
        <w:rPr>
          <w:rFonts w:ascii="微软雅黑" w:hAnsi="微软雅黑" w:eastAsia="微软雅黑"/>
          <w:color w:val="000000" w:themeColor="text1"/>
          <w14:textFill>
            <w14:solidFill>
              <w14:schemeClr w14:val="tx1"/>
            </w14:solidFill>
          </w14:textFill>
        </w:rPr>
        <w:sectPr>
          <w:pgSz w:w="11900" w:h="16840"/>
          <w:pgMar w:top="1440" w:right="1800" w:bottom="1440" w:left="1800" w:header="851" w:footer="992" w:gutter="0"/>
          <w:cols w:space="425" w:num="1"/>
          <w:docGrid w:type="lines" w:linePitch="326" w:charSpace="0"/>
        </w:sectPr>
      </w:pPr>
    </w:p>
    <w:p>
      <w:pPr>
        <w:pStyle w:val="2"/>
      </w:pPr>
      <w:bookmarkStart w:id="24" w:name="_Toc412303973"/>
      <w:bookmarkStart w:id="25" w:name="_Toc414478980"/>
      <w:r>
        <w:rPr>
          <w:rFonts w:hint="eastAsia" w:ascii="微软雅黑" w:hAnsi="微软雅黑" w:eastAsia="微软雅黑"/>
          <w:color w:val="C55A11" w:themeColor="accent2" w:themeShade="BF"/>
          <w:sz w:val="36"/>
          <w:szCs w:val="36"/>
        </w:rPr>
        <w:t>肆||</w:t>
      </w:r>
      <w:r>
        <w:rPr>
          <w:rFonts w:hint="eastAsia" w:ascii="微软雅黑" w:hAnsi="微软雅黑" w:eastAsia="微软雅黑"/>
          <w:sz w:val="28"/>
          <w:szCs w:val="28"/>
        </w:rPr>
        <w:t>内容</w:t>
      </w:r>
      <w:r>
        <w:rPr>
          <w:rFonts w:ascii="微软雅黑" w:hAnsi="微软雅黑" w:eastAsia="微软雅黑"/>
          <w:sz w:val="28"/>
          <w:szCs w:val="28"/>
        </w:rPr>
        <w:t>纲要</w:t>
      </w:r>
      <w:bookmarkEnd w:id="24"/>
      <w:bookmarkEnd w:id="25"/>
    </w:p>
    <w:p>
      <w:pPr>
        <w:pStyle w:val="3"/>
        <w:jc w:val="center"/>
        <w:rPr>
          <w:rFonts w:ascii="微软雅黑" w:hAnsi="微软雅黑" w:eastAsia="微软雅黑"/>
          <w:sz w:val="28"/>
          <w:szCs w:val="24"/>
        </w:rPr>
      </w:pPr>
      <w:bookmarkStart w:id="26" w:name="_Toc534623085"/>
      <w:bookmarkStart w:id="27" w:name="_Toc412303974"/>
      <w:bookmarkStart w:id="28" w:name="_Toc414478981"/>
      <w:r>
        <w:rPr>
          <w:rFonts w:hint="eastAsia" w:ascii="微软雅黑" w:hAnsi="微软雅黑" w:eastAsia="微软雅黑"/>
          <w:sz w:val="28"/>
          <w:szCs w:val="24"/>
        </w:rPr>
        <w:t>一、</w:t>
      </w:r>
      <w:r>
        <w:rPr>
          <w:rFonts w:ascii="微软雅黑" w:hAnsi="微软雅黑" w:eastAsia="微软雅黑"/>
          <w:sz w:val="28"/>
          <w:szCs w:val="24"/>
        </w:rPr>
        <w:t>引子：</w:t>
      </w:r>
      <w:bookmarkEnd w:id="26"/>
      <w:r>
        <w:rPr>
          <w:rFonts w:hint="eastAsia" w:ascii="微软雅黑" w:hAnsi="微软雅黑" w:eastAsia="微软雅黑"/>
          <w:sz w:val="28"/>
          <w:szCs w:val="24"/>
        </w:rPr>
        <w:t>关于</w:t>
      </w:r>
      <w:r>
        <w:rPr>
          <w:rFonts w:ascii="微软雅黑" w:hAnsi="微软雅黑" w:eastAsia="微软雅黑"/>
          <w:sz w:val="28"/>
          <w:szCs w:val="24"/>
        </w:rPr>
        <w:t>课程总纲的几点分享</w:t>
      </w:r>
      <w:bookmarkEnd w:id="27"/>
      <w:bookmarkEnd w:id="28"/>
    </w:p>
    <w:p>
      <w:pPr>
        <w:pStyle w:val="4"/>
        <w:rPr>
          <w:rFonts w:ascii="微软雅黑" w:hAnsi="微软雅黑" w:eastAsia="微软雅黑"/>
          <w:sz w:val="24"/>
          <w:szCs w:val="24"/>
        </w:rPr>
      </w:pPr>
      <w:bookmarkStart w:id="29" w:name="_Toc412303975"/>
      <w:bookmarkStart w:id="30" w:name="_Toc414478982"/>
      <w:r>
        <w:rPr>
          <w:rFonts w:hint="eastAsia" w:ascii="微软雅黑" w:hAnsi="微软雅黑" w:eastAsia="微软雅黑"/>
          <w:sz w:val="24"/>
          <w:szCs w:val="24"/>
        </w:rPr>
        <w:t>1、</w:t>
      </w:r>
      <w:r>
        <w:rPr>
          <w:rFonts w:ascii="微软雅黑" w:hAnsi="微软雅黑" w:eastAsia="微软雅黑"/>
          <w:sz w:val="24"/>
          <w:szCs w:val="24"/>
        </w:rPr>
        <w:t>为什么是“</w:t>
      </w:r>
      <w:r>
        <w:rPr>
          <w:rFonts w:hint="eastAsia" w:ascii="微软雅黑" w:hAnsi="微软雅黑" w:eastAsia="微软雅黑"/>
          <w:sz w:val="24"/>
          <w:szCs w:val="24"/>
        </w:rPr>
        <w:t>循术见道</w:t>
      </w:r>
      <w:r>
        <w:rPr>
          <w:rFonts w:ascii="微软雅黑" w:hAnsi="微软雅黑" w:eastAsia="微软雅黑"/>
          <w:sz w:val="24"/>
          <w:szCs w:val="24"/>
        </w:rPr>
        <w:t>，</w:t>
      </w:r>
      <w:r>
        <w:rPr>
          <w:rFonts w:hint="eastAsia" w:ascii="微软雅黑" w:hAnsi="微软雅黑" w:eastAsia="微软雅黑"/>
          <w:sz w:val="24"/>
          <w:szCs w:val="24"/>
        </w:rPr>
        <w:t>以道</w:t>
      </w:r>
      <w:r>
        <w:rPr>
          <w:rFonts w:ascii="微软雅黑" w:hAnsi="微软雅黑" w:eastAsia="微软雅黑"/>
          <w:sz w:val="24"/>
          <w:szCs w:val="24"/>
        </w:rPr>
        <w:t>御术”？</w:t>
      </w:r>
      <w:bookmarkEnd w:id="29"/>
      <w:bookmarkEnd w:id="30"/>
    </w:p>
    <w:p>
      <w:pPr>
        <w:spacing w:before="100" w:beforeAutospacing="1" w:after="100" w:afterAutospacing="1" w:line="160" w:lineRule="atLeast"/>
        <w:ind w:left="562" w:leftChars="176" w:hanging="140" w:hangingChars="6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认知</w:t>
      </w:r>
      <w:r>
        <w:rPr>
          <w:rFonts w:ascii="微软雅黑" w:hAnsi="微软雅黑" w:eastAsia="微软雅黑"/>
          <w:color w:val="000000" w:themeColor="text1"/>
          <w:sz w:val="21"/>
          <w:szCs w:val="21"/>
          <w14:textFill>
            <w14:solidFill>
              <w14:schemeClr w14:val="tx1"/>
            </w14:solidFill>
          </w14:textFill>
        </w:rPr>
        <w:t>是一堵墙：</w:t>
      </w:r>
      <w:r>
        <w:rPr>
          <w:rFonts w:hint="eastAsia" w:ascii="微软雅黑" w:hAnsi="微软雅黑" w:eastAsia="微软雅黑"/>
          <w:color w:val="000000" w:themeColor="text1"/>
          <w:sz w:val="21"/>
          <w:szCs w:val="21"/>
          <w14:textFill>
            <w14:solidFill>
              <w14:schemeClr w14:val="tx1"/>
            </w14:solidFill>
          </w14:textFill>
        </w:rPr>
        <w:t>认知</w:t>
      </w:r>
      <w:r>
        <w:rPr>
          <w:rFonts w:ascii="微软雅黑" w:hAnsi="微软雅黑" w:eastAsia="微软雅黑"/>
          <w:color w:val="000000" w:themeColor="text1"/>
          <w:sz w:val="21"/>
          <w:szCs w:val="21"/>
          <w14:textFill>
            <w14:solidFill>
              <w14:schemeClr w14:val="tx1"/>
            </w14:solidFill>
          </w14:textFill>
        </w:rPr>
        <w:t>决定你的世界</w:t>
      </w:r>
    </w:p>
    <w:p>
      <w:pPr>
        <w:spacing w:before="100" w:beforeAutospacing="1" w:after="100" w:afterAutospacing="1" w:line="160" w:lineRule="atLeast"/>
        <w:ind w:left="562" w:leftChars="176" w:hanging="140" w:hangingChars="6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内在</w:t>
      </w:r>
      <w:r>
        <w:rPr>
          <w:rFonts w:ascii="微软雅黑" w:hAnsi="微软雅黑" w:eastAsia="微软雅黑"/>
          <w:color w:val="000000" w:themeColor="text1"/>
          <w:sz w:val="21"/>
          <w:szCs w:val="21"/>
          <w14:textFill>
            <w14:solidFill>
              <w14:schemeClr w14:val="tx1"/>
            </w14:solidFill>
          </w14:textFill>
        </w:rPr>
        <w:t>驱动的价值：</w:t>
      </w:r>
      <w:r>
        <w:rPr>
          <w:rFonts w:hint="eastAsia" w:ascii="微软雅黑" w:hAnsi="微软雅黑" w:eastAsia="微软雅黑"/>
          <w:color w:val="000000" w:themeColor="text1"/>
          <w:sz w:val="21"/>
          <w:szCs w:val="21"/>
          <w14:textFill>
            <w14:solidFill>
              <w14:schemeClr w14:val="tx1"/>
            </w14:solidFill>
          </w14:textFill>
        </w:rPr>
        <w:t>神仙</w:t>
      </w:r>
      <w:r>
        <w:rPr>
          <w:rFonts w:ascii="微软雅黑" w:hAnsi="微软雅黑" w:eastAsia="微软雅黑"/>
          <w:color w:val="000000" w:themeColor="text1"/>
          <w:sz w:val="21"/>
          <w:szCs w:val="21"/>
          <w14:textFill>
            <w14:solidFill>
              <w14:schemeClr w14:val="tx1"/>
            </w14:solidFill>
          </w14:textFill>
        </w:rPr>
        <w:t>也无能为力</w:t>
      </w:r>
    </w:p>
    <w:p>
      <w:pPr>
        <w:spacing w:before="100" w:beforeAutospacing="1" w:after="100" w:afterAutospacing="1" w:line="160" w:lineRule="atLeast"/>
        <w:ind w:left="562" w:leftChars="176" w:hanging="140" w:hangingChars="67"/>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术</w:t>
      </w:r>
      <w:r>
        <w:rPr>
          <w:rFonts w:ascii="微软雅黑" w:hAnsi="微软雅黑" w:eastAsia="微软雅黑"/>
          <w:color w:val="000000" w:themeColor="text1"/>
          <w:sz w:val="21"/>
          <w:szCs w:val="21"/>
          <w14:textFill>
            <w14:solidFill>
              <w14:schemeClr w14:val="tx1"/>
            </w14:solidFill>
          </w14:textFill>
        </w:rPr>
        <w:t>”指当下，“</w:t>
      </w:r>
      <w:r>
        <w:rPr>
          <w:rFonts w:hint="eastAsia" w:ascii="微软雅黑" w:hAnsi="微软雅黑" w:eastAsia="微软雅黑"/>
          <w:color w:val="000000" w:themeColor="text1"/>
          <w:sz w:val="21"/>
          <w:szCs w:val="21"/>
          <w14:textFill>
            <w14:solidFill>
              <w14:schemeClr w14:val="tx1"/>
            </w14:solidFill>
          </w14:textFill>
        </w:rPr>
        <w:t>道</w:t>
      </w:r>
      <w:r>
        <w:rPr>
          <w:rFonts w:ascii="微软雅黑" w:hAnsi="微软雅黑" w:eastAsia="微软雅黑"/>
          <w:color w:val="000000" w:themeColor="text1"/>
          <w:sz w:val="21"/>
          <w:szCs w:val="21"/>
          <w14:textFill>
            <w14:solidFill>
              <w14:schemeClr w14:val="tx1"/>
            </w14:solidFill>
          </w14:textFill>
        </w:rPr>
        <w:t>”见未来</w:t>
      </w:r>
    </w:p>
    <w:p>
      <w:pPr>
        <w:pStyle w:val="4"/>
        <w:rPr>
          <w:rFonts w:ascii="微软雅黑" w:hAnsi="微软雅黑" w:eastAsia="微软雅黑"/>
          <w:sz w:val="24"/>
          <w:szCs w:val="24"/>
        </w:rPr>
      </w:pPr>
      <w:bookmarkStart w:id="31" w:name="_Toc412303976"/>
      <w:bookmarkStart w:id="32" w:name="_Toc414478983"/>
      <w:r>
        <w:rPr>
          <w:rFonts w:hint="eastAsia" w:ascii="微软雅黑" w:hAnsi="微软雅黑" w:eastAsia="微软雅黑"/>
          <w:sz w:val="24"/>
          <w:szCs w:val="24"/>
        </w:rPr>
        <w:t>2、四阶</w:t>
      </w:r>
      <w:r>
        <w:rPr>
          <w:rFonts w:ascii="微软雅黑" w:hAnsi="微软雅黑" w:eastAsia="微软雅黑"/>
          <w:sz w:val="24"/>
          <w:szCs w:val="24"/>
        </w:rPr>
        <w:t>五个</w:t>
      </w:r>
      <w:r>
        <w:rPr>
          <w:rFonts w:hint="eastAsia" w:ascii="微软雅黑" w:hAnsi="微软雅黑" w:eastAsia="微软雅黑"/>
          <w:sz w:val="24"/>
          <w:szCs w:val="24"/>
        </w:rPr>
        <w:t>子</w:t>
      </w:r>
      <w:r>
        <w:rPr>
          <w:rFonts w:ascii="微软雅黑" w:hAnsi="微软雅黑" w:eastAsia="微软雅黑"/>
          <w:sz w:val="24"/>
          <w:szCs w:val="24"/>
        </w:rPr>
        <w:t>课程的缘由</w:t>
      </w:r>
      <w:bookmarkEnd w:id="31"/>
      <w:bookmarkEnd w:id="32"/>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（1）</w:t>
      </w:r>
      <w:r>
        <w:rPr>
          <w:rFonts w:ascii="微软雅黑" w:hAnsi="微软雅黑" w:eastAsia="微软雅黑"/>
          <w:color w:val="000000" w:themeColor="text1"/>
          <w:sz w:val="21"/>
          <w:szCs w:val="21"/>
          <w14:textFill>
            <w14:solidFill>
              <w14:schemeClr w14:val="tx1"/>
            </w14:solidFill>
          </w14:textFill>
        </w:rPr>
        <w:t>四阶，</w:t>
      </w:r>
      <w:r>
        <w:rPr>
          <w:rFonts w:hint="eastAsia" w:ascii="微软雅黑" w:hAnsi="微软雅黑" w:eastAsia="微软雅黑"/>
          <w:color w:val="000000" w:themeColor="text1"/>
          <w:sz w:val="21"/>
          <w:szCs w:val="21"/>
          <w14:textFill>
            <w14:solidFill>
              <w14:schemeClr w14:val="tx1"/>
            </w14:solidFill>
          </w14:textFill>
        </w:rPr>
        <w:t>为什么</w:t>
      </w:r>
      <w:r>
        <w:rPr>
          <w:rFonts w:ascii="微软雅黑" w:hAnsi="微软雅黑" w:eastAsia="微软雅黑"/>
          <w:color w:val="000000" w:themeColor="text1"/>
          <w:sz w:val="21"/>
          <w:szCs w:val="21"/>
          <w14:textFill>
            <w14:solidFill>
              <w14:schemeClr w14:val="tx1"/>
            </w14:solidFill>
          </w14:textFill>
        </w:rPr>
        <w:t>？</w:t>
      </w:r>
    </w:p>
    <w:p>
      <w:pPr>
        <w:spacing w:before="100" w:beforeAutospacing="1" w:after="100" w:afterAutospacing="1" w:line="240" w:lineRule="atLeast"/>
        <w:ind w:left="566" w:left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初阶</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扬帆起航</w:t>
      </w:r>
    </w:p>
    <w:p>
      <w:pPr>
        <w:spacing w:before="100" w:beforeAutospacing="1" w:after="100" w:afterAutospacing="1" w:line="240" w:lineRule="atLeast"/>
        <w:ind w:left="566" w:left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中阶</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乘风破浪</w:t>
      </w:r>
    </w:p>
    <w:p>
      <w:pPr>
        <w:spacing w:before="100" w:beforeAutospacing="1" w:after="100" w:afterAutospacing="1" w:line="240" w:lineRule="atLeast"/>
        <w:ind w:left="566" w:left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高阶</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踏雪无痕</w:t>
      </w:r>
    </w:p>
    <w:p>
      <w:pPr>
        <w:spacing w:before="100" w:beforeAutospacing="1" w:after="100" w:afterAutospacing="1" w:line="240" w:lineRule="atLeast"/>
        <w:ind w:left="566" w:left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进阶</w:t>
      </w:r>
      <w:r>
        <w:rPr>
          <w:rFonts w:ascii="微软雅黑" w:hAnsi="微软雅黑" w:eastAsia="微软雅黑"/>
          <w:color w:val="000000" w:themeColor="text1"/>
          <w:sz w:val="18"/>
          <w:szCs w:val="18"/>
          <w14:textFill>
            <w14:solidFill>
              <w14:schemeClr w14:val="tx1"/>
            </w14:solidFill>
          </w14:textFill>
        </w:rPr>
        <w:t>：勇猛精进</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（2）五个</w:t>
      </w:r>
      <w:r>
        <w:rPr>
          <w:rFonts w:ascii="微软雅黑" w:hAnsi="微软雅黑" w:eastAsia="微软雅黑"/>
          <w:color w:val="000000" w:themeColor="text1"/>
          <w:sz w:val="21"/>
          <w:szCs w:val="21"/>
          <w14:textFill>
            <w14:solidFill>
              <w14:schemeClr w14:val="tx1"/>
            </w14:solidFill>
          </w14:textFill>
        </w:rPr>
        <w:t>子课程的</w:t>
      </w:r>
      <w:r>
        <w:rPr>
          <w:rFonts w:hint="eastAsia" w:ascii="微软雅黑" w:hAnsi="微软雅黑" w:eastAsia="微软雅黑"/>
          <w:color w:val="000000" w:themeColor="text1"/>
          <w:sz w:val="21"/>
          <w:szCs w:val="21"/>
          <w14:textFill>
            <w14:solidFill>
              <w14:schemeClr w14:val="tx1"/>
            </w14:solidFill>
          </w14:textFill>
        </w:rPr>
        <w:t>要义</w:t>
      </w:r>
    </w:p>
    <w:p>
      <w:pPr>
        <w:spacing w:before="100" w:beforeAutospacing="1" w:after="100" w:afterAutospacing="1" w:line="240" w:lineRule="atLeast"/>
        <w:ind w:left="566" w:left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w:t>
      </w:r>
      <w:r>
        <w:rPr>
          <w:rFonts w:ascii="微软雅黑" w:hAnsi="微软雅黑" w:eastAsia="微软雅黑"/>
          <w:color w:val="000000" w:themeColor="text1"/>
          <w:sz w:val="18"/>
          <w:szCs w:val="18"/>
          <w14:textFill>
            <w14:solidFill>
              <w14:schemeClr w14:val="tx1"/>
            </w14:solidFill>
          </w14:textFill>
        </w:rPr>
        <w:t xml:space="preserve">认知为锚 </w:t>
      </w:r>
      <w:r>
        <w:rPr>
          <w:rFonts w:hint="eastAsia" w:ascii="微软雅黑" w:hAnsi="微软雅黑" w:eastAsia="微软雅黑"/>
          <w:color w:val="000000" w:themeColor="text1"/>
          <w:sz w:val="18"/>
          <w:szCs w:val="18"/>
          <w14:textFill>
            <w14:solidFill>
              <w14:schemeClr w14:val="tx1"/>
            </w14:solidFill>
          </w14:textFill>
        </w:rPr>
        <w:t>基础</w:t>
      </w:r>
      <w:r>
        <w:rPr>
          <w:rFonts w:ascii="微软雅黑" w:hAnsi="微软雅黑" w:eastAsia="微软雅黑"/>
          <w:color w:val="000000" w:themeColor="text1"/>
          <w:sz w:val="18"/>
          <w:szCs w:val="18"/>
          <w14:textFill>
            <w14:solidFill>
              <w14:schemeClr w14:val="tx1"/>
            </w14:solidFill>
          </w14:textFill>
        </w:rPr>
        <w:t>为本——</w:t>
      </w:r>
      <w:r>
        <w:rPr>
          <w:rFonts w:hint="eastAsia" w:ascii="微软雅黑" w:hAnsi="微软雅黑" w:eastAsia="微软雅黑"/>
          <w:color w:val="000000" w:themeColor="text1"/>
          <w:sz w:val="18"/>
          <w:szCs w:val="18"/>
          <w14:textFill>
            <w14:solidFill>
              <w14:schemeClr w14:val="tx1"/>
            </w14:solidFill>
          </w14:textFill>
        </w:rPr>
        <w:t>培训师</w:t>
      </w:r>
      <w:r>
        <w:rPr>
          <w:rFonts w:ascii="微软雅黑" w:hAnsi="微软雅黑" w:eastAsia="微软雅黑"/>
          <w:color w:val="000000" w:themeColor="text1"/>
          <w:sz w:val="18"/>
          <w:szCs w:val="18"/>
          <w14:textFill>
            <w14:solidFill>
              <w14:schemeClr w14:val="tx1"/>
            </w14:solidFill>
          </w14:textFill>
        </w:rPr>
        <w:t>的职业认知与基础</w:t>
      </w:r>
      <w:r>
        <w:rPr>
          <w:rFonts w:hint="eastAsia" w:ascii="微软雅黑" w:hAnsi="微软雅黑" w:eastAsia="微软雅黑"/>
          <w:color w:val="000000" w:themeColor="text1"/>
          <w:sz w:val="18"/>
          <w:szCs w:val="18"/>
          <w14:textFill>
            <w14:solidFill>
              <w14:schemeClr w14:val="tx1"/>
            </w14:solidFill>
          </w14:textFill>
        </w:rPr>
        <w:t>技能》</w:t>
      </w:r>
    </w:p>
    <w:p>
      <w:pPr>
        <w:spacing w:before="100" w:beforeAutospacing="1" w:after="100" w:afterAutospacing="1" w:line="240" w:lineRule="atLeast"/>
        <w:ind w:left="566" w:leftChars="236"/>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 xml:space="preserve">《内外相融 </w:t>
      </w:r>
      <w:r>
        <w:rPr>
          <w:rFonts w:hint="eastAsia" w:ascii="微软雅黑" w:hAnsi="微软雅黑" w:eastAsia="微软雅黑"/>
          <w:color w:val="000000" w:themeColor="text1"/>
          <w:sz w:val="18"/>
          <w:szCs w:val="18"/>
          <w14:textFill>
            <w14:solidFill>
              <w14:schemeClr w14:val="tx1"/>
            </w14:solidFill>
          </w14:textFill>
        </w:rPr>
        <w:t>精彩呈现</w:t>
      </w:r>
      <w:r>
        <w:rPr>
          <w:rFonts w:ascii="微软雅黑" w:hAnsi="微软雅黑" w:eastAsia="微软雅黑"/>
          <w:color w:val="000000" w:themeColor="text1"/>
          <w:sz w:val="18"/>
          <w:szCs w:val="18"/>
          <w14:textFill>
            <w14:solidFill>
              <w14:schemeClr w14:val="tx1"/>
            </w14:solidFill>
          </w14:textFill>
        </w:rPr>
        <w:t>——现场授课技能提升训练》</w:t>
      </w:r>
    </w:p>
    <w:p>
      <w:pPr>
        <w:spacing w:before="100" w:beforeAutospacing="1" w:after="100" w:afterAutospacing="1" w:line="240" w:lineRule="atLeast"/>
        <w:ind w:left="566" w:leftChars="236"/>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 xml:space="preserve">《方向引领目标 </w:t>
      </w:r>
      <w:r>
        <w:rPr>
          <w:rFonts w:hint="eastAsia" w:ascii="微软雅黑" w:hAnsi="微软雅黑" w:eastAsia="微软雅黑"/>
          <w:color w:val="000000" w:themeColor="text1"/>
          <w:sz w:val="18"/>
          <w:szCs w:val="18"/>
          <w14:textFill>
            <w14:solidFill>
              <w14:schemeClr w14:val="tx1"/>
            </w14:solidFill>
          </w14:textFill>
        </w:rPr>
        <w:t>内容</w:t>
      </w:r>
      <w:r>
        <w:rPr>
          <w:rFonts w:ascii="微软雅黑" w:hAnsi="微软雅黑" w:eastAsia="微软雅黑"/>
          <w:color w:val="000000" w:themeColor="text1"/>
          <w:sz w:val="18"/>
          <w:szCs w:val="18"/>
          <w14:textFill>
            <w14:solidFill>
              <w14:schemeClr w14:val="tx1"/>
            </w14:solidFill>
          </w14:textFill>
        </w:rPr>
        <w:t>取舍有度——课程设计与开发</w:t>
      </w:r>
      <w:r>
        <w:rPr>
          <w:rFonts w:hint="eastAsia" w:ascii="微软雅黑" w:hAnsi="微软雅黑" w:eastAsia="微软雅黑"/>
          <w:color w:val="000000" w:themeColor="text1"/>
          <w:sz w:val="18"/>
          <w:szCs w:val="18"/>
          <w14:textFill>
            <w14:solidFill>
              <w14:schemeClr w14:val="tx1"/>
            </w14:solidFill>
          </w14:textFill>
        </w:rPr>
        <w:t>技能</w:t>
      </w:r>
      <w:r>
        <w:rPr>
          <w:rFonts w:ascii="微软雅黑" w:hAnsi="微软雅黑" w:eastAsia="微软雅黑"/>
          <w:color w:val="000000" w:themeColor="text1"/>
          <w:sz w:val="18"/>
          <w:szCs w:val="18"/>
          <w14:textFill>
            <w14:solidFill>
              <w14:schemeClr w14:val="tx1"/>
            </w14:solidFill>
          </w14:textFill>
        </w:rPr>
        <w:t>提升训练》</w:t>
      </w:r>
    </w:p>
    <w:p>
      <w:pPr>
        <w:spacing w:before="100" w:beforeAutospacing="1" w:after="100" w:afterAutospacing="1" w:line="240" w:lineRule="atLeast"/>
        <w:ind w:left="566" w:left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《如琢如磨</w:t>
      </w:r>
      <w:r>
        <w:rPr>
          <w:rFonts w:ascii="微软雅黑" w:hAnsi="微软雅黑" w:eastAsia="微软雅黑"/>
          <w:color w:val="000000" w:themeColor="text1"/>
          <w:sz w:val="18"/>
          <w:szCs w:val="18"/>
          <w14:textFill>
            <w14:solidFill>
              <w14:schemeClr w14:val="tx1"/>
            </w14:solidFill>
          </w14:textFill>
        </w:rPr>
        <w:t xml:space="preserve"> </w:t>
      </w:r>
      <w:r>
        <w:rPr>
          <w:rFonts w:hint="eastAsia" w:ascii="微软雅黑" w:hAnsi="微软雅黑" w:eastAsia="微软雅黑"/>
          <w:color w:val="000000" w:themeColor="text1"/>
          <w:sz w:val="18"/>
          <w:szCs w:val="18"/>
          <w14:textFill>
            <w14:solidFill>
              <w14:schemeClr w14:val="tx1"/>
            </w14:solidFill>
          </w14:textFill>
        </w:rPr>
        <w:t>引导</w:t>
      </w:r>
      <w:r>
        <w:rPr>
          <w:rFonts w:ascii="微软雅黑" w:hAnsi="微软雅黑" w:eastAsia="微软雅黑"/>
          <w:color w:val="000000" w:themeColor="text1"/>
          <w:sz w:val="18"/>
          <w:szCs w:val="18"/>
          <w14:textFill>
            <w14:solidFill>
              <w14:schemeClr w14:val="tx1"/>
            </w14:solidFill>
          </w14:textFill>
        </w:rPr>
        <w:t>有方——</w:t>
      </w:r>
      <w:r>
        <w:rPr>
          <w:rFonts w:hint="eastAsia" w:ascii="微软雅黑" w:hAnsi="微软雅黑" w:eastAsia="微软雅黑"/>
          <w:color w:val="000000" w:themeColor="text1"/>
          <w:sz w:val="18"/>
          <w:szCs w:val="18"/>
          <w14:textFill>
            <w14:solidFill>
              <w14:schemeClr w14:val="tx1"/>
            </w14:solidFill>
          </w14:textFill>
        </w:rPr>
        <w:t>培训师</w:t>
      </w:r>
      <w:r>
        <w:rPr>
          <w:rFonts w:ascii="微软雅黑" w:hAnsi="微软雅黑" w:eastAsia="微软雅黑"/>
          <w:color w:val="000000" w:themeColor="text1"/>
          <w:sz w:val="18"/>
          <w:szCs w:val="18"/>
          <w14:textFill>
            <w14:solidFill>
              <w14:schemeClr w14:val="tx1"/>
            </w14:solidFill>
          </w14:textFill>
        </w:rPr>
        <w:t>引导与触动技能提升训练</w:t>
      </w:r>
      <w:r>
        <w:rPr>
          <w:rFonts w:hint="eastAsia" w:ascii="微软雅黑" w:hAnsi="微软雅黑" w:eastAsia="微软雅黑"/>
          <w:color w:val="000000" w:themeColor="text1"/>
          <w:sz w:val="18"/>
          <w:szCs w:val="18"/>
          <w14:textFill>
            <w14:solidFill>
              <w14:schemeClr w14:val="tx1"/>
            </w14:solidFill>
          </w14:textFill>
        </w:rPr>
        <w:t>》</w:t>
      </w:r>
    </w:p>
    <w:p>
      <w:pPr>
        <w:spacing w:before="100" w:beforeAutospacing="1" w:after="100" w:afterAutospacing="1" w:line="240" w:lineRule="atLeast"/>
        <w:ind w:left="566" w:left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w:t>
      </w:r>
      <w:r>
        <w:rPr>
          <w:rFonts w:ascii="微软雅黑" w:hAnsi="微软雅黑" w:eastAsia="微软雅黑"/>
          <w:color w:val="000000" w:themeColor="text1"/>
          <w:sz w:val="18"/>
          <w:szCs w:val="18"/>
          <w14:textFill>
            <w14:solidFill>
              <w14:schemeClr w14:val="tx1"/>
            </w14:solidFill>
          </w14:textFill>
        </w:rPr>
        <w:t xml:space="preserve">外摄内观 </w:t>
      </w:r>
      <w:r>
        <w:rPr>
          <w:rFonts w:hint="eastAsia" w:ascii="微软雅黑" w:hAnsi="微软雅黑" w:eastAsia="微软雅黑"/>
          <w:color w:val="000000" w:themeColor="text1"/>
          <w:sz w:val="18"/>
          <w:szCs w:val="18"/>
          <w14:textFill>
            <w14:solidFill>
              <w14:schemeClr w14:val="tx1"/>
            </w14:solidFill>
          </w14:textFill>
        </w:rPr>
        <w:t>德慧</w:t>
      </w:r>
      <w:r>
        <w:rPr>
          <w:rFonts w:ascii="微软雅黑" w:hAnsi="微软雅黑" w:eastAsia="微软雅黑"/>
          <w:color w:val="000000" w:themeColor="text1"/>
          <w:sz w:val="18"/>
          <w:szCs w:val="18"/>
          <w14:textFill>
            <w14:solidFill>
              <w14:schemeClr w14:val="tx1"/>
            </w14:solidFill>
          </w14:textFill>
        </w:rPr>
        <w:t>双修——</w:t>
      </w:r>
      <w:r>
        <w:rPr>
          <w:rFonts w:hint="eastAsia" w:ascii="微软雅黑" w:hAnsi="微软雅黑" w:eastAsia="微软雅黑"/>
          <w:color w:val="000000" w:themeColor="text1"/>
          <w:sz w:val="18"/>
          <w:szCs w:val="18"/>
          <w14:textFill>
            <w14:solidFill>
              <w14:schemeClr w14:val="tx1"/>
            </w14:solidFill>
          </w14:textFill>
        </w:rPr>
        <w:t>培训师</w:t>
      </w:r>
      <w:r>
        <w:rPr>
          <w:rFonts w:ascii="微软雅黑" w:hAnsi="微软雅黑" w:eastAsia="微软雅黑"/>
          <w:color w:val="000000" w:themeColor="text1"/>
          <w:sz w:val="18"/>
          <w:szCs w:val="18"/>
          <w14:textFill>
            <w14:solidFill>
              <w14:schemeClr w14:val="tx1"/>
            </w14:solidFill>
          </w14:textFill>
        </w:rPr>
        <w:t>自我管理与身心修为训练</w:t>
      </w:r>
      <w:r>
        <w:rPr>
          <w:rFonts w:hint="eastAsia" w:ascii="微软雅黑" w:hAnsi="微软雅黑" w:eastAsia="微软雅黑"/>
          <w:color w:val="000000" w:themeColor="text1"/>
          <w:sz w:val="18"/>
          <w:szCs w:val="18"/>
          <w14:textFill>
            <w14:solidFill>
              <w14:schemeClr w14:val="tx1"/>
            </w14:solidFill>
          </w14:textFill>
        </w:rPr>
        <w:t>》</w:t>
      </w:r>
    </w:p>
    <w:p>
      <w:pPr>
        <w:pStyle w:val="4"/>
        <w:rPr>
          <w:rFonts w:ascii="微软雅黑" w:hAnsi="微软雅黑" w:eastAsia="微软雅黑"/>
          <w:sz w:val="24"/>
          <w:szCs w:val="24"/>
        </w:rPr>
      </w:pPr>
      <w:bookmarkStart w:id="33" w:name="_Toc414478984"/>
      <w:bookmarkStart w:id="34" w:name="_Toc412303977"/>
      <w:r>
        <w:rPr>
          <w:rFonts w:hint="eastAsia" w:ascii="微软雅黑" w:hAnsi="微软雅黑" w:eastAsia="微软雅黑"/>
          <w:sz w:val="24"/>
          <w:szCs w:val="24"/>
        </w:rPr>
        <w:t>3、</w:t>
      </w:r>
      <w:r>
        <w:rPr>
          <w:rFonts w:ascii="微软雅黑" w:hAnsi="微软雅黑" w:eastAsia="微软雅黑"/>
          <w:sz w:val="24"/>
          <w:szCs w:val="24"/>
        </w:rPr>
        <w:t>人无远虑，</w:t>
      </w:r>
      <w:r>
        <w:rPr>
          <w:rFonts w:hint="eastAsia" w:ascii="微软雅黑" w:hAnsi="微软雅黑" w:eastAsia="微软雅黑"/>
          <w:sz w:val="24"/>
          <w:szCs w:val="24"/>
        </w:rPr>
        <w:t>必有</w:t>
      </w:r>
      <w:r>
        <w:rPr>
          <w:rFonts w:ascii="微软雅黑" w:hAnsi="微软雅黑" w:eastAsia="微软雅黑"/>
          <w:sz w:val="24"/>
          <w:szCs w:val="24"/>
        </w:rPr>
        <w:t>近忧</w:t>
      </w:r>
      <w:bookmarkEnd w:id="33"/>
      <w:bookmarkEnd w:id="34"/>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远，</w:t>
      </w:r>
      <w:r>
        <w:rPr>
          <w:rFonts w:hint="eastAsia" w:ascii="微软雅黑" w:hAnsi="微软雅黑" w:eastAsia="微软雅黑"/>
          <w:color w:val="000000" w:themeColor="text1"/>
          <w:sz w:val="21"/>
          <w:szCs w:val="21"/>
          <w14:textFill>
            <w14:solidFill>
              <w14:schemeClr w14:val="tx1"/>
            </w14:solidFill>
          </w14:textFill>
        </w:rPr>
        <w:t>到底</w:t>
      </w:r>
      <w:r>
        <w:rPr>
          <w:rFonts w:ascii="微软雅黑" w:hAnsi="微软雅黑" w:eastAsia="微软雅黑"/>
          <w:color w:val="000000" w:themeColor="text1"/>
          <w:sz w:val="21"/>
          <w:szCs w:val="21"/>
          <w14:textFill>
            <w14:solidFill>
              <w14:schemeClr w14:val="tx1"/>
            </w14:solidFill>
          </w14:textFill>
        </w:rPr>
        <w:t>有多远；</w:t>
      </w:r>
      <w:r>
        <w:rPr>
          <w:rFonts w:hint="eastAsia" w:ascii="微软雅黑" w:hAnsi="微软雅黑" w:eastAsia="微软雅黑"/>
          <w:color w:val="000000" w:themeColor="text1"/>
          <w:sz w:val="21"/>
          <w:szCs w:val="21"/>
          <w14:textFill>
            <w14:solidFill>
              <w14:schemeClr w14:val="tx1"/>
            </w14:solidFill>
          </w14:textFill>
        </w:rPr>
        <w:t>虑</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到底</w:t>
      </w:r>
      <w:r>
        <w:rPr>
          <w:rFonts w:ascii="微软雅黑" w:hAnsi="微软雅黑" w:eastAsia="微软雅黑"/>
          <w:color w:val="000000" w:themeColor="text1"/>
          <w:sz w:val="21"/>
          <w:szCs w:val="21"/>
          <w14:textFill>
            <w14:solidFill>
              <w14:schemeClr w14:val="tx1"/>
            </w14:solidFill>
          </w14:textFill>
        </w:rPr>
        <w:t>虑什么</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近</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到底</w:t>
      </w:r>
      <w:r>
        <w:rPr>
          <w:rFonts w:ascii="微软雅黑" w:hAnsi="微软雅黑" w:eastAsia="微软雅黑"/>
          <w:color w:val="000000" w:themeColor="text1"/>
          <w:sz w:val="21"/>
          <w:szCs w:val="21"/>
          <w14:textFill>
            <w14:solidFill>
              <w14:schemeClr w14:val="tx1"/>
            </w14:solidFill>
          </w14:textFill>
        </w:rPr>
        <w:t>有多近；</w:t>
      </w:r>
      <w:r>
        <w:rPr>
          <w:rFonts w:hint="eastAsia" w:ascii="微软雅黑" w:hAnsi="微软雅黑" w:eastAsia="微软雅黑"/>
          <w:color w:val="000000" w:themeColor="text1"/>
          <w:sz w:val="21"/>
          <w:szCs w:val="21"/>
          <w14:textFill>
            <w14:solidFill>
              <w14:schemeClr w14:val="tx1"/>
            </w14:solidFill>
          </w14:textFill>
        </w:rPr>
        <w:t>忧</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到底</w:t>
      </w:r>
      <w:r>
        <w:rPr>
          <w:rFonts w:ascii="微软雅黑" w:hAnsi="微软雅黑" w:eastAsia="微软雅黑"/>
          <w:color w:val="000000" w:themeColor="text1"/>
          <w:sz w:val="21"/>
          <w:szCs w:val="21"/>
          <w14:textFill>
            <w14:solidFill>
              <w14:schemeClr w14:val="tx1"/>
            </w14:solidFill>
          </w14:textFill>
        </w:rPr>
        <w:t>忧什么</w:t>
      </w:r>
    </w:p>
    <w:p>
      <w:pPr>
        <w:pStyle w:val="4"/>
        <w:rPr>
          <w:rFonts w:ascii="微软雅黑" w:hAnsi="微软雅黑" w:eastAsia="微软雅黑"/>
          <w:sz w:val="24"/>
          <w:szCs w:val="24"/>
        </w:rPr>
      </w:pPr>
      <w:bookmarkStart w:id="35" w:name="_Toc412303978"/>
      <w:bookmarkStart w:id="36" w:name="_Toc414478985"/>
      <w:r>
        <w:rPr>
          <w:rFonts w:hint="eastAsia" w:ascii="微软雅黑" w:hAnsi="微软雅黑" w:eastAsia="微软雅黑"/>
          <w:sz w:val="24"/>
          <w:szCs w:val="24"/>
        </w:rPr>
        <w:t>4、聊聊</w:t>
      </w:r>
      <w:r>
        <w:rPr>
          <w:rFonts w:ascii="微软雅黑" w:hAnsi="微软雅黑" w:eastAsia="微软雅黑"/>
          <w:sz w:val="24"/>
          <w:szCs w:val="24"/>
        </w:rPr>
        <w:t>我们</w:t>
      </w:r>
      <w:r>
        <w:rPr>
          <w:rFonts w:hint="eastAsia" w:ascii="微软雅黑" w:hAnsi="微软雅黑" w:eastAsia="微软雅黑"/>
          <w:sz w:val="24"/>
          <w:szCs w:val="24"/>
        </w:rPr>
        <w:t>身处</w:t>
      </w:r>
      <w:r>
        <w:rPr>
          <w:rFonts w:ascii="微软雅黑" w:hAnsi="微软雅黑" w:eastAsia="微软雅黑"/>
          <w:sz w:val="24"/>
          <w:szCs w:val="24"/>
        </w:rPr>
        <w:t>的当下和可能的未来</w:t>
      </w:r>
      <w:bookmarkEnd w:id="35"/>
      <w:bookmarkEnd w:id="36"/>
    </w:p>
    <w:p>
      <w:pPr>
        <w:spacing w:before="100" w:beforeAutospacing="1" w:after="100" w:afterAutospacing="1" w:line="240" w:lineRule="atLeast"/>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（1）</w:t>
      </w:r>
      <w:r>
        <w:rPr>
          <w:rFonts w:ascii="微软雅黑" w:hAnsi="微软雅黑" w:eastAsia="微软雅黑"/>
          <w:color w:val="000000" w:themeColor="text1"/>
          <w:sz w:val="21"/>
          <w:szCs w:val="21"/>
          <w14:textFill>
            <w14:solidFill>
              <w14:schemeClr w14:val="tx1"/>
            </w14:solidFill>
          </w14:textFill>
        </w:rPr>
        <w:t>信息过载VS信息</w:t>
      </w:r>
      <w:r>
        <w:rPr>
          <w:rFonts w:hint="eastAsia" w:ascii="微软雅黑" w:hAnsi="微软雅黑" w:eastAsia="微软雅黑"/>
          <w:color w:val="000000" w:themeColor="text1"/>
          <w:sz w:val="21"/>
          <w:szCs w:val="21"/>
          <w14:textFill>
            <w14:solidFill>
              <w14:schemeClr w14:val="tx1"/>
            </w14:solidFill>
          </w14:textFill>
        </w:rPr>
        <w:t>不对称性</w:t>
      </w:r>
    </w:p>
    <w:p>
      <w:pPr>
        <w:spacing w:before="100" w:beforeAutospacing="1" w:after="100" w:afterAutospacing="1" w:line="240" w:lineRule="atLeast"/>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（2）</w:t>
      </w:r>
      <w:r>
        <w:rPr>
          <w:rFonts w:ascii="微软雅黑" w:hAnsi="微软雅黑" w:eastAsia="微软雅黑"/>
          <w:color w:val="000000" w:themeColor="text1"/>
          <w:sz w:val="21"/>
          <w:szCs w:val="21"/>
          <w14:textFill>
            <w14:solidFill>
              <w14:schemeClr w14:val="tx1"/>
            </w14:solidFill>
          </w14:textFill>
        </w:rPr>
        <w:t>碎片化学习VS学习的碎片</w:t>
      </w:r>
      <w:r>
        <w:rPr>
          <w:rFonts w:hint="eastAsia" w:ascii="微软雅黑" w:hAnsi="微软雅黑" w:eastAsia="微软雅黑"/>
          <w:color w:val="000000" w:themeColor="text1"/>
          <w:sz w:val="21"/>
          <w:szCs w:val="21"/>
          <w14:textFill>
            <w14:solidFill>
              <w14:schemeClr w14:val="tx1"/>
            </w14:solidFill>
          </w14:textFill>
        </w:rPr>
        <w:t>化</w:t>
      </w:r>
    </w:p>
    <w:p>
      <w:pPr>
        <w:spacing w:before="100" w:beforeAutospacing="1" w:after="100" w:afterAutospacing="1" w:line="240" w:lineRule="atLeast"/>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（3）影响</w:t>
      </w:r>
      <w:r>
        <w:rPr>
          <w:rFonts w:ascii="微软雅黑" w:hAnsi="微软雅黑" w:eastAsia="微软雅黑"/>
          <w:color w:val="000000" w:themeColor="text1"/>
          <w:sz w:val="21"/>
          <w:szCs w:val="21"/>
          <w14:textFill>
            <w14:solidFill>
              <w14:schemeClr w14:val="tx1"/>
            </w14:solidFill>
          </w14:textFill>
        </w:rPr>
        <w:t>我们成长的障碍分析</w:t>
      </w:r>
    </w:p>
    <w:p>
      <w:pPr>
        <w:pStyle w:val="30"/>
        <w:numPr>
          <w:ilvl w:val="0"/>
          <w:numId w:val="3"/>
        </w:numPr>
        <w:spacing w:before="100" w:beforeAutospacing="1" w:after="100" w:afterAutospacing="1" w:line="240" w:lineRule="atLeast"/>
        <w:ind w:firstLineChars="0"/>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学习能力VS问题意识</w:t>
      </w:r>
    </w:p>
    <w:p>
      <w:pPr>
        <w:pStyle w:val="30"/>
        <w:numPr>
          <w:ilvl w:val="0"/>
          <w:numId w:val="3"/>
        </w:numPr>
        <w:spacing w:before="100" w:beforeAutospacing="1" w:after="100" w:afterAutospacing="1" w:line="240" w:lineRule="atLeast"/>
        <w:ind w:firstLineChars="0"/>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迷信</w:t>
      </w:r>
      <w:r>
        <w:rPr>
          <w:rFonts w:ascii="微软雅黑" w:hAnsi="微软雅黑" w:eastAsia="微软雅黑"/>
          <w:color w:val="000000" w:themeColor="text1"/>
          <w:sz w:val="18"/>
          <w:szCs w:val="18"/>
          <w14:textFill>
            <w14:solidFill>
              <w14:schemeClr w14:val="tx1"/>
            </w14:solidFill>
          </w14:textFill>
        </w:rPr>
        <w:t>VS正信</w:t>
      </w:r>
    </w:p>
    <w:p>
      <w:pPr>
        <w:pStyle w:val="30"/>
        <w:numPr>
          <w:ilvl w:val="0"/>
          <w:numId w:val="3"/>
        </w:numPr>
        <w:spacing w:before="100" w:beforeAutospacing="1" w:after="100" w:afterAutospacing="1" w:line="240" w:lineRule="atLeast"/>
        <w:ind w:firstLineChars="0"/>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外在</w:t>
      </w:r>
      <w:r>
        <w:rPr>
          <w:rFonts w:ascii="微软雅黑" w:hAnsi="微软雅黑" w:eastAsia="微软雅黑"/>
          <w:color w:val="000000" w:themeColor="text1"/>
          <w:sz w:val="18"/>
          <w:szCs w:val="18"/>
          <w14:textFill>
            <w14:solidFill>
              <w14:schemeClr w14:val="tx1"/>
            </w14:solidFill>
          </w14:textFill>
        </w:rPr>
        <w:t>驱动VS内在驱动</w:t>
      </w:r>
    </w:p>
    <w:p>
      <w:pPr>
        <w:pStyle w:val="30"/>
        <w:numPr>
          <w:ilvl w:val="0"/>
          <w:numId w:val="3"/>
        </w:numPr>
        <w:spacing w:before="100" w:beforeAutospacing="1" w:after="100" w:afterAutospacing="1" w:line="240" w:lineRule="atLeast"/>
        <w:ind w:firstLineChars="0"/>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单一模仿VS自我训练</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（4）</w:t>
      </w:r>
      <w:r>
        <w:rPr>
          <w:rFonts w:ascii="微软雅黑" w:hAnsi="微软雅黑" w:eastAsia="微软雅黑"/>
          <w:color w:val="000000" w:themeColor="text1"/>
          <w:sz w:val="21"/>
          <w:szCs w:val="21"/>
          <w14:textFill>
            <w14:solidFill>
              <w14:schemeClr w14:val="tx1"/>
            </w14:solidFill>
          </w14:textFill>
        </w:rPr>
        <w:t>未来的</w:t>
      </w:r>
      <w:r>
        <w:rPr>
          <w:rFonts w:hint="eastAsia" w:ascii="微软雅黑" w:hAnsi="微软雅黑" w:eastAsia="微软雅黑"/>
          <w:color w:val="000000" w:themeColor="text1"/>
          <w:sz w:val="21"/>
          <w:szCs w:val="21"/>
          <w14:textFill>
            <w14:solidFill>
              <w14:schemeClr w14:val="tx1"/>
            </w14:solidFill>
          </w14:textFill>
        </w:rPr>
        <w:t>底层</w:t>
      </w:r>
      <w:r>
        <w:rPr>
          <w:rFonts w:ascii="微软雅黑" w:hAnsi="微软雅黑" w:eastAsia="微软雅黑"/>
          <w:color w:val="000000" w:themeColor="text1"/>
          <w:sz w:val="21"/>
          <w:szCs w:val="21"/>
          <w14:textFill>
            <w14:solidFill>
              <w14:schemeClr w14:val="tx1"/>
            </w14:solidFill>
          </w14:textFill>
        </w:rPr>
        <w:t>真相</w:t>
      </w:r>
    </w:p>
    <w:p>
      <w:pPr>
        <w:pStyle w:val="4"/>
        <w:rPr>
          <w:rFonts w:ascii="微软雅黑" w:hAnsi="微软雅黑" w:eastAsia="微软雅黑"/>
          <w:sz w:val="24"/>
          <w:szCs w:val="24"/>
        </w:rPr>
      </w:pPr>
      <w:bookmarkStart w:id="37" w:name="_Toc412303979"/>
      <w:bookmarkStart w:id="38" w:name="_Toc414478986"/>
      <w:r>
        <w:rPr>
          <w:rFonts w:hint="eastAsia" w:ascii="微软雅黑" w:hAnsi="微软雅黑" w:eastAsia="微软雅黑"/>
          <w:sz w:val="24"/>
          <w:szCs w:val="24"/>
        </w:rPr>
        <w:t>5、作为</w:t>
      </w:r>
      <w:r>
        <w:rPr>
          <w:rFonts w:ascii="微软雅黑" w:hAnsi="微软雅黑" w:eastAsia="微软雅黑"/>
          <w:sz w:val="24"/>
          <w:szCs w:val="24"/>
        </w:rPr>
        <w:t>培训师的你</w:t>
      </w:r>
      <w:bookmarkEnd w:id="37"/>
      <w:bookmarkEnd w:id="38"/>
    </w:p>
    <w:p>
      <w:pPr>
        <w:spacing w:before="100" w:beforeAutospacing="1" w:after="100" w:afterAutospacing="1"/>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以</w:t>
      </w:r>
      <w:r>
        <w:rPr>
          <w:rFonts w:ascii="微软雅黑" w:hAnsi="微软雅黑" w:eastAsia="微软雅黑"/>
          <w:color w:val="000000" w:themeColor="text1"/>
          <w:sz w:val="21"/>
          <w:szCs w:val="21"/>
          <w14:textFill>
            <w14:solidFill>
              <w14:schemeClr w14:val="tx1"/>
            </w14:solidFill>
          </w14:textFill>
        </w:rPr>
        <w:t>输出倒逼输入（</w:t>
      </w:r>
      <w:r>
        <w:rPr>
          <w:rFonts w:hint="eastAsia" w:ascii="微软雅黑" w:hAnsi="微软雅黑" w:eastAsia="微软雅黑"/>
          <w:color w:val="000000" w:themeColor="text1"/>
          <w:sz w:val="21"/>
          <w:szCs w:val="21"/>
          <w14:textFill>
            <w14:solidFill>
              <w14:schemeClr w14:val="tx1"/>
            </w14:solidFill>
          </w14:textFill>
        </w:rPr>
        <w:t>教</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然后知</w:t>
      </w:r>
      <w:r>
        <w:rPr>
          <w:rFonts w:ascii="微软雅黑" w:hAnsi="微软雅黑" w:eastAsia="微软雅黑"/>
          <w:color w:val="000000" w:themeColor="text1"/>
          <w:sz w:val="21"/>
          <w:szCs w:val="21"/>
          <w14:textFill>
            <w14:solidFill>
              <w14:schemeClr w14:val="tx1"/>
            </w14:solidFill>
          </w14:textFill>
        </w:rPr>
        <w:t>困）</w:t>
      </w:r>
    </w:p>
    <w:p>
      <w:pPr>
        <w:spacing w:before="100" w:beforeAutospacing="1" w:after="100" w:afterAutospacing="1"/>
        <w:ind w:left="425" w:leftChars="177"/>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他律成就自律（</w:t>
      </w:r>
      <w:r>
        <w:rPr>
          <w:rFonts w:hint="eastAsia" w:ascii="微软雅黑" w:hAnsi="微软雅黑" w:eastAsia="微软雅黑"/>
          <w:color w:val="000000" w:themeColor="text1"/>
          <w:sz w:val="21"/>
          <w:szCs w:val="21"/>
          <w14:textFill>
            <w14:solidFill>
              <w14:schemeClr w14:val="tx1"/>
            </w14:solidFill>
          </w14:textFill>
        </w:rPr>
        <w:t>学</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然后</w:t>
      </w:r>
      <w:r>
        <w:rPr>
          <w:rFonts w:ascii="微软雅黑" w:hAnsi="微软雅黑" w:eastAsia="微软雅黑"/>
          <w:color w:val="000000" w:themeColor="text1"/>
          <w:sz w:val="21"/>
          <w:szCs w:val="21"/>
          <w14:textFill>
            <w14:solidFill>
              <w14:schemeClr w14:val="tx1"/>
            </w14:solidFill>
          </w14:textFill>
        </w:rPr>
        <w:t>知不足）</w:t>
      </w:r>
    </w:p>
    <w:p>
      <w:pPr>
        <w:spacing w:before="100" w:beforeAutospacing="1" w:after="100" w:afterAutospacing="1"/>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影响圈</w:t>
      </w:r>
      <w:r>
        <w:rPr>
          <w:rFonts w:ascii="微软雅黑" w:hAnsi="微软雅黑" w:eastAsia="微软雅黑"/>
          <w:color w:val="000000" w:themeColor="text1"/>
          <w:sz w:val="21"/>
          <w:szCs w:val="21"/>
          <w14:textFill>
            <w14:solidFill>
              <w14:schemeClr w14:val="tx1"/>
            </w14:solidFill>
          </w14:textFill>
        </w:rPr>
        <w:t>VS关切圈</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舒适圈</w:t>
      </w:r>
      <w:r>
        <w:rPr>
          <w:rFonts w:ascii="微软雅黑" w:hAnsi="微软雅黑" w:eastAsia="微软雅黑"/>
          <w:color w:val="000000" w:themeColor="text1"/>
          <w:sz w:val="21"/>
          <w:szCs w:val="21"/>
          <w14:textFill>
            <w14:solidFill>
              <w14:schemeClr w14:val="tx1"/>
            </w14:solidFill>
          </w14:textFill>
        </w:rPr>
        <w:t>VS学习圈</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已知</w:t>
      </w:r>
      <w:r>
        <w:rPr>
          <w:rFonts w:ascii="微软雅黑" w:hAnsi="微软雅黑" w:eastAsia="微软雅黑"/>
          <w:color w:val="000000" w:themeColor="text1"/>
          <w:sz w:val="21"/>
          <w:szCs w:val="21"/>
          <w14:textFill>
            <w14:solidFill>
              <w14:schemeClr w14:val="tx1"/>
            </w14:solidFill>
          </w14:textFill>
        </w:rPr>
        <w:t>半径VS未知半径</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现场</w:t>
      </w:r>
      <w:r>
        <w:rPr>
          <w:rFonts w:ascii="微软雅黑" w:hAnsi="微软雅黑" w:eastAsia="微软雅黑"/>
          <w:color w:val="000000" w:themeColor="text1"/>
          <w:sz w:val="21"/>
          <w:szCs w:val="21"/>
          <w14:textFill>
            <w14:solidFill>
              <w14:schemeClr w14:val="tx1"/>
            </w14:solidFill>
          </w14:textFill>
        </w:rPr>
        <w:t>讨论：</w:t>
      </w:r>
      <w:r>
        <w:rPr>
          <w:rFonts w:hint="eastAsia" w:ascii="微软雅黑" w:hAnsi="微软雅黑" w:eastAsia="微软雅黑"/>
          <w:color w:val="000000" w:themeColor="text1"/>
          <w:sz w:val="21"/>
          <w:szCs w:val="21"/>
          <w14:textFill>
            <w14:solidFill>
              <w14:schemeClr w14:val="tx1"/>
            </w14:solidFill>
          </w14:textFill>
        </w:rPr>
        <w:t>谈谈</w:t>
      </w:r>
      <w:r>
        <w:rPr>
          <w:rFonts w:ascii="微软雅黑" w:hAnsi="微软雅黑" w:eastAsia="微软雅黑"/>
          <w:color w:val="000000" w:themeColor="text1"/>
          <w:sz w:val="21"/>
          <w:szCs w:val="21"/>
          <w14:textFill>
            <w14:solidFill>
              <w14:schemeClr w14:val="tx1"/>
            </w14:solidFill>
          </w14:textFill>
        </w:rPr>
        <w:t>你的初衷与原动力</w:t>
      </w:r>
    </w:p>
    <w:p>
      <w:pPr>
        <w:pStyle w:val="3"/>
        <w:jc w:val="left"/>
        <w:rPr>
          <w:rFonts w:ascii="微软雅黑" w:hAnsi="微软雅黑" w:eastAsia="微软雅黑"/>
          <w:sz w:val="28"/>
          <w:szCs w:val="24"/>
        </w:rPr>
      </w:pPr>
      <w:bookmarkStart w:id="39" w:name="_Toc414478987"/>
      <w:bookmarkStart w:id="40" w:name="_Toc412303980"/>
      <w:bookmarkStart w:id="41" w:name="_Toc534623086"/>
      <w:r>
        <w:rPr>
          <w:rFonts w:hint="eastAsia" w:ascii="微软雅黑" w:hAnsi="微软雅黑" w:eastAsia="微软雅黑"/>
          <w:sz w:val="28"/>
          <w:szCs w:val="24"/>
        </w:rPr>
        <w:t>二、初阶</w:t>
      </w:r>
      <w:r>
        <w:rPr>
          <w:rFonts w:ascii="微软雅黑" w:hAnsi="微软雅黑" w:eastAsia="微软雅黑"/>
          <w:sz w:val="28"/>
          <w:szCs w:val="24"/>
        </w:rPr>
        <w:t>：扬帆起航</w:t>
      </w:r>
      <w:bookmarkEnd w:id="39"/>
      <w:bookmarkEnd w:id="40"/>
    </w:p>
    <w:p>
      <w:pPr>
        <w:spacing w:before="100" w:beforeAutospacing="1" w:after="100" w:afterAutospacing="1" w:line="240" w:lineRule="atLeast"/>
        <w:jc w:val="center"/>
        <w:rPr>
          <w:rFonts w:ascii="微软雅黑" w:hAnsi="微软雅黑" w:eastAsia="微软雅黑" w:cs="Heiti SC"/>
          <w:b/>
          <w:color w:val="000000" w:themeColor="text1"/>
          <w:sz w:val="30"/>
          <w:szCs w:val="30"/>
          <w14:textFill>
            <w14:solidFill>
              <w14:schemeClr w14:val="tx1"/>
            </w14:solidFill>
          </w14:textFill>
        </w:rPr>
      </w:pPr>
      <w:r>
        <w:rPr>
          <w:rFonts w:hint="eastAsia" w:ascii="微软雅黑" w:hAnsi="微软雅黑" w:eastAsia="微软雅黑" w:cs="Heiti SC"/>
          <w:b/>
          <w:color w:val="000000" w:themeColor="text1"/>
          <w:sz w:val="30"/>
          <w:szCs w:val="30"/>
          <w14:textFill>
            <w14:solidFill>
              <w14:schemeClr w14:val="tx1"/>
            </w14:solidFill>
          </w14:textFill>
        </w:rPr>
        <w:t>认知</w:t>
      </w:r>
      <w:r>
        <w:rPr>
          <w:rFonts w:ascii="微软雅黑" w:hAnsi="微软雅黑" w:eastAsia="微软雅黑" w:cs="Heiti SC"/>
          <w:b/>
          <w:color w:val="000000" w:themeColor="text1"/>
          <w:sz w:val="30"/>
          <w:szCs w:val="30"/>
          <w14:textFill>
            <w14:solidFill>
              <w14:schemeClr w14:val="tx1"/>
            </w14:solidFill>
          </w14:textFill>
        </w:rPr>
        <w:t xml:space="preserve">为锚 </w:t>
      </w:r>
      <w:r>
        <w:rPr>
          <w:rFonts w:hint="eastAsia" w:ascii="微软雅黑" w:hAnsi="微软雅黑" w:eastAsia="微软雅黑" w:cs="Heiti SC"/>
          <w:b/>
          <w:color w:val="000000" w:themeColor="text1"/>
          <w:sz w:val="30"/>
          <w:szCs w:val="30"/>
          <w14:textFill>
            <w14:solidFill>
              <w14:schemeClr w14:val="tx1"/>
            </w14:solidFill>
          </w14:textFill>
        </w:rPr>
        <w:t>基础为本</w:t>
      </w:r>
    </w:p>
    <w:p>
      <w:pPr>
        <w:spacing w:before="100" w:beforeAutospacing="1" w:after="100" w:afterAutospacing="1" w:line="240" w:lineRule="atLeast"/>
        <w:jc w:val="center"/>
        <w:rPr>
          <w:rFonts w:ascii="微软雅黑" w:hAnsi="微软雅黑" w:eastAsia="微软雅黑" w:cs="Heiti SC"/>
          <w:color w:val="000000" w:themeColor="text1"/>
          <w14:textFill>
            <w14:solidFill>
              <w14:schemeClr w14:val="tx1"/>
            </w14:solidFill>
          </w14:textFill>
        </w:rPr>
      </w:pPr>
      <w:r>
        <w:rPr>
          <w:rFonts w:ascii="微软雅黑" w:hAnsi="微软雅黑" w:eastAsia="微软雅黑" w:cs="Heiti SC"/>
          <w:color w:val="000000" w:themeColor="text1"/>
          <w14:textFill>
            <w14:solidFill>
              <w14:schemeClr w14:val="tx1"/>
            </w14:solidFill>
          </w14:textFill>
        </w:rPr>
        <w:t>——培训师的职业认知与</w:t>
      </w:r>
      <w:r>
        <w:rPr>
          <w:rFonts w:hint="eastAsia" w:ascii="微软雅黑" w:hAnsi="微软雅黑" w:eastAsia="微软雅黑" w:cs="Heiti SC"/>
          <w:color w:val="000000" w:themeColor="text1"/>
          <w14:textFill>
            <w14:solidFill>
              <w14:schemeClr w14:val="tx1"/>
            </w14:solidFill>
          </w14:textFill>
        </w:rPr>
        <w:t>基础</w:t>
      </w:r>
      <w:r>
        <w:rPr>
          <w:rFonts w:ascii="微软雅黑" w:hAnsi="微软雅黑" w:eastAsia="微软雅黑" w:cs="Heiti SC"/>
          <w:color w:val="000000" w:themeColor="text1"/>
          <w14:textFill>
            <w14:solidFill>
              <w14:schemeClr w14:val="tx1"/>
            </w14:solidFill>
          </w14:textFill>
        </w:rPr>
        <w:t>技能</w:t>
      </w:r>
      <w:bookmarkEnd w:id="41"/>
      <w:bookmarkStart w:id="42" w:name="_Toc534623087"/>
    </w:p>
    <w:p>
      <w:pPr>
        <w:pStyle w:val="4"/>
        <w:rPr>
          <w:rFonts w:ascii="微软雅黑" w:hAnsi="微软雅黑" w:eastAsia="微软雅黑"/>
          <w:sz w:val="24"/>
          <w:szCs w:val="24"/>
        </w:rPr>
      </w:pPr>
      <w:bookmarkStart w:id="43" w:name="_Toc412303981"/>
      <w:bookmarkStart w:id="44" w:name="_Toc414478988"/>
      <w:r>
        <w:rPr>
          <w:rFonts w:hint="eastAsia" w:ascii="微软雅黑" w:hAnsi="微软雅黑" w:eastAsia="微软雅黑"/>
          <w:sz w:val="24"/>
          <w:szCs w:val="24"/>
        </w:rPr>
        <w:t>1、导言</w:t>
      </w:r>
      <w:r>
        <w:rPr>
          <w:rFonts w:ascii="微软雅黑" w:hAnsi="微软雅黑" w:eastAsia="微软雅黑"/>
          <w:sz w:val="24"/>
          <w:szCs w:val="24"/>
        </w:rPr>
        <w:t>：</w:t>
      </w:r>
      <w:r>
        <w:rPr>
          <w:rFonts w:hint="eastAsia" w:ascii="微软雅黑" w:hAnsi="微软雅黑" w:eastAsia="微软雅黑"/>
          <w:sz w:val="24"/>
          <w:szCs w:val="24"/>
        </w:rPr>
        <w:t>准备</w:t>
      </w:r>
      <w:r>
        <w:rPr>
          <w:rFonts w:ascii="微软雅黑" w:hAnsi="微软雅黑" w:eastAsia="微软雅黑"/>
          <w:sz w:val="24"/>
          <w:szCs w:val="24"/>
        </w:rPr>
        <w:t>好了吗？</w:t>
      </w:r>
      <w:bookmarkEnd w:id="43"/>
      <w:bookmarkEnd w:id="44"/>
    </w:p>
    <w:p>
      <w:pPr>
        <w:pStyle w:val="30"/>
        <w:spacing w:before="100" w:beforeAutospacing="1" w:after="100" w:afterAutospacing="1" w:line="240" w:lineRule="atLeast"/>
        <w:ind w:left="720" w:firstLine="0" w:firstLineChars="0"/>
        <w:rPr>
          <w:rFonts w:ascii="微软雅黑" w:hAnsi="微软雅黑" w:eastAsia="微软雅黑"/>
          <w:b/>
          <w:color w:val="2F5597" w:themeColor="accent5" w:themeShade="BF"/>
        </w:rPr>
      </w:pPr>
      <w:r>
        <w:rPr>
          <w:rFonts w:ascii="微软雅黑" w:hAnsi="微软雅黑" w:eastAsia="微软雅黑"/>
          <w:b/>
          <w:color w:val="2F5597" w:themeColor="accent5" w:themeShade="BF"/>
        </w:rPr>
        <w:t>善意、</w:t>
      </w:r>
      <w:r>
        <w:rPr>
          <w:rFonts w:hint="eastAsia" w:ascii="微软雅黑" w:hAnsi="微软雅黑" w:eastAsia="微软雅黑"/>
          <w:b/>
          <w:color w:val="2F5597" w:themeColor="accent5" w:themeShade="BF"/>
        </w:rPr>
        <w:t>善缘</w:t>
      </w:r>
      <w:r>
        <w:rPr>
          <w:rFonts w:ascii="微软雅黑" w:hAnsi="微软雅黑" w:eastAsia="微软雅黑"/>
          <w:b/>
          <w:color w:val="2F5597" w:themeColor="accent5" w:themeShade="BF"/>
        </w:rPr>
        <w:t>、</w:t>
      </w:r>
      <w:r>
        <w:rPr>
          <w:rFonts w:hint="eastAsia" w:ascii="微软雅黑" w:hAnsi="微软雅黑" w:eastAsia="微软雅黑"/>
          <w:b/>
          <w:color w:val="2F5597" w:themeColor="accent5" w:themeShade="BF"/>
        </w:rPr>
        <w:t>善巧方便</w:t>
      </w:r>
    </w:p>
    <w:p>
      <w:pPr>
        <w:pStyle w:val="30"/>
        <w:spacing w:before="100" w:beforeAutospacing="1" w:after="100" w:afterAutospacing="1" w:line="240" w:lineRule="atLeast"/>
        <w:ind w:left="720" w:firstLine="0" w:firstLineChars="0"/>
        <w:rPr>
          <w:rFonts w:ascii="微软雅黑" w:hAnsi="微软雅黑" w:eastAsia="微软雅黑"/>
          <w:b/>
          <w:color w:val="2F5597" w:themeColor="accent5" w:themeShade="BF"/>
        </w:rPr>
      </w:pPr>
      <w:r>
        <w:rPr>
          <w:rFonts w:hint="eastAsia" w:ascii="微软雅黑" w:hAnsi="微软雅黑" w:eastAsia="微软雅黑"/>
          <w:b/>
          <w:color w:val="2F5597" w:themeColor="accent5" w:themeShade="BF"/>
        </w:rPr>
        <w:t>坦诚</w:t>
      </w:r>
      <w:r>
        <w:rPr>
          <w:rFonts w:ascii="微软雅黑" w:hAnsi="微软雅黑" w:eastAsia="微软雅黑"/>
          <w:b/>
          <w:color w:val="2F5597" w:themeColor="accent5" w:themeShade="BF"/>
        </w:rPr>
        <w:t>分享、</w:t>
      </w:r>
      <w:r>
        <w:rPr>
          <w:rFonts w:hint="eastAsia" w:ascii="微软雅黑" w:hAnsi="微软雅黑" w:eastAsia="微软雅黑"/>
          <w:b/>
          <w:color w:val="2F5597" w:themeColor="accent5" w:themeShade="BF"/>
        </w:rPr>
        <w:t>相伴成长</w:t>
      </w:r>
    </w:p>
    <w:p>
      <w:pPr>
        <w:pStyle w:val="30"/>
        <w:numPr>
          <w:ilvl w:val="0"/>
          <w:numId w:val="4"/>
        </w:numPr>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给</w:t>
      </w:r>
      <w:r>
        <w:rPr>
          <w:rFonts w:ascii="微软雅黑" w:hAnsi="微软雅黑" w:eastAsia="微软雅黑"/>
          <w:color w:val="000000" w:themeColor="text1"/>
          <w:sz w:val="21"/>
          <w:szCs w:val="21"/>
          <w14:textFill>
            <w14:solidFill>
              <w14:schemeClr w14:val="tx1"/>
            </w14:solidFill>
          </w14:textFill>
        </w:rPr>
        <w:t>自己一个机会，</w:t>
      </w:r>
      <w:r>
        <w:rPr>
          <w:rFonts w:hint="eastAsia" w:ascii="微软雅黑" w:hAnsi="微软雅黑" w:eastAsia="微软雅黑"/>
          <w:color w:val="000000" w:themeColor="text1"/>
          <w:sz w:val="21"/>
          <w:szCs w:val="21"/>
          <w14:textFill>
            <w14:solidFill>
              <w14:schemeClr w14:val="tx1"/>
            </w14:solidFill>
          </w14:textFill>
        </w:rPr>
        <w:t>也</w:t>
      </w:r>
      <w:r>
        <w:rPr>
          <w:rFonts w:ascii="微软雅黑" w:hAnsi="微软雅黑" w:eastAsia="微软雅黑"/>
          <w:color w:val="000000" w:themeColor="text1"/>
          <w:sz w:val="21"/>
          <w:szCs w:val="21"/>
          <w14:textFill>
            <w14:solidFill>
              <w14:schemeClr w14:val="tx1"/>
            </w14:solidFill>
          </w14:textFill>
        </w:rPr>
        <w:t>给别人一个机会</w:t>
      </w:r>
    </w:p>
    <w:p>
      <w:pPr>
        <w:pStyle w:val="30"/>
        <w:numPr>
          <w:ilvl w:val="0"/>
          <w:numId w:val="4"/>
        </w:numPr>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给</w:t>
      </w:r>
      <w:r>
        <w:rPr>
          <w:rFonts w:ascii="微软雅黑" w:hAnsi="微软雅黑" w:eastAsia="微软雅黑"/>
          <w:color w:val="000000" w:themeColor="text1"/>
          <w:sz w:val="21"/>
          <w:szCs w:val="21"/>
          <w14:textFill>
            <w14:solidFill>
              <w14:schemeClr w14:val="tx1"/>
            </w14:solidFill>
          </w14:textFill>
        </w:rPr>
        <w:t>自己一份愿景，</w:t>
      </w:r>
      <w:r>
        <w:rPr>
          <w:rFonts w:hint="eastAsia" w:ascii="微软雅黑" w:hAnsi="微软雅黑" w:eastAsia="微软雅黑"/>
          <w:color w:val="000000" w:themeColor="text1"/>
          <w:sz w:val="21"/>
          <w:szCs w:val="21"/>
          <w14:textFill>
            <w14:solidFill>
              <w14:schemeClr w14:val="tx1"/>
            </w14:solidFill>
          </w14:textFill>
        </w:rPr>
        <w:t>也</w:t>
      </w:r>
      <w:r>
        <w:rPr>
          <w:rFonts w:ascii="微软雅黑" w:hAnsi="微软雅黑" w:eastAsia="微软雅黑"/>
          <w:color w:val="000000" w:themeColor="text1"/>
          <w:sz w:val="21"/>
          <w:szCs w:val="21"/>
          <w14:textFill>
            <w14:solidFill>
              <w14:schemeClr w14:val="tx1"/>
            </w14:solidFill>
          </w14:textFill>
        </w:rPr>
        <w:t>给别人一束亮光</w:t>
      </w:r>
    </w:p>
    <w:p>
      <w:pPr>
        <w:pStyle w:val="30"/>
        <w:numPr>
          <w:ilvl w:val="0"/>
          <w:numId w:val="4"/>
        </w:numPr>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给</w:t>
      </w:r>
      <w:r>
        <w:rPr>
          <w:rFonts w:ascii="微软雅黑" w:hAnsi="微软雅黑" w:eastAsia="微软雅黑"/>
          <w:color w:val="000000" w:themeColor="text1"/>
          <w:sz w:val="21"/>
          <w:szCs w:val="21"/>
          <w14:textFill>
            <w14:solidFill>
              <w14:schemeClr w14:val="tx1"/>
            </w14:solidFill>
          </w14:textFill>
        </w:rPr>
        <w:t>自己一个承诺，</w:t>
      </w:r>
      <w:r>
        <w:rPr>
          <w:rFonts w:hint="eastAsia" w:ascii="微软雅黑" w:hAnsi="微软雅黑" w:eastAsia="微软雅黑"/>
          <w:color w:val="000000" w:themeColor="text1"/>
          <w:sz w:val="21"/>
          <w:szCs w:val="21"/>
          <w14:textFill>
            <w14:solidFill>
              <w14:schemeClr w14:val="tx1"/>
            </w14:solidFill>
          </w14:textFill>
        </w:rPr>
        <w:t>也</w:t>
      </w:r>
      <w:r>
        <w:rPr>
          <w:rFonts w:ascii="微软雅黑" w:hAnsi="微软雅黑" w:eastAsia="微软雅黑"/>
          <w:color w:val="000000" w:themeColor="text1"/>
          <w:sz w:val="21"/>
          <w:szCs w:val="21"/>
          <w14:textFill>
            <w14:solidFill>
              <w14:schemeClr w14:val="tx1"/>
            </w14:solidFill>
          </w14:textFill>
        </w:rPr>
        <w:t>给别人一份勇气</w:t>
      </w:r>
    </w:p>
    <w:p>
      <w:pPr>
        <w:pStyle w:val="30"/>
        <w:numPr>
          <w:ilvl w:val="0"/>
          <w:numId w:val="4"/>
        </w:numPr>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给</w:t>
      </w:r>
      <w:r>
        <w:rPr>
          <w:rFonts w:ascii="微软雅黑" w:hAnsi="微软雅黑" w:eastAsia="微软雅黑"/>
          <w:color w:val="000000" w:themeColor="text1"/>
          <w:sz w:val="21"/>
          <w:szCs w:val="21"/>
          <w14:textFill>
            <w14:solidFill>
              <w14:schemeClr w14:val="tx1"/>
            </w14:solidFill>
          </w14:textFill>
        </w:rPr>
        <w:t>自己一份使命，</w:t>
      </w:r>
      <w:r>
        <w:rPr>
          <w:rFonts w:hint="eastAsia" w:ascii="微软雅黑" w:hAnsi="微软雅黑" w:eastAsia="微软雅黑"/>
          <w:color w:val="000000" w:themeColor="text1"/>
          <w:sz w:val="21"/>
          <w:szCs w:val="21"/>
          <w14:textFill>
            <w14:solidFill>
              <w14:schemeClr w14:val="tx1"/>
            </w14:solidFill>
          </w14:textFill>
        </w:rPr>
        <w:t>也</w:t>
      </w:r>
      <w:r>
        <w:rPr>
          <w:rFonts w:ascii="微软雅黑" w:hAnsi="微软雅黑" w:eastAsia="微软雅黑"/>
          <w:color w:val="000000" w:themeColor="text1"/>
          <w:sz w:val="21"/>
          <w:szCs w:val="21"/>
          <w14:textFill>
            <w14:solidFill>
              <w14:schemeClr w14:val="tx1"/>
            </w14:solidFill>
          </w14:textFill>
        </w:rPr>
        <w:t>给别人一缕温暖</w:t>
      </w:r>
    </w:p>
    <w:p>
      <w:pPr>
        <w:pStyle w:val="4"/>
        <w:rPr>
          <w:rFonts w:ascii="微软雅黑" w:hAnsi="微软雅黑" w:eastAsia="微软雅黑"/>
          <w:sz w:val="24"/>
          <w:szCs w:val="24"/>
        </w:rPr>
      </w:pPr>
      <w:bookmarkStart w:id="45" w:name="_Toc412303982"/>
      <w:bookmarkStart w:id="46" w:name="_Toc414478989"/>
      <w:r>
        <w:rPr>
          <w:rFonts w:hint="eastAsia" w:ascii="微软雅黑" w:hAnsi="微软雅黑" w:eastAsia="微软雅黑"/>
          <w:sz w:val="24"/>
          <w:szCs w:val="24"/>
        </w:rPr>
        <w:t>2、</w:t>
      </w:r>
      <w:r>
        <w:rPr>
          <w:rFonts w:ascii="微软雅黑" w:hAnsi="微软雅黑" w:eastAsia="微软雅黑"/>
          <w:sz w:val="24"/>
          <w:szCs w:val="24"/>
        </w:rPr>
        <w:t>使命与职责：</w:t>
      </w:r>
      <w:r>
        <w:rPr>
          <w:rFonts w:hint="eastAsia" w:ascii="微软雅黑" w:hAnsi="微软雅黑" w:eastAsia="微软雅黑"/>
          <w:sz w:val="24"/>
          <w:szCs w:val="24"/>
        </w:rPr>
        <w:t>培训</w:t>
      </w:r>
      <w:r>
        <w:rPr>
          <w:rFonts w:ascii="微软雅黑" w:hAnsi="微软雅黑" w:eastAsia="微软雅黑"/>
          <w:sz w:val="24"/>
          <w:szCs w:val="24"/>
        </w:rPr>
        <w:t>的基本</w:t>
      </w:r>
      <w:r>
        <w:rPr>
          <w:rFonts w:hint="eastAsia" w:ascii="微软雅黑" w:hAnsi="微软雅黑" w:eastAsia="微软雅黑"/>
          <w:sz w:val="24"/>
          <w:szCs w:val="24"/>
        </w:rPr>
        <w:t>定义</w:t>
      </w:r>
      <w:r>
        <w:rPr>
          <w:rFonts w:ascii="微软雅黑" w:hAnsi="微软雅黑" w:eastAsia="微软雅黑"/>
          <w:sz w:val="24"/>
          <w:szCs w:val="24"/>
        </w:rPr>
        <w:t>与价值</w:t>
      </w:r>
      <w:bookmarkEnd w:id="45"/>
      <w:bookmarkEnd w:id="46"/>
    </w:p>
    <w:p>
      <w:pPr>
        <w:pStyle w:val="5"/>
        <w:rPr>
          <w:rFonts w:ascii="微软雅黑" w:hAnsi="微软雅黑" w:eastAsia="微软雅黑"/>
          <w:b w:val="0"/>
        </w:rPr>
      </w:pPr>
      <w:bookmarkStart w:id="47" w:name="_Toc412304034"/>
      <w:bookmarkStart w:id="48" w:name="_Toc414478990"/>
      <w:r>
        <w:rPr>
          <w:rFonts w:hint="eastAsia" w:ascii="微软雅黑" w:hAnsi="微软雅黑" w:eastAsia="微软雅黑" w:cs="Times New Roman"/>
          <w:b w:val="0"/>
          <w:bCs w:val="0"/>
          <w:color w:val="000000" w:themeColor="text1"/>
          <w:sz w:val="24"/>
          <w:szCs w:val="24"/>
          <w14:textFill>
            <w14:solidFill>
              <w14:schemeClr w14:val="tx1"/>
            </w14:solidFill>
          </w14:textFill>
        </w:rPr>
        <w:t>（1）培训</w:t>
      </w:r>
      <w:r>
        <w:rPr>
          <w:rFonts w:ascii="微软雅黑" w:hAnsi="微软雅黑" w:eastAsia="微软雅黑" w:cs="Times New Roman"/>
          <w:b w:val="0"/>
          <w:bCs w:val="0"/>
          <w:color w:val="000000" w:themeColor="text1"/>
          <w:sz w:val="24"/>
          <w:szCs w:val="24"/>
          <w14:textFill>
            <w14:solidFill>
              <w14:schemeClr w14:val="tx1"/>
            </w14:solidFill>
          </w14:textFill>
        </w:rPr>
        <w:t>的学术定义</w:t>
      </w:r>
      <w:bookmarkEnd w:id="47"/>
      <w:bookmarkEnd w:id="48"/>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49" w:name="_Toc414478991"/>
      <w:bookmarkStart w:id="50" w:name="_Toc412304035"/>
      <w:r>
        <w:rPr>
          <w:rFonts w:hint="eastAsia" w:ascii="微软雅黑" w:hAnsi="微软雅黑" w:eastAsia="微软雅黑" w:cs="Times New Roman"/>
          <w:b w:val="0"/>
          <w:bCs w:val="0"/>
          <w:color w:val="000000" w:themeColor="text1"/>
          <w:sz w:val="24"/>
          <w:szCs w:val="24"/>
          <w14:textFill>
            <w14:solidFill>
              <w14:schemeClr w14:val="tx1"/>
            </w14:solidFill>
          </w14:textFill>
        </w:rPr>
        <w:t>（2）</w:t>
      </w:r>
      <w:r>
        <w:rPr>
          <w:rFonts w:ascii="微软雅黑" w:hAnsi="微软雅黑" w:eastAsia="微软雅黑" w:cs="Times New Roman"/>
          <w:b w:val="0"/>
          <w:bCs w:val="0"/>
          <w:color w:val="000000" w:themeColor="text1"/>
          <w:sz w:val="24"/>
          <w:szCs w:val="24"/>
          <w14:textFill>
            <w14:solidFill>
              <w14:schemeClr w14:val="tx1"/>
            </w14:solidFill>
          </w14:textFill>
        </w:rPr>
        <w:t>培训的误区与改善方向</w:t>
      </w:r>
      <w:bookmarkEnd w:id="49"/>
      <w:bookmarkEnd w:id="50"/>
    </w:p>
    <w:p>
      <w:pPr>
        <w:pStyle w:val="30"/>
        <w:numPr>
          <w:ilvl w:val="0"/>
          <w:numId w:val="5"/>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告知</w:t>
      </w:r>
      <w:r>
        <w:rPr>
          <w:rFonts w:ascii="微软雅黑" w:hAnsi="微软雅黑" w:eastAsia="微软雅黑"/>
          <w:color w:val="000000" w:themeColor="text1"/>
          <w:sz w:val="21"/>
          <w:szCs w:val="21"/>
          <w14:textFill>
            <w14:solidFill>
              <w14:schemeClr w14:val="tx1"/>
            </w14:solidFill>
          </w14:textFill>
        </w:rPr>
        <w:t>vs分享</w:t>
      </w:r>
    </w:p>
    <w:p>
      <w:pPr>
        <w:pStyle w:val="30"/>
        <w:numPr>
          <w:ilvl w:val="0"/>
          <w:numId w:val="5"/>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论证</w:t>
      </w:r>
      <w:r>
        <w:rPr>
          <w:rFonts w:ascii="微软雅黑" w:hAnsi="微软雅黑" w:eastAsia="微软雅黑"/>
          <w:color w:val="000000" w:themeColor="text1"/>
          <w:sz w:val="21"/>
          <w:szCs w:val="21"/>
          <w14:textFill>
            <w14:solidFill>
              <w14:schemeClr w14:val="tx1"/>
            </w14:solidFill>
          </w14:textFill>
        </w:rPr>
        <w:t>vs沟通</w:t>
      </w:r>
    </w:p>
    <w:p>
      <w:pPr>
        <w:pStyle w:val="30"/>
        <w:numPr>
          <w:ilvl w:val="0"/>
          <w:numId w:val="5"/>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教导</w:t>
      </w:r>
      <w:r>
        <w:rPr>
          <w:rFonts w:ascii="微软雅黑" w:hAnsi="微软雅黑" w:eastAsia="微软雅黑"/>
          <w:color w:val="000000" w:themeColor="text1"/>
          <w:sz w:val="21"/>
          <w:szCs w:val="21"/>
          <w14:textFill>
            <w14:solidFill>
              <w14:schemeClr w14:val="tx1"/>
            </w14:solidFill>
          </w14:textFill>
        </w:rPr>
        <w:t>vs启发</w:t>
      </w:r>
    </w:p>
    <w:p>
      <w:pPr>
        <w:pStyle w:val="30"/>
        <w:numPr>
          <w:ilvl w:val="0"/>
          <w:numId w:val="5"/>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处理</w:t>
      </w:r>
      <w:r>
        <w:rPr>
          <w:rFonts w:ascii="微软雅黑" w:hAnsi="微软雅黑" w:eastAsia="微软雅黑"/>
          <w:color w:val="000000" w:themeColor="text1"/>
          <w:sz w:val="21"/>
          <w:szCs w:val="21"/>
          <w14:textFill>
            <w14:solidFill>
              <w14:schemeClr w14:val="tx1"/>
            </w14:solidFill>
          </w14:textFill>
        </w:rPr>
        <w:t>vs察觉</w:t>
      </w:r>
    </w:p>
    <w:p>
      <w:pPr>
        <w:pStyle w:val="30"/>
        <w:numPr>
          <w:ilvl w:val="0"/>
          <w:numId w:val="6"/>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要求</w:t>
      </w:r>
      <w:r>
        <w:rPr>
          <w:rFonts w:ascii="微软雅黑" w:hAnsi="微软雅黑" w:eastAsia="微软雅黑"/>
          <w:color w:val="000000" w:themeColor="text1"/>
          <w:sz w:val="21"/>
          <w:szCs w:val="21"/>
          <w14:textFill>
            <w14:solidFill>
              <w14:schemeClr w14:val="tx1"/>
            </w14:solidFill>
          </w14:textFill>
        </w:rPr>
        <w:t>vs力行</w:t>
      </w:r>
    </w:p>
    <w:p>
      <w:pPr>
        <w:pStyle w:val="30"/>
        <w:numPr>
          <w:ilvl w:val="0"/>
          <w:numId w:val="6"/>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强权</w:t>
      </w:r>
      <w:r>
        <w:rPr>
          <w:rFonts w:ascii="微软雅黑" w:hAnsi="微软雅黑" w:eastAsia="微软雅黑"/>
          <w:color w:val="000000" w:themeColor="text1"/>
          <w:sz w:val="21"/>
          <w:szCs w:val="21"/>
          <w14:textFill>
            <w14:solidFill>
              <w14:schemeClr w14:val="tx1"/>
            </w14:solidFill>
          </w14:textFill>
        </w:rPr>
        <w:t>vs影响</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51" w:name="_Toc414478992"/>
      <w:bookmarkStart w:id="52" w:name="_Toc412304036"/>
      <w:r>
        <w:rPr>
          <w:rFonts w:hint="eastAsia" w:ascii="微软雅黑" w:hAnsi="微软雅黑" w:eastAsia="微软雅黑" w:cs="Times New Roman"/>
          <w:b w:val="0"/>
          <w:bCs w:val="0"/>
          <w:color w:val="000000" w:themeColor="text1"/>
          <w:sz w:val="24"/>
          <w:szCs w:val="24"/>
          <w14:textFill>
            <w14:solidFill>
              <w14:schemeClr w14:val="tx1"/>
            </w14:solidFill>
          </w14:textFill>
        </w:rPr>
        <w:t>（3）</w:t>
      </w:r>
      <w:r>
        <w:rPr>
          <w:rFonts w:ascii="微软雅黑" w:hAnsi="微软雅黑" w:eastAsia="微软雅黑" w:cs="Times New Roman"/>
          <w:b w:val="0"/>
          <w:bCs w:val="0"/>
          <w:color w:val="000000" w:themeColor="text1"/>
          <w:sz w:val="24"/>
          <w:szCs w:val="24"/>
          <w14:textFill>
            <w14:solidFill>
              <w14:schemeClr w14:val="tx1"/>
            </w14:solidFill>
          </w14:textFill>
        </w:rPr>
        <w:t>培训</w:t>
      </w:r>
      <w:r>
        <w:rPr>
          <w:rFonts w:hint="eastAsia" w:ascii="微软雅黑" w:hAnsi="微软雅黑" w:eastAsia="微软雅黑" w:cs="Times New Roman"/>
          <w:b w:val="0"/>
          <w:bCs w:val="0"/>
          <w:color w:val="000000" w:themeColor="text1"/>
          <w:sz w:val="24"/>
          <w:szCs w:val="24"/>
          <w14:textFill>
            <w14:solidFill>
              <w14:schemeClr w14:val="tx1"/>
            </w14:solidFill>
          </w14:textFill>
        </w:rPr>
        <w:t>的</w:t>
      </w:r>
      <w:r>
        <w:rPr>
          <w:rFonts w:ascii="微软雅黑" w:hAnsi="微软雅黑" w:eastAsia="微软雅黑" w:cs="Times New Roman"/>
          <w:b w:val="0"/>
          <w:bCs w:val="0"/>
          <w:color w:val="000000" w:themeColor="text1"/>
          <w:sz w:val="24"/>
          <w:szCs w:val="24"/>
          <w14:textFill>
            <w14:solidFill>
              <w14:schemeClr w14:val="tx1"/>
            </w14:solidFill>
          </w14:textFill>
        </w:rPr>
        <w:t>实践定义</w:t>
      </w:r>
      <w:bookmarkEnd w:id="51"/>
      <w:bookmarkEnd w:id="52"/>
    </w:p>
    <w:p>
      <w:pPr>
        <w:spacing w:before="100" w:beforeAutospacing="1" w:after="100" w:afterAutospacing="1" w:line="240" w:lineRule="atLeast"/>
        <w:rPr>
          <w:rFonts w:ascii="微软雅黑" w:hAnsi="微软雅黑" w:eastAsia="微软雅黑"/>
          <w:bCs/>
          <w:color w:val="000000" w:themeColor="text1"/>
          <w:sz w:val="21"/>
          <w:szCs w:val="21"/>
          <w14:textFill>
            <w14:solidFill>
              <w14:schemeClr w14:val="tx1"/>
            </w14:solidFill>
          </w14:textFill>
        </w:rPr>
      </w:pPr>
      <w:r>
        <w:rPr>
          <w:rFonts w:hint="eastAsia" w:ascii="微软雅黑" w:hAnsi="微软雅黑" w:eastAsia="微软雅黑"/>
          <w:bCs/>
          <w:color w:val="000000" w:themeColor="text1"/>
          <w:sz w:val="21"/>
          <w:szCs w:val="21"/>
          <w14:textFill>
            <w14:solidFill>
              <w14:schemeClr w14:val="tx1"/>
            </w14:solidFill>
          </w14:textFill>
        </w:rPr>
        <w:t>A、看法</w:t>
      </w:r>
      <w:r>
        <w:rPr>
          <w:rFonts w:ascii="微软雅黑" w:hAnsi="微软雅黑" w:eastAsia="微软雅黑"/>
          <w:bCs/>
          <w:color w:val="000000" w:themeColor="text1"/>
          <w:sz w:val="21"/>
          <w:szCs w:val="21"/>
          <w14:textFill>
            <w14:solidFill>
              <w14:schemeClr w14:val="tx1"/>
            </w14:solidFill>
          </w14:textFill>
        </w:rPr>
        <w:t>在</w:t>
      </w:r>
      <w:r>
        <w:rPr>
          <w:rFonts w:hint="eastAsia" w:ascii="微软雅黑" w:hAnsi="微软雅黑" w:eastAsia="微软雅黑"/>
          <w:bCs/>
          <w:color w:val="000000" w:themeColor="text1"/>
          <w:sz w:val="21"/>
          <w:szCs w:val="21"/>
          <w14:textFill>
            <w14:solidFill>
              <w14:schemeClr w14:val="tx1"/>
            </w14:solidFill>
          </w14:textFill>
        </w:rPr>
        <w:t>先</w:t>
      </w:r>
      <w:r>
        <w:rPr>
          <w:rFonts w:ascii="微软雅黑" w:hAnsi="微软雅黑" w:eastAsia="微软雅黑"/>
          <w:bCs/>
          <w:color w:val="000000" w:themeColor="text1"/>
          <w:sz w:val="21"/>
          <w:szCs w:val="21"/>
          <w14:textFill>
            <w14:solidFill>
              <w14:schemeClr w14:val="tx1"/>
            </w14:solidFill>
          </w14:textFill>
        </w:rPr>
        <w:t>，</w:t>
      </w:r>
      <w:r>
        <w:rPr>
          <w:rFonts w:hint="eastAsia" w:ascii="微软雅黑" w:hAnsi="微软雅黑" w:eastAsia="微软雅黑"/>
          <w:bCs/>
          <w:color w:val="000000" w:themeColor="text1"/>
          <w:sz w:val="21"/>
          <w:szCs w:val="21"/>
          <w14:textFill>
            <w14:solidFill>
              <w14:schemeClr w14:val="tx1"/>
            </w14:solidFill>
          </w14:textFill>
        </w:rPr>
        <w:t>说法</w:t>
      </w:r>
      <w:r>
        <w:rPr>
          <w:rFonts w:ascii="微软雅黑" w:hAnsi="微软雅黑" w:eastAsia="微软雅黑"/>
          <w:bCs/>
          <w:color w:val="000000" w:themeColor="text1"/>
          <w:sz w:val="21"/>
          <w:szCs w:val="21"/>
          <w14:textFill>
            <w14:solidFill>
              <w14:schemeClr w14:val="tx1"/>
            </w14:solidFill>
          </w14:textFill>
        </w:rPr>
        <w:t>在后，</w:t>
      </w:r>
      <w:r>
        <w:rPr>
          <w:rFonts w:hint="eastAsia" w:ascii="微软雅黑" w:hAnsi="微软雅黑" w:eastAsia="微软雅黑"/>
          <w:bCs/>
          <w:color w:val="000000" w:themeColor="text1"/>
          <w:sz w:val="21"/>
          <w:szCs w:val="21"/>
          <w14:textFill>
            <w14:solidFill>
              <w14:schemeClr w14:val="tx1"/>
            </w14:solidFill>
          </w14:textFill>
        </w:rPr>
        <w:t>必</w:t>
      </w:r>
      <w:r>
        <w:rPr>
          <w:rFonts w:ascii="微软雅黑" w:hAnsi="微软雅黑" w:eastAsia="微软雅黑"/>
          <w:bCs/>
          <w:color w:val="000000" w:themeColor="text1"/>
          <w:sz w:val="21"/>
          <w:szCs w:val="21"/>
          <w14:textFill>
            <w14:solidFill>
              <w14:schemeClr w14:val="tx1"/>
            </w14:solidFill>
          </w14:textFill>
        </w:rPr>
        <w:t>赖如下</w:t>
      </w:r>
      <w:r>
        <w:rPr>
          <w:rFonts w:hint="eastAsia" w:ascii="微软雅黑" w:hAnsi="微软雅黑" w:eastAsia="微软雅黑"/>
          <w:bCs/>
          <w:color w:val="000000" w:themeColor="text1"/>
          <w:sz w:val="21"/>
          <w:szCs w:val="21"/>
          <w14:textFill>
            <w14:solidFill>
              <w14:schemeClr w14:val="tx1"/>
            </w14:solidFill>
          </w14:textFill>
        </w:rPr>
        <w:t>四</w:t>
      </w:r>
      <w:r>
        <w:rPr>
          <w:rFonts w:ascii="微软雅黑" w:hAnsi="微软雅黑" w:eastAsia="微软雅黑"/>
          <w:bCs/>
          <w:color w:val="000000" w:themeColor="text1"/>
          <w:sz w:val="21"/>
          <w:szCs w:val="21"/>
          <w14:textFill>
            <w14:solidFill>
              <w14:schemeClr w14:val="tx1"/>
            </w14:solidFill>
          </w14:textFill>
        </w:rPr>
        <w:t>法</w:t>
      </w:r>
    </w:p>
    <w:p>
      <w:pPr>
        <w:spacing w:before="100" w:beforeAutospacing="1" w:after="100" w:afterAutospacing="1" w:line="240" w:lineRule="atLeast"/>
        <w:ind w:left="425" w:leftChars="177"/>
        <w:rPr>
          <w:rFonts w:ascii="微软雅黑" w:hAnsi="微软雅黑" w:eastAsia="微软雅黑"/>
          <w:bCs/>
          <w:color w:val="000000" w:themeColor="text1"/>
          <w:sz w:val="18"/>
          <w:szCs w:val="18"/>
          <w14:textFill>
            <w14:solidFill>
              <w14:schemeClr w14:val="tx1"/>
            </w14:solidFill>
          </w14:textFill>
        </w:rPr>
      </w:pPr>
      <w:r>
        <w:rPr>
          <w:rFonts w:hint="eastAsia" w:ascii="微软雅黑" w:hAnsi="微软雅黑" w:eastAsia="微软雅黑"/>
          <w:bCs/>
          <w:color w:val="000000" w:themeColor="text1"/>
          <w:sz w:val="18"/>
          <w:szCs w:val="18"/>
          <w14:textFill>
            <w14:solidFill>
              <w14:schemeClr w14:val="tx1"/>
            </w14:solidFill>
          </w14:textFill>
        </w:rPr>
        <w:t>做法</w:t>
      </w:r>
      <w:r>
        <w:rPr>
          <w:rFonts w:ascii="微软雅黑" w:hAnsi="微软雅黑" w:eastAsia="微软雅黑"/>
          <w:bCs/>
          <w:color w:val="000000" w:themeColor="text1"/>
          <w:sz w:val="18"/>
          <w:szCs w:val="18"/>
          <w14:textFill>
            <w14:solidFill>
              <w14:schemeClr w14:val="tx1"/>
            </w14:solidFill>
          </w14:textFill>
        </w:rPr>
        <w:t>：</w:t>
      </w:r>
      <w:r>
        <w:rPr>
          <w:rFonts w:hint="eastAsia" w:ascii="微软雅黑" w:hAnsi="微软雅黑" w:eastAsia="微软雅黑"/>
          <w:bCs/>
          <w:color w:val="000000" w:themeColor="text1"/>
          <w:sz w:val="18"/>
          <w:szCs w:val="18"/>
          <w14:textFill>
            <w14:solidFill>
              <w14:schemeClr w14:val="tx1"/>
            </w14:solidFill>
          </w14:textFill>
        </w:rPr>
        <w:t>实践</w:t>
      </w:r>
      <w:r>
        <w:rPr>
          <w:rFonts w:ascii="微软雅黑" w:hAnsi="微软雅黑" w:eastAsia="微软雅黑"/>
          <w:bCs/>
          <w:color w:val="000000" w:themeColor="text1"/>
          <w:sz w:val="18"/>
          <w:szCs w:val="18"/>
          <w14:textFill>
            <w14:solidFill>
              <w14:schemeClr w14:val="tx1"/>
            </w14:solidFill>
          </w14:textFill>
        </w:rPr>
        <w:t>与理论的循环往复</w:t>
      </w:r>
    </w:p>
    <w:p>
      <w:pPr>
        <w:spacing w:before="100" w:beforeAutospacing="1" w:after="100" w:afterAutospacing="1" w:line="240" w:lineRule="atLeast"/>
        <w:ind w:left="425" w:leftChars="177"/>
        <w:rPr>
          <w:rFonts w:ascii="微软雅黑" w:hAnsi="微软雅黑" w:eastAsia="微软雅黑"/>
          <w:bCs/>
          <w:color w:val="000000" w:themeColor="text1"/>
          <w:sz w:val="18"/>
          <w:szCs w:val="18"/>
          <w14:textFill>
            <w14:solidFill>
              <w14:schemeClr w14:val="tx1"/>
            </w14:solidFill>
          </w14:textFill>
        </w:rPr>
      </w:pPr>
      <w:r>
        <w:rPr>
          <w:rFonts w:hint="eastAsia" w:ascii="微软雅黑" w:hAnsi="微软雅黑" w:eastAsia="微软雅黑"/>
          <w:bCs/>
          <w:color w:val="000000" w:themeColor="text1"/>
          <w:sz w:val="18"/>
          <w:szCs w:val="18"/>
          <w14:textFill>
            <w14:solidFill>
              <w14:schemeClr w14:val="tx1"/>
            </w14:solidFill>
          </w14:textFill>
        </w:rPr>
        <w:t>技法</w:t>
      </w:r>
      <w:r>
        <w:rPr>
          <w:rFonts w:ascii="微软雅黑" w:hAnsi="微软雅黑" w:eastAsia="微软雅黑"/>
          <w:bCs/>
          <w:color w:val="000000" w:themeColor="text1"/>
          <w:sz w:val="18"/>
          <w:szCs w:val="18"/>
          <w14:textFill>
            <w14:solidFill>
              <w14:schemeClr w14:val="tx1"/>
            </w14:solidFill>
          </w14:textFill>
        </w:rPr>
        <w:t>-</w:t>
      </w:r>
      <w:r>
        <w:rPr>
          <w:rFonts w:hint="eastAsia" w:ascii="微软雅黑" w:hAnsi="微软雅黑" w:eastAsia="微软雅黑"/>
          <w:bCs/>
          <w:color w:val="000000" w:themeColor="text1"/>
          <w:sz w:val="18"/>
          <w:szCs w:val="18"/>
          <w14:textFill>
            <w14:solidFill>
              <w14:schemeClr w14:val="tx1"/>
            </w14:solidFill>
          </w14:textFill>
        </w:rPr>
        <w:t>手法</w:t>
      </w:r>
      <w:r>
        <w:rPr>
          <w:rFonts w:ascii="微软雅黑" w:hAnsi="微软雅黑" w:eastAsia="微软雅黑"/>
          <w:bCs/>
          <w:color w:val="000000" w:themeColor="text1"/>
          <w:sz w:val="18"/>
          <w:szCs w:val="18"/>
          <w14:textFill>
            <w14:solidFill>
              <w14:schemeClr w14:val="tx1"/>
            </w14:solidFill>
          </w14:textFill>
        </w:rPr>
        <w:t>-</w:t>
      </w:r>
      <w:r>
        <w:rPr>
          <w:rFonts w:hint="eastAsia" w:ascii="微软雅黑" w:hAnsi="微软雅黑" w:eastAsia="微软雅黑"/>
          <w:bCs/>
          <w:color w:val="000000" w:themeColor="text1"/>
          <w:sz w:val="18"/>
          <w:szCs w:val="18"/>
          <w14:textFill>
            <w14:solidFill>
              <w14:schemeClr w14:val="tx1"/>
            </w14:solidFill>
          </w14:textFill>
        </w:rPr>
        <w:t>心法</w:t>
      </w:r>
    </w:p>
    <w:p>
      <w:pPr>
        <w:pStyle w:val="30"/>
        <w:numPr>
          <w:ilvl w:val="0"/>
          <w:numId w:val="7"/>
        </w:numPr>
        <w:tabs>
          <w:tab w:val="left" w:pos="720"/>
        </w:tabs>
        <w:spacing w:before="100" w:beforeAutospacing="1" w:after="100" w:afterAutospacing="1" w:line="240" w:lineRule="atLeast"/>
        <w:ind w:firstLineChars="0"/>
        <w:rPr>
          <w:rFonts w:ascii="微软雅黑" w:hAnsi="微软雅黑" w:eastAsia="微软雅黑"/>
          <w:bCs/>
          <w:color w:val="000000" w:themeColor="text1"/>
          <w:sz w:val="21"/>
          <w:szCs w:val="21"/>
          <w14:textFill>
            <w14:solidFill>
              <w14:schemeClr w14:val="tx1"/>
            </w14:solidFill>
          </w14:textFill>
        </w:rPr>
      </w:pPr>
      <w:r>
        <w:rPr>
          <w:rFonts w:hint="eastAsia" w:ascii="微软雅黑" w:hAnsi="微软雅黑" w:eastAsia="微软雅黑"/>
          <w:bCs/>
          <w:color w:val="000000" w:themeColor="text1"/>
          <w:sz w:val="21"/>
          <w:szCs w:val="21"/>
          <w14:textFill>
            <w14:solidFill>
              <w14:schemeClr w14:val="tx1"/>
            </w14:solidFill>
          </w14:textFill>
        </w:rPr>
        <w:t>培训</w:t>
      </w:r>
      <w:r>
        <w:rPr>
          <w:rFonts w:ascii="微软雅黑" w:hAnsi="微软雅黑" w:eastAsia="微软雅黑"/>
          <w:bCs/>
          <w:color w:val="000000" w:themeColor="text1"/>
          <w:sz w:val="21"/>
          <w:szCs w:val="21"/>
          <w14:textFill>
            <w14:solidFill>
              <w14:schemeClr w14:val="tx1"/>
            </w14:solidFill>
          </w14:textFill>
        </w:rPr>
        <w:t>的本末与道术</w:t>
      </w:r>
    </w:p>
    <w:p>
      <w:pPr>
        <w:spacing w:before="100" w:beforeAutospacing="1" w:after="100" w:afterAutospacing="1" w:line="240" w:lineRule="atLeast"/>
        <w:ind w:firstLine="360"/>
        <w:rPr>
          <w:rFonts w:ascii="微软雅黑" w:hAnsi="微软雅黑" w:eastAsia="微软雅黑"/>
          <w:bCs/>
          <w:color w:val="000000" w:themeColor="text1"/>
          <w:sz w:val="18"/>
          <w:szCs w:val="18"/>
          <w14:textFill>
            <w14:solidFill>
              <w14:schemeClr w14:val="tx1"/>
            </w14:solidFill>
          </w14:textFill>
        </w:rPr>
      </w:pPr>
      <w:r>
        <w:rPr>
          <w:rFonts w:hint="eastAsia" w:ascii="微软雅黑" w:hAnsi="微软雅黑" w:eastAsia="微软雅黑"/>
          <w:bCs/>
          <w:color w:val="000000" w:themeColor="text1"/>
          <w:sz w:val="18"/>
          <w:szCs w:val="18"/>
          <w14:textFill>
            <w14:solidFill>
              <w14:schemeClr w14:val="tx1"/>
            </w14:solidFill>
          </w14:textFill>
        </w:rPr>
        <w:t>培训者，先培后训，亦培亦训。</w:t>
      </w:r>
    </w:p>
    <w:p>
      <w:pPr>
        <w:spacing w:before="100" w:beforeAutospacing="1" w:after="100" w:afterAutospacing="1" w:line="240" w:lineRule="atLeast"/>
        <w:ind w:firstLine="360"/>
        <w:rPr>
          <w:rFonts w:ascii="微软雅黑" w:hAnsi="微软雅黑" w:eastAsia="微软雅黑"/>
          <w:bCs/>
          <w:color w:val="000000" w:themeColor="text1"/>
          <w:sz w:val="18"/>
          <w:szCs w:val="18"/>
          <w14:textFill>
            <w14:solidFill>
              <w14:schemeClr w14:val="tx1"/>
            </w14:solidFill>
          </w14:textFill>
        </w:rPr>
      </w:pPr>
      <w:r>
        <w:rPr>
          <w:rFonts w:hint="eastAsia" w:ascii="微软雅黑" w:hAnsi="微软雅黑" w:eastAsia="微软雅黑"/>
          <w:bCs/>
          <w:color w:val="000000" w:themeColor="text1"/>
          <w:sz w:val="18"/>
          <w:szCs w:val="18"/>
          <w14:textFill>
            <w14:solidFill>
              <w14:schemeClr w14:val="tx1"/>
            </w14:solidFill>
          </w14:textFill>
        </w:rPr>
        <w:t>培也者，根植于土，谓格物、致知；而后立志、循道，谓诚意、正心；训者也，以言疏困、导路，去淤塞，通隐痛，而后酣畅。</w:t>
      </w:r>
    </w:p>
    <w:p>
      <w:pPr>
        <w:spacing w:before="100" w:beforeAutospacing="1" w:after="100" w:afterAutospacing="1" w:line="240" w:lineRule="atLeast"/>
        <w:ind w:firstLine="360"/>
        <w:rPr>
          <w:rFonts w:ascii="微软雅黑" w:hAnsi="微软雅黑" w:eastAsia="微软雅黑"/>
          <w:bCs/>
          <w:color w:val="000000" w:themeColor="text1"/>
          <w:sz w:val="18"/>
          <w:szCs w:val="18"/>
          <w14:textFill>
            <w14:solidFill>
              <w14:schemeClr w14:val="tx1"/>
            </w14:solidFill>
          </w14:textFill>
        </w:rPr>
      </w:pPr>
      <w:r>
        <w:rPr>
          <w:rFonts w:hint="eastAsia" w:ascii="微软雅黑" w:hAnsi="微软雅黑" w:eastAsia="微软雅黑"/>
          <w:bCs/>
          <w:color w:val="000000" w:themeColor="text1"/>
          <w:sz w:val="18"/>
          <w:szCs w:val="18"/>
          <w14:textFill>
            <w14:solidFill>
              <w14:schemeClr w14:val="tx1"/>
            </w14:solidFill>
          </w14:textFill>
        </w:rPr>
        <w:t>欲行上述之思路，或者有二：</w:t>
      </w:r>
    </w:p>
    <w:p>
      <w:pPr>
        <w:spacing w:before="100" w:beforeAutospacing="1" w:after="100" w:afterAutospacing="1" w:line="240" w:lineRule="atLeast"/>
        <w:ind w:firstLine="360"/>
        <w:rPr>
          <w:rFonts w:ascii="微软雅黑" w:hAnsi="微软雅黑" w:eastAsia="微软雅黑"/>
          <w:bCs/>
          <w:color w:val="000000" w:themeColor="text1"/>
          <w:sz w:val="18"/>
          <w:szCs w:val="18"/>
          <w14:textFill>
            <w14:solidFill>
              <w14:schemeClr w14:val="tx1"/>
            </w14:solidFill>
          </w14:textFill>
        </w:rPr>
      </w:pPr>
      <w:r>
        <w:rPr>
          <w:rFonts w:hint="eastAsia" w:ascii="微软雅黑" w:hAnsi="微软雅黑" w:eastAsia="微软雅黑"/>
          <w:bCs/>
          <w:color w:val="000000" w:themeColor="text1"/>
          <w:sz w:val="18"/>
          <w:szCs w:val="18"/>
          <w14:textFill>
            <w14:solidFill>
              <w14:schemeClr w14:val="tx1"/>
            </w14:solidFill>
          </w14:textFill>
        </w:rPr>
        <w:t>凡一者，深入研判学员之需求，可从四问：何为问题？问题为何？指向何处？节点何在？</w:t>
      </w:r>
    </w:p>
    <w:p>
      <w:pPr>
        <w:spacing w:before="100" w:beforeAutospacing="1" w:after="100" w:afterAutospacing="1" w:line="240" w:lineRule="atLeast"/>
        <w:ind w:firstLine="360"/>
        <w:rPr>
          <w:rFonts w:ascii="微软雅黑" w:hAnsi="微软雅黑" w:eastAsia="微软雅黑"/>
          <w:bCs/>
          <w:color w:val="000000" w:themeColor="text1"/>
          <w:sz w:val="18"/>
          <w:szCs w:val="18"/>
          <w14:textFill>
            <w14:solidFill>
              <w14:schemeClr w14:val="tx1"/>
            </w14:solidFill>
          </w14:textFill>
        </w:rPr>
      </w:pPr>
      <w:r>
        <w:rPr>
          <w:rFonts w:hint="eastAsia" w:ascii="微软雅黑" w:hAnsi="微软雅黑" w:eastAsia="微软雅黑"/>
          <w:bCs/>
          <w:color w:val="000000" w:themeColor="text1"/>
          <w:sz w:val="18"/>
          <w:szCs w:val="18"/>
          <w14:textFill>
            <w14:solidFill>
              <w14:schemeClr w14:val="tx1"/>
            </w14:solidFill>
          </w14:textFill>
        </w:rPr>
        <w:t>又，反复琢磨主题内容之精髓，亦有四问：所言何意？此意有几？意从何处？所见有何？</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C、帮助</w:t>
      </w:r>
      <w:r>
        <w:rPr>
          <w:rFonts w:ascii="微软雅黑" w:hAnsi="微软雅黑" w:eastAsia="微软雅黑"/>
          <w:color w:val="000000" w:themeColor="text1"/>
          <w:sz w:val="21"/>
          <w:szCs w:val="21"/>
          <w14:textFill>
            <w14:solidFill>
              <w14:schemeClr w14:val="tx1"/>
            </w14:solidFill>
          </w14:textFill>
        </w:rPr>
        <w:t>学员发现自性，</w:t>
      </w:r>
      <w:r>
        <w:rPr>
          <w:rFonts w:hint="eastAsia" w:ascii="微软雅黑" w:hAnsi="微软雅黑" w:eastAsia="微软雅黑"/>
          <w:color w:val="000000" w:themeColor="text1"/>
          <w:sz w:val="21"/>
          <w:szCs w:val="21"/>
          <w14:textFill>
            <w14:solidFill>
              <w14:schemeClr w14:val="tx1"/>
            </w14:solidFill>
          </w14:textFill>
        </w:rPr>
        <w:t>激发</w:t>
      </w:r>
      <w:r>
        <w:rPr>
          <w:rFonts w:ascii="微软雅黑" w:hAnsi="微软雅黑" w:eastAsia="微软雅黑"/>
          <w:color w:val="000000" w:themeColor="text1"/>
          <w:sz w:val="21"/>
          <w:szCs w:val="21"/>
          <w14:textFill>
            <w14:solidFill>
              <w14:schemeClr w14:val="tx1"/>
            </w14:solidFill>
          </w14:textFill>
        </w:rPr>
        <w:t>学员内在驱动</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53" w:name="_Toc414478993"/>
      <w:bookmarkStart w:id="54" w:name="_Toc412304037"/>
      <w:r>
        <w:rPr>
          <w:rFonts w:hint="eastAsia" w:ascii="微软雅黑" w:hAnsi="微软雅黑" w:eastAsia="微软雅黑" w:cs="Times New Roman"/>
          <w:b w:val="0"/>
          <w:bCs w:val="0"/>
          <w:color w:val="000000" w:themeColor="text1"/>
          <w:sz w:val="24"/>
          <w:szCs w:val="24"/>
          <w14:textFill>
            <w14:solidFill>
              <w14:schemeClr w14:val="tx1"/>
            </w14:solidFill>
          </w14:textFill>
        </w:rPr>
        <w:t>（4）培训</w:t>
      </w:r>
      <w:r>
        <w:rPr>
          <w:rFonts w:ascii="微软雅黑" w:hAnsi="微软雅黑" w:eastAsia="微软雅黑" w:cs="Times New Roman"/>
          <w:b w:val="0"/>
          <w:bCs w:val="0"/>
          <w:color w:val="000000" w:themeColor="text1"/>
          <w:sz w:val="24"/>
          <w:szCs w:val="24"/>
          <w14:textFill>
            <w14:solidFill>
              <w14:schemeClr w14:val="tx1"/>
            </w14:solidFill>
          </w14:textFill>
        </w:rPr>
        <w:t>的核心</w:t>
      </w:r>
      <w:r>
        <w:rPr>
          <w:rFonts w:hint="eastAsia" w:ascii="微软雅黑" w:hAnsi="微软雅黑" w:eastAsia="微软雅黑" w:cs="Times New Roman"/>
          <w:b w:val="0"/>
          <w:bCs w:val="0"/>
          <w:color w:val="000000" w:themeColor="text1"/>
          <w:sz w:val="24"/>
          <w:szCs w:val="24"/>
          <w14:textFill>
            <w14:solidFill>
              <w14:schemeClr w14:val="tx1"/>
            </w14:solidFill>
          </w14:textFill>
        </w:rPr>
        <w:t>任务</w:t>
      </w:r>
      <w:bookmarkEnd w:id="53"/>
      <w:bookmarkEnd w:id="54"/>
    </w:p>
    <w:p>
      <w:pPr>
        <w:spacing w:before="100" w:beforeAutospacing="1" w:after="100" w:afterAutospacing="1" w:line="240" w:lineRule="atLeast"/>
        <w:ind w:left="566" w:leftChars="236"/>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b/>
          <w:color w:val="2F5597" w:themeColor="accent5" w:themeShade="BF"/>
          <w:sz w:val="28"/>
          <w:szCs w:val="21"/>
        </w:rPr>
        <w:t>传道</w:t>
      </w:r>
      <w:r>
        <w:rPr>
          <w:rFonts w:ascii="微软雅黑" w:hAnsi="微软雅黑" w:eastAsia="微软雅黑"/>
          <w:b/>
          <w:color w:val="2F5597" w:themeColor="accent5" w:themeShade="BF"/>
          <w:sz w:val="28"/>
          <w:szCs w:val="21"/>
        </w:rPr>
        <w:t>：</w:t>
      </w:r>
      <w:r>
        <w:rPr>
          <w:rFonts w:hint="eastAsia" w:ascii="微软雅黑" w:hAnsi="微软雅黑" w:eastAsia="微软雅黑"/>
          <w:color w:val="000000" w:themeColor="text1"/>
          <w:sz w:val="21"/>
          <w:szCs w:val="21"/>
          <w14:textFill>
            <w14:solidFill>
              <w14:schemeClr w14:val="tx1"/>
            </w14:solidFill>
          </w14:textFill>
        </w:rPr>
        <w:t>价值</w:t>
      </w:r>
      <w:r>
        <w:rPr>
          <w:rFonts w:ascii="微软雅黑" w:hAnsi="微软雅黑" w:eastAsia="微软雅黑"/>
          <w:color w:val="000000" w:themeColor="text1"/>
          <w:sz w:val="21"/>
          <w:szCs w:val="21"/>
          <w14:textFill>
            <w14:solidFill>
              <w14:schemeClr w14:val="tx1"/>
            </w14:solidFill>
          </w14:textFill>
        </w:rPr>
        <w:t>召唤、方向引领、</w:t>
      </w:r>
      <w:r>
        <w:rPr>
          <w:rFonts w:hint="eastAsia" w:ascii="微软雅黑" w:hAnsi="微软雅黑" w:eastAsia="微软雅黑"/>
          <w:color w:val="000000" w:themeColor="text1"/>
          <w:sz w:val="21"/>
          <w:szCs w:val="21"/>
          <w14:textFill>
            <w14:solidFill>
              <w14:schemeClr w14:val="tx1"/>
            </w14:solidFill>
          </w14:textFill>
        </w:rPr>
        <w:t>心法分享</w:t>
      </w:r>
    </w:p>
    <w:p>
      <w:pPr>
        <w:spacing w:before="100" w:beforeAutospacing="1" w:after="100" w:afterAutospacing="1" w:line="240" w:lineRule="atLeast"/>
        <w:ind w:left="566" w:leftChars="236"/>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b/>
          <w:color w:val="2F5597" w:themeColor="accent5" w:themeShade="BF"/>
          <w:sz w:val="28"/>
          <w:szCs w:val="21"/>
        </w:rPr>
        <w:t>授业</w:t>
      </w:r>
      <w:r>
        <w:rPr>
          <w:rFonts w:ascii="微软雅黑" w:hAnsi="微软雅黑" w:eastAsia="微软雅黑"/>
          <w:b/>
          <w:color w:val="2F5597" w:themeColor="accent5" w:themeShade="BF"/>
          <w:sz w:val="28"/>
          <w:szCs w:val="21"/>
        </w:rPr>
        <w:t>：</w:t>
      </w:r>
      <w:r>
        <w:rPr>
          <w:rFonts w:hint="eastAsia" w:ascii="微软雅黑" w:hAnsi="微软雅黑" w:eastAsia="微软雅黑"/>
          <w:color w:val="000000" w:themeColor="text1"/>
          <w:sz w:val="21"/>
          <w:szCs w:val="21"/>
          <w14:textFill>
            <w14:solidFill>
              <w14:schemeClr w14:val="tx1"/>
            </w14:solidFill>
          </w14:textFill>
        </w:rPr>
        <w:t>建立</w:t>
      </w:r>
      <w:r>
        <w:rPr>
          <w:rFonts w:ascii="微软雅黑" w:hAnsi="微软雅黑" w:eastAsia="微软雅黑"/>
          <w:color w:val="000000" w:themeColor="text1"/>
          <w:sz w:val="21"/>
          <w:szCs w:val="21"/>
          <w14:textFill>
            <w14:solidFill>
              <w14:schemeClr w14:val="tx1"/>
            </w14:solidFill>
          </w14:textFill>
        </w:rPr>
        <w:t>认知、调整思维、</w:t>
      </w:r>
      <w:r>
        <w:rPr>
          <w:rFonts w:hint="eastAsia" w:ascii="微软雅黑" w:hAnsi="微软雅黑" w:eastAsia="微软雅黑"/>
          <w:color w:val="000000" w:themeColor="text1"/>
          <w:sz w:val="21"/>
          <w:szCs w:val="21"/>
          <w14:textFill>
            <w14:solidFill>
              <w14:schemeClr w14:val="tx1"/>
            </w14:solidFill>
          </w14:textFill>
        </w:rPr>
        <w:t>探寻</w:t>
      </w:r>
      <w:r>
        <w:rPr>
          <w:rFonts w:ascii="微软雅黑" w:hAnsi="微软雅黑" w:eastAsia="微软雅黑"/>
          <w:color w:val="000000" w:themeColor="text1"/>
          <w:sz w:val="21"/>
          <w:szCs w:val="21"/>
          <w14:textFill>
            <w14:solidFill>
              <w14:schemeClr w14:val="tx1"/>
            </w14:solidFill>
          </w14:textFill>
        </w:rPr>
        <w:t>路径</w:t>
      </w:r>
    </w:p>
    <w:p>
      <w:pPr>
        <w:spacing w:before="100" w:beforeAutospacing="1" w:after="100" w:afterAutospacing="1" w:line="240" w:lineRule="atLeast"/>
        <w:ind w:left="566" w:leftChars="236"/>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b/>
          <w:color w:val="2F5597" w:themeColor="accent5" w:themeShade="BF"/>
          <w:sz w:val="28"/>
          <w:szCs w:val="21"/>
        </w:rPr>
        <w:t>解惑</w:t>
      </w:r>
      <w:r>
        <w:rPr>
          <w:rFonts w:ascii="微软雅黑" w:hAnsi="微软雅黑" w:eastAsia="微软雅黑"/>
          <w:b/>
          <w:color w:val="2F5597" w:themeColor="accent5" w:themeShade="BF"/>
          <w:sz w:val="28"/>
          <w:szCs w:val="21"/>
        </w:rPr>
        <w:t>：</w:t>
      </w:r>
      <w:r>
        <w:rPr>
          <w:rFonts w:ascii="微软雅黑" w:hAnsi="微软雅黑" w:eastAsia="微软雅黑"/>
          <w:color w:val="000000" w:themeColor="text1"/>
          <w:sz w:val="21"/>
          <w:szCs w:val="21"/>
          <w14:textFill>
            <w14:solidFill>
              <w14:schemeClr w14:val="tx1"/>
            </w14:solidFill>
          </w14:textFill>
        </w:rPr>
        <w:t>建构场景、</w:t>
      </w:r>
      <w:r>
        <w:rPr>
          <w:rFonts w:hint="eastAsia" w:ascii="微软雅黑" w:hAnsi="微软雅黑" w:eastAsia="微软雅黑"/>
          <w:color w:val="000000" w:themeColor="text1"/>
          <w:sz w:val="21"/>
          <w:szCs w:val="21"/>
          <w14:textFill>
            <w14:solidFill>
              <w14:schemeClr w14:val="tx1"/>
            </w14:solidFill>
          </w14:textFill>
        </w:rPr>
        <w:t>发现</w:t>
      </w:r>
      <w:r>
        <w:rPr>
          <w:rFonts w:ascii="微软雅黑" w:hAnsi="微软雅黑" w:eastAsia="微软雅黑"/>
          <w:color w:val="000000" w:themeColor="text1"/>
          <w:sz w:val="21"/>
          <w:szCs w:val="21"/>
          <w14:textFill>
            <w14:solidFill>
              <w14:schemeClr w14:val="tx1"/>
            </w14:solidFill>
          </w14:textFill>
        </w:rPr>
        <w:t>节点、</w:t>
      </w:r>
      <w:r>
        <w:rPr>
          <w:rFonts w:hint="eastAsia" w:ascii="微软雅黑" w:hAnsi="微软雅黑" w:eastAsia="微软雅黑"/>
          <w:color w:val="000000" w:themeColor="text1"/>
          <w:sz w:val="21"/>
          <w:szCs w:val="21"/>
          <w14:textFill>
            <w14:solidFill>
              <w14:schemeClr w14:val="tx1"/>
            </w14:solidFill>
          </w14:textFill>
        </w:rPr>
        <w:t>促动</w:t>
      </w:r>
      <w:r>
        <w:rPr>
          <w:rFonts w:ascii="微软雅黑" w:hAnsi="微软雅黑" w:eastAsia="微软雅黑"/>
          <w:color w:val="000000" w:themeColor="text1"/>
          <w:sz w:val="21"/>
          <w:szCs w:val="21"/>
          <w14:textFill>
            <w14:solidFill>
              <w14:schemeClr w14:val="tx1"/>
            </w14:solidFill>
          </w14:textFill>
        </w:rPr>
        <w:t>思考</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55" w:name="_Toc412304038"/>
      <w:bookmarkStart w:id="56" w:name="_Toc414478994"/>
      <w:r>
        <w:rPr>
          <w:rFonts w:hint="eastAsia" w:ascii="微软雅黑" w:hAnsi="微软雅黑" w:eastAsia="微软雅黑" w:cs="Times New Roman"/>
          <w:b w:val="0"/>
          <w:bCs w:val="0"/>
          <w:color w:val="000000" w:themeColor="text1"/>
          <w:sz w:val="24"/>
          <w:szCs w:val="24"/>
          <w14:textFill>
            <w14:solidFill>
              <w14:schemeClr w14:val="tx1"/>
            </w14:solidFill>
          </w14:textFill>
        </w:rPr>
        <w:t>（5）培训</w:t>
      </w:r>
      <w:r>
        <w:rPr>
          <w:rFonts w:ascii="微软雅黑" w:hAnsi="微软雅黑" w:eastAsia="微软雅黑" w:cs="Times New Roman"/>
          <w:b w:val="0"/>
          <w:bCs w:val="0"/>
          <w:color w:val="000000" w:themeColor="text1"/>
          <w:sz w:val="24"/>
          <w:szCs w:val="24"/>
          <w14:textFill>
            <w14:solidFill>
              <w14:schemeClr w14:val="tx1"/>
            </w14:solidFill>
          </w14:textFill>
        </w:rPr>
        <w:t>的核心价值</w:t>
      </w:r>
      <w:bookmarkEnd w:id="55"/>
      <w:bookmarkEnd w:id="56"/>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A、触动</w:t>
      </w:r>
      <w:r>
        <w:rPr>
          <w:rFonts w:ascii="微软雅黑" w:hAnsi="微软雅黑" w:eastAsia="微软雅黑"/>
          <w:color w:val="000000" w:themeColor="text1"/>
          <w:sz w:val="21"/>
          <w:szCs w:val="21"/>
          <w14:textFill>
            <w14:solidFill>
              <w14:schemeClr w14:val="tx1"/>
            </w14:solidFill>
          </w14:textFill>
        </w:rPr>
        <w:t>思考</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外摄</w:t>
      </w:r>
      <w:r>
        <w:rPr>
          <w:rFonts w:ascii="微软雅黑" w:hAnsi="微软雅黑" w:eastAsia="微软雅黑"/>
          <w:color w:val="000000" w:themeColor="text1"/>
          <w:sz w:val="18"/>
          <w:szCs w:val="18"/>
          <w14:textFill>
            <w14:solidFill>
              <w14:schemeClr w14:val="tx1"/>
            </w14:solidFill>
          </w14:textFill>
        </w:rPr>
        <w:t>三问：</w:t>
      </w:r>
      <w:r>
        <w:rPr>
          <w:rFonts w:hint="eastAsia" w:ascii="微软雅黑" w:hAnsi="微软雅黑" w:eastAsia="微软雅黑"/>
          <w:color w:val="000000" w:themeColor="text1"/>
          <w:sz w:val="18"/>
          <w:szCs w:val="18"/>
          <w14:textFill>
            <w14:solidFill>
              <w14:schemeClr w14:val="tx1"/>
            </w14:solidFill>
          </w14:textFill>
        </w:rPr>
        <w:t>what</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why</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how</w:t>
      </w:r>
      <w:r>
        <w:rPr>
          <w:rFonts w:ascii="微软雅黑" w:hAnsi="微软雅黑" w:eastAsia="微软雅黑"/>
          <w:color w:val="000000" w:themeColor="text1"/>
          <w:sz w:val="18"/>
          <w:szCs w:val="18"/>
          <w14:textFill>
            <w14:solidFill>
              <w14:schemeClr w14:val="tx1"/>
            </w14:solidFill>
          </w14:textFill>
        </w:rPr>
        <w:t xml:space="preserve"> </w:t>
      </w:r>
      <w:r>
        <w:rPr>
          <w:rFonts w:hint="eastAsia" w:ascii="微软雅黑" w:hAnsi="微软雅黑" w:eastAsia="微软雅黑"/>
          <w:color w:val="000000" w:themeColor="text1"/>
          <w:sz w:val="18"/>
          <w:szCs w:val="18"/>
          <w14:textFill>
            <w14:solidFill>
              <w14:schemeClr w14:val="tx1"/>
            </w14:solidFill>
          </w14:textFill>
        </w:rPr>
        <w:t>d</w:t>
      </w:r>
      <w:r>
        <w:rPr>
          <w:rFonts w:ascii="微软雅黑" w:hAnsi="微软雅黑" w:eastAsia="微软雅黑"/>
          <w:color w:val="000000" w:themeColor="text1"/>
          <w:sz w:val="18"/>
          <w:szCs w:val="18"/>
          <w14:textFill>
            <w14:solidFill>
              <w14:schemeClr w14:val="tx1"/>
            </w14:solidFill>
          </w14:textFill>
        </w:rPr>
        <w:t>o（</w:t>
      </w:r>
      <w:r>
        <w:rPr>
          <w:rFonts w:hint="eastAsia" w:ascii="微软雅黑" w:hAnsi="微软雅黑" w:eastAsia="微软雅黑"/>
          <w:color w:val="000000" w:themeColor="text1"/>
          <w:sz w:val="18"/>
          <w:szCs w:val="18"/>
          <w14:textFill>
            <w14:solidFill>
              <w14:schemeClr w14:val="tx1"/>
            </w14:solidFill>
          </w14:textFill>
        </w:rPr>
        <w:t>how</w:t>
      </w:r>
      <w:r>
        <w:rPr>
          <w:rFonts w:ascii="微软雅黑" w:hAnsi="微软雅黑" w:eastAsia="微软雅黑"/>
          <w:color w:val="000000" w:themeColor="text1"/>
          <w:sz w:val="18"/>
          <w:szCs w:val="18"/>
          <w14:textFill>
            <w14:solidFill>
              <w14:schemeClr w14:val="tx1"/>
            </w14:solidFill>
          </w14:textFill>
        </w:rPr>
        <w:t xml:space="preserve"> </w:t>
      </w:r>
      <w:r>
        <w:rPr>
          <w:rFonts w:hint="eastAsia" w:ascii="微软雅黑" w:hAnsi="微软雅黑" w:eastAsia="微软雅黑"/>
          <w:color w:val="000000" w:themeColor="text1"/>
          <w:sz w:val="18"/>
          <w:szCs w:val="18"/>
          <w14:textFill>
            <w14:solidFill>
              <w14:schemeClr w14:val="tx1"/>
            </w14:solidFill>
          </w14:textFill>
        </w:rPr>
        <w:t>much</w:t>
      </w:r>
      <w:r>
        <w:rPr>
          <w:rFonts w:ascii="微软雅黑" w:hAnsi="微软雅黑" w:eastAsia="微软雅黑"/>
          <w:color w:val="000000" w:themeColor="text1"/>
          <w:sz w:val="18"/>
          <w:szCs w:val="18"/>
          <w14:textFill>
            <w14:solidFill>
              <w14:schemeClr w14:val="tx1"/>
            </w14:solidFill>
          </w14:textFill>
        </w:rPr>
        <w:t>）</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内观</w:t>
      </w:r>
      <w:r>
        <w:rPr>
          <w:rFonts w:ascii="微软雅黑" w:hAnsi="微软雅黑" w:eastAsia="微软雅黑"/>
          <w:color w:val="000000" w:themeColor="text1"/>
          <w:sz w:val="18"/>
          <w:szCs w:val="18"/>
          <w14:textFill>
            <w14:solidFill>
              <w14:schemeClr w14:val="tx1"/>
            </w14:solidFill>
          </w14:textFill>
        </w:rPr>
        <w:t xml:space="preserve">一问：if </w:t>
      </w:r>
      <w:r>
        <w:rPr>
          <w:rFonts w:hint="eastAsia" w:ascii="微软雅黑" w:hAnsi="微软雅黑" w:eastAsia="微软雅黑"/>
          <w:color w:val="000000" w:themeColor="text1"/>
          <w:sz w:val="18"/>
          <w:szCs w:val="18"/>
          <w14:textFill>
            <w14:solidFill>
              <w14:schemeClr w14:val="tx1"/>
            </w14:solidFill>
          </w14:textFill>
        </w:rPr>
        <w:t>me</w:t>
      </w:r>
    </w:p>
    <w:p>
      <w:pPr>
        <w:pStyle w:val="30"/>
        <w:numPr>
          <w:ilvl w:val="0"/>
          <w:numId w:val="8"/>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点燃</w:t>
      </w:r>
      <w:r>
        <w:rPr>
          <w:rFonts w:ascii="微软雅黑" w:hAnsi="微软雅黑" w:eastAsia="微软雅黑"/>
          <w:color w:val="000000" w:themeColor="text1"/>
          <w:sz w:val="21"/>
          <w:szCs w:val="21"/>
          <w14:textFill>
            <w14:solidFill>
              <w14:schemeClr w14:val="tx1"/>
            </w14:solidFill>
          </w14:textFill>
        </w:rPr>
        <w:t>内驱</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终极三问：</w:t>
      </w:r>
      <w:r>
        <w:rPr>
          <w:rFonts w:hint="eastAsia" w:ascii="微软雅黑" w:hAnsi="微软雅黑" w:eastAsia="微软雅黑"/>
          <w:color w:val="000000" w:themeColor="text1"/>
          <w:sz w:val="18"/>
          <w:szCs w:val="18"/>
          <w14:textFill>
            <w14:solidFill>
              <w14:schemeClr w14:val="tx1"/>
            </w14:solidFill>
          </w14:textFill>
        </w:rPr>
        <w:t>我</w:t>
      </w:r>
      <w:r>
        <w:rPr>
          <w:rFonts w:ascii="微软雅黑" w:hAnsi="微软雅黑" w:eastAsia="微软雅黑"/>
          <w:color w:val="000000" w:themeColor="text1"/>
          <w:sz w:val="18"/>
          <w:szCs w:val="18"/>
          <w14:textFill>
            <w14:solidFill>
              <w14:schemeClr w14:val="tx1"/>
            </w14:solidFill>
          </w14:textFill>
        </w:rPr>
        <w:t>是谁？</w:t>
      </w:r>
      <w:r>
        <w:rPr>
          <w:rFonts w:hint="eastAsia" w:ascii="微软雅黑" w:hAnsi="微软雅黑" w:eastAsia="微软雅黑"/>
          <w:color w:val="000000" w:themeColor="text1"/>
          <w:sz w:val="18"/>
          <w:szCs w:val="18"/>
          <w14:textFill>
            <w14:solidFill>
              <w14:schemeClr w14:val="tx1"/>
            </w14:solidFill>
          </w14:textFill>
        </w:rPr>
        <w:t>我</w:t>
      </w:r>
      <w:r>
        <w:rPr>
          <w:rFonts w:ascii="微软雅黑" w:hAnsi="微软雅黑" w:eastAsia="微软雅黑"/>
          <w:color w:val="000000" w:themeColor="text1"/>
          <w:sz w:val="18"/>
          <w:szCs w:val="18"/>
          <w14:textFill>
            <w14:solidFill>
              <w14:schemeClr w14:val="tx1"/>
            </w14:solidFill>
          </w14:textFill>
        </w:rPr>
        <w:t>从哪里来？</w:t>
      </w:r>
      <w:r>
        <w:rPr>
          <w:rFonts w:hint="eastAsia" w:ascii="微软雅黑" w:hAnsi="微软雅黑" w:eastAsia="微软雅黑"/>
          <w:color w:val="000000" w:themeColor="text1"/>
          <w:sz w:val="18"/>
          <w:szCs w:val="18"/>
          <w14:textFill>
            <w14:solidFill>
              <w14:schemeClr w14:val="tx1"/>
            </w14:solidFill>
          </w14:textFill>
        </w:rPr>
        <w:t>将</w:t>
      </w:r>
      <w:r>
        <w:rPr>
          <w:rFonts w:ascii="微软雅黑" w:hAnsi="微软雅黑" w:eastAsia="微软雅黑"/>
          <w:color w:val="000000" w:themeColor="text1"/>
          <w:sz w:val="18"/>
          <w:szCs w:val="18"/>
          <w14:textFill>
            <w14:solidFill>
              <w14:schemeClr w14:val="tx1"/>
            </w14:solidFill>
          </w14:textFill>
        </w:rPr>
        <w:t>到哪里去？</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路径探索</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以终为始</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方向</w:t>
      </w:r>
      <w:r>
        <w:rPr>
          <w:rFonts w:ascii="微软雅黑" w:hAnsi="微软雅黑" w:eastAsia="微软雅黑"/>
          <w:color w:val="000000" w:themeColor="text1"/>
          <w:sz w:val="18"/>
          <w:szCs w:val="18"/>
          <w14:textFill>
            <w14:solidFill>
              <w14:schemeClr w14:val="tx1"/>
            </w14:solidFill>
          </w14:textFill>
        </w:rPr>
        <w:t>引领目标、</w:t>
      </w:r>
      <w:r>
        <w:rPr>
          <w:rFonts w:hint="eastAsia" w:ascii="微软雅黑" w:hAnsi="微软雅黑" w:eastAsia="微软雅黑"/>
          <w:color w:val="000000" w:themeColor="text1"/>
          <w:sz w:val="18"/>
          <w:szCs w:val="18"/>
          <w14:textFill>
            <w14:solidFill>
              <w14:schemeClr w14:val="tx1"/>
            </w14:solidFill>
          </w14:textFill>
        </w:rPr>
        <w:t>目标</w:t>
      </w:r>
      <w:r>
        <w:rPr>
          <w:rFonts w:ascii="微软雅黑" w:hAnsi="微软雅黑" w:eastAsia="微软雅黑"/>
          <w:color w:val="000000" w:themeColor="text1"/>
          <w:sz w:val="18"/>
          <w:szCs w:val="18"/>
          <w14:textFill>
            <w14:solidFill>
              <w14:schemeClr w14:val="tx1"/>
            </w14:solidFill>
          </w14:textFill>
        </w:rPr>
        <w:t>促进行动</w:t>
      </w:r>
    </w:p>
    <w:p>
      <w:pPr>
        <w:spacing w:before="100" w:beforeAutospacing="1" w:after="100" w:afterAutospacing="1" w:line="240" w:lineRule="atLeast"/>
        <w:rPr>
          <w:rFonts w:ascii="微软雅黑" w:hAnsi="微软雅黑" w:eastAsia="微软雅黑"/>
          <w:b/>
          <w:color w:val="00B0F0"/>
        </w:rPr>
      </w:pPr>
      <w:r>
        <w:rPr>
          <w:rFonts w:hint="eastAsia" w:ascii="微软雅黑" w:hAnsi="微软雅黑" w:eastAsia="微软雅黑"/>
          <w:b/>
          <w:color w:val="00B0F0"/>
        </w:rPr>
        <w:t>（6）现场</w:t>
      </w:r>
      <w:r>
        <w:rPr>
          <w:rFonts w:ascii="微软雅黑" w:hAnsi="微软雅黑" w:eastAsia="微软雅黑"/>
          <w:b/>
          <w:color w:val="00B0F0"/>
        </w:rPr>
        <w:t>练习：</w:t>
      </w:r>
    </w:p>
    <w:p>
      <w:pPr>
        <w:spacing w:before="100" w:beforeAutospacing="1" w:after="100" w:afterAutospacing="1" w:line="240" w:lineRule="atLeast"/>
        <w:ind w:left="425" w:leftChars="177"/>
        <w:rPr>
          <w:rFonts w:ascii="微软雅黑" w:hAnsi="微软雅黑" w:eastAsia="微软雅黑"/>
          <w:b/>
          <w:color w:val="00B0F0"/>
          <w:sz w:val="18"/>
          <w:szCs w:val="18"/>
        </w:rPr>
      </w:pPr>
      <w:r>
        <w:rPr>
          <w:rFonts w:hint="eastAsia" w:ascii="微软雅黑" w:hAnsi="微软雅黑" w:eastAsia="微软雅黑"/>
          <w:b/>
          <w:color w:val="00B0F0"/>
          <w:sz w:val="18"/>
          <w:szCs w:val="18"/>
        </w:rPr>
        <w:t>分别</w:t>
      </w:r>
      <w:r>
        <w:rPr>
          <w:rFonts w:ascii="微软雅黑" w:hAnsi="微软雅黑" w:eastAsia="微软雅黑"/>
          <w:b/>
          <w:color w:val="00B0F0"/>
          <w:sz w:val="18"/>
          <w:szCs w:val="18"/>
        </w:rPr>
        <w:t>用3</w:t>
      </w:r>
      <w:r>
        <w:rPr>
          <w:rFonts w:hint="eastAsia" w:ascii="微软雅黑" w:hAnsi="微软雅黑" w:eastAsia="微软雅黑"/>
          <w:b/>
          <w:color w:val="00B0F0"/>
          <w:sz w:val="18"/>
          <w:szCs w:val="18"/>
        </w:rPr>
        <w:t>个</w:t>
      </w:r>
      <w:r>
        <w:rPr>
          <w:rFonts w:ascii="微软雅黑" w:hAnsi="微软雅黑" w:eastAsia="微软雅黑"/>
          <w:b/>
          <w:color w:val="00B0F0"/>
          <w:sz w:val="18"/>
          <w:szCs w:val="18"/>
        </w:rPr>
        <w:t>关键</w:t>
      </w:r>
      <w:r>
        <w:rPr>
          <w:rFonts w:hint="eastAsia" w:ascii="微软雅黑" w:hAnsi="微软雅黑" w:eastAsia="微软雅黑"/>
          <w:b/>
          <w:color w:val="00B0F0"/>
          <w:sz w:val="18"/>
          <w:szCs w:val="18"/>
        </w:rPr>
        <w:t>词</w:t>
      </w:r>
      <w:r>
        <w:rPr>
          <w:rFonts w:ascii="微软雅黑" w:hAnsi="微软雅黑" w:eastAsia="微软雅黑"/>
          <w:b/>
          <w:color w:val="00B0F0"/>
          <w:sz w:val="18"/>
          <w:szCs w:val="18"/>
        </w:rPr>
        <w:t>表述</w:t>
      </w:r>
      <w:r>
        <w:rPr>
          <w:rFonts w:hint="eastAsia" w:ascii="微软雅黑" w:hAnsi="微软雅黑" w:eastAsia="微软雅黑"/>
          <w:b/>
          <w:color w:val="00B0F0"/>
          <w:sz w:val="18"/>
          <w:szCs w:val="18"/>
        </w:rPr>
        <w:t>你</w:t>
      </w:r>
      <w:r>
        <w:rPr>
          <w:rFonts w:ascii="微软雅黑" w:hAnsi="微软雅黑" w:eastAsia="微软雅黑"/>
          <w:b/>
          <w:color w:val="00B0F0"/>
          <w:sz w:val="18"/>
          <w:szCs w:val="18"/>
        </w:rPr>
        <w:t>对</w:t>
      </w:r>
      <w:r>
        <w:rPr>
          <w:rFonts w:hint="eastAsia" w:ascii="微软雅黑" w:hAnsi="微软雅黑" w:eastAsia="微软雅黑"/>
          <w:b/>
          <w:color w:val="00B0F0"/>
          <w:sz w:val="18"/>
          <w:szCs w:val="18"/>
        </w:rPr>
        <w:t>过往</w:t>
      </w:r>
      <w:r>
        <w:rPr>
          <w:rFonts w:ascii="微软雅黑" w:hAnsi="微软雅黑" w:eastAsia="微软雅黑"/>
          <w:b/>
          <w:color w:val="00B0F0"/>
          <w:sz w:val="18"/>
          <w:szCs w:val="18"/>
        </w:rPr>
        <w:t>培训的感受以及未来的期待</w:t>
      </w:r>
    </w:p>
    <w:p>
      <w:pPr>
        <w:pStyle w:val="4"/>
        <w:rPr>
          <w:rFonts w:ascii="微软雅黑" w:hAnsi="微软雅黑" w:eastAsia="微软雅黑"/>
          <w:sz w:val="24"/>
          <w:szCs w:val="24"/>
        </w:rPr>
      </w:pPr>
      <w:bookmarkStart w:id="57" w:name="_Toc412303983"/>
      <w:bookmarkStart w:id="58" w:name="_Toc414478995"/>
      <w:r>
        <w:rPr>
          <w:rFonts w:hint="eastAsia" w:ascii="微软雅黑" w:hAnsi="微软雅黑" w:eastAsia="微软雅黑"/>
          <w:sz w:val="24"/>
          <w:szCs w:val="24"/>
        </w:rPr>
        <w:t>3、</w:t>
      </w:r>
      <w:r>
        <w:rPr>
          <w:rFonts w:ascii="微软雅黑" w:hAnsi="微软雅黑" w:eastAsia="微软雅黑"/>
          <w:sz w:val="24"/>
          <w:szCs w:val="24"/>
        </w:rPr>
        <w:t>了解促进理解：</w:t>
      </w:r>
      <w:r>
        <w:rPr>
          <w:rFonts w:hint="eastAsia" w:ascii="微软雅黑" w:hAnsi="微软雅黑" w:eastAsia="微软雅黑"/>
          <w:sz w:val="24"/>
          <w:szCs w:val="24"/>
        </w:rPr>
        <w:t>学员</w:t>
      </w:r>
      <w:r>
        <w:rPr>
          <w:rFonts w:ascii="微软雅黑" w:hAnsi="微软雅黑" w:eastAsia="微软雅黑"/>
          <w:sz w:val="24"/>
          <w:szCs w:val="24"/>
        </w:rPr>
        <w:t>对象分析</w:t>
      </w:r>
      <w:bookmarkEnd w:id="57"/>
      <w:bookmarkEnd w:id="58"/>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59" w:name="_Toc414478996"/>
      <w:bookmarkStart w:id="60" w:name="_Toc412304040"/>
      <w:r>
        <w:rPr>
          <w:rFonts w:hint="eastAsia" w:ascii="微软雅黑" w:hAnsi="微软雅黑" w:eastAsia="微软雅黑" w:cs="Times New Roman"/>
          <w:b w:val="0"/>
          <w:bCs w:val="0"/>
          <w:color w:val="000000" w:themeColor="text1"/>
          <w:sz w:val="24"/>
          <w:szCs w:val="24"/>
          <w14:textFill>
            <w14:solidFill>
              <w14:schemeClr w14:val="tx1"/>
            </w14:solidFill>
          </w14:textFill>
        </w:rPr>
        <w:t>（1）学员</w:t>
      </w:r>
      <w:r>
        <w:rPr>
          <w:rFonts w:ascii="微软雅黑" w:hAnsi="微软雅黑" w:eastAsia="微软雅黑" w:cs="Times New Roman"/>
          <w:b w:val="0"/>
          <w:bCs w:val="0"/>
          <w:color w:val="000000" w:themeColor="text1"/>
          <w:sz w:val="24"/>
          <w:szCs w:val="24"/>
          <w14:textFill>
            <w14:solidFill>
              <w14:schemeClr w14:val="tx1"/>
            </w14:solidFill>
          </w14:textFill>
        </w:rPr>
        <w:t>为</w:t>
      </w:r>
      <w:r>
        <w:rPr>
          <w:rFonts w:hint="eastAsia" w:ascii="微软雅黑" w:hAnsi="微软雅黑" w:eastAsia="微软雅黑" w:cs="Times New Roman"/>
          <w:b w:val="0"/>
          <w:bCs w:val="0"/>
          <w:color w:val="000000" w:themeColor="text1"/>
          <w:sz w:val="24"/>
          <w:szCs w:val="24"/>
          <w14:textFill>
            <w14:solidFill>
              <w14:schemeClr w14:val="tx1"/>
            </w14:solidFill>
          </w14:textFill>
        </w:rPr>
        <w:t>何</w:t>
      </w:r>
      <w:r>
        <w:rPr>
          <w:rFonts w:ascii="微软雅黑" w:hAnsi="微软雅黑" w:eastAsia="微软雅黑" w:cs="Times New Roman"/>
          <w:b w:val="0"/>
          <w:bCs w:val="0"/>
          <w:color w:val="000000" w:themeColor="text1"/>
          <w:sz w:val="24"/>
          <w:szCs w:val="24"/>
          <w14:textFill>
            <w14:solidFill>
              <w14:schemeClr w14:val="tx1"/>
            </w14:solidFill>
          </w14:textFill>
        </w:rPr>
        <w:t>学：</w:t>
      </w:r>
      <w:r>
        <w:rPr>
          <w:rFonts w:hint="eastAsia" w:ascii="微软雅黑" w:hAnsi="微软雅黑" w:eastAsia="微软雅黑" w:cs="Times New Roman"/>
          <w:b w:val="0"/>
          <w:bCs w:val="0"/>
          <w:color w:val="000000" w:themeColor="text1"/>
          <w:sz w:val="24"/>
          <w:szCs w:val="24"/>
          <w14:textFill>
            <w14:solidFill>
              <w14:schemeClr w14:val="tx1"/>
            </w14:solidFill>
          </w14:textFill>
        </w:rPr>
        <w:t>成人</w:t>
      </w:r>
      <w:r>
        <w:rPr>
          <w:rFonts w:ascii="微软雅黑" w:hAnsi="微软雅黑" w:eastAsia="微软雅黑" w:cs="Times New Roman"/>
          <w:b w:val="0"/>
          <w:bCs w:val="0"/>
          <w:color w:val="000000" w:themeColor="text1"/>
          <w:sz w:val="24"/>
          <w:szCs w:val="24"/>
          <w14:textFill>
            <w14:solidFill>
              <w14:schemeClr w14:val="tx1"/>
            </w14:solidFill>
          </w14:textFill>
        </w:rPr>
        <w:t>学习动机分析</w:t>
      </w:r>
      <w:bookmarkEnd w:id="59"/>
      <w:bookmarkEnd w:id="60"/>
    </w:p>
    <w:p>
      <w:pPr>
        <w:pStyle w:val="30"/>
        <w:numPr>
          <w:ilvl w:val="0"/>
          <w:numId w:val="9"/>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扩展</w:t>
      </w:r>
      <w:r>
        <w:rPr>
          <w:rFonts w:ascii="微软雅黑" w:hAnsi="微软雅黑" w:eastAsia="微软雅黑"/>
          <w:color w:val="000000" w:themeColor="text1"/>
          <w:sz w:val="21"/>
          <w:szCs w:val="21"/>
          <w14:textFill>
            <w14:solidFill>
              <w14:schemeClr w14:val="tx1"/>
            </w14:solidFill>
          </w14:textFill>
        </w:rPr>
        <w:t>社交</w:t>
      </w:r>
      <w:r>
        <w:rPr>
          <w:rFonts w:hint="eastAsia" w:ascii="微软雅黑" w:hAnsi="微软雅黑" w:eastAsia="微软雅黑"/>
          <w:color w:val="000000" w:themeColor="text1"/>
          <w:sz w:val="21"/>
          <w:szCs w:val="21"/>
          <w14:textFill>
            <w14:solidFill>
              <w14:schemeClr w14:val="tx1"/>
            </w14:solidFill>
          </w14:textFill>
        </w:rPr>
        <w:t>关系（需要</w:t>
      </w:r>
      <w:r>
        <w:rPr>
          <w:rFonts w:ascii="微软雅黑" w:hAnsi="微软雅黑" w:eastAsia="微软雅黑"/>
          <w:color w:val="000000" w:themeColor="text1"/>
          <w:sz w:val="21"/>
          <w:szCs w:val="21"/>
          <w14:textFill>
            <w14:solidFill>
              <w14:schemeClr w14:val="tx1"/>
            </w14:solidFill>
          </w14:textFill>
        </w:rPr>
        <w:t>vs被需要）</w:t>
      </w:r>
    </w:p>
    <w:p>
      <w:pPr>
        <w:pStyle w:val="30"/>
        <w:numPr>
          <w:ilvl w:val="0"/>
          <w:numId w:val="9"/>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回应</w:t>
      </w:r>
      <w:r>
        <w:rPr>
          <w:rFonts w:ascii="微软雅黑" w:hAnsi="微软雅黑" w:eastAsia="微软雅黑"/>
          <w:color w:val="000000" w:themeColor="text1"/>
          <w:sz w:val="21"/>
          <w:szCs w:val="21"/>
          <w14:textFill>
            <w14:solidFill>
              <w14:schemeClr w14:val="tx1"/>
            </w14:solidFill>
          </w14:textFill>
        </w:rPr>
        <w:t>外界期望（</w:t>
      </w:r>
      <w:r>
        <w:rPr>
          <w:rFonts w:hint="eastAsia" w:ascii="微软雅黑" w:hAnsi="微软雅黑" w:eastAsia="微软雅黑"/>
          <w:color w:val="000000" w:themeColor="text1"/>
          <w:sz w:val="21"/>
          <w:szCs w:val="21"/>
          <w14:textFill>
            <w14:solidFill>
              <w14:schemeClr w14:val="tx1"/>
            </w14:solidFill>
          </w14:textFill>
        </w:rPr>
        <w:t>主动</w:t>
      </w:r>
      <w:r>
        <w:rPr>
          <w:rFonts w:ascii="微软雅黑" w:hAnsi="微软雅黑" w:eastAsia="微软雅黑"/>
          <w:color w:val="000000" w:themeColor="text1"/>
          <w:sz w:val="21"/>
          <w:szCs w:val="21"/>
          <w14:textFill>
            <w14:solidFill>
              <w14:schemeClr w14:val="tx1"/>
            </w14:solidFill>
          </w14:textFill>
        </w:rPr>
        <w:t>vs被动）</w:t>
      </w:r>
    </w:p>
    <w:p>
      <w:pPr>
        <w:pStyle w:val="30"/>
        <w:numPr>
          <w:ilvl w:val="0"/>
          <w:numId w:val="9"/>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对接</w:t>
      </w:r>
      <w:r>
        <w:rPr>
          <w:rFonts w:ascii="微软雅黑" w:hAnsi="微软雅黑" w:eastAsia="微软雅黑"/>
          <w:color w:val="000000" w:themeColor="text1"/>
          <w:sz w:val="21"/>
          <w:szCs w:val="21"/>
          <w14:textFill>
            <w14:solidFill>
              <w14:schemeClr w14:val="tx1"/>
            </w14:solidFill>
          </w14:textFill>
        </w:rPr>
        <w:t>兴趣偏好（工作vs生活）</w:t>
      </w:r>
    </w:p>
    <w:p>
      <w:pPr>
        <w:pStyle w:val="30"/>
        <w:numPr>
          <w:ilvl w:val="0"/>
          <w:numId w:val="9"/>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寻求外在刺激（快乐VS欢喜）</w:t>
      </w:r>
    </w:p>
    <w:p>
      <w:pPr>
        <w:pStyle w:val="30"/>
        <w:numPr>
          <w:ilvl w:val="0"/>
          <w:numId w:val="9"/>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促进</w:t>
      </w:r>
      <w:r>
        <w:rPr>
          <w:rFonts w:ascii="微软雅黑" w:hAnsi="微软雅黑" w:eastAsia="微软雅黑"/>
          <w:color w:val="000000" w:themeColor="text1"/>
          <w:sz w:val="21"/>
          <w:szCs w:val="21"/>
          <w14:textFill>
            <w14:solidFill>
              <w14:schemeClr w14:val="tx1"/>
            </w14:solidFill>
          </w14:textFill>
        </w:rPr>
        <w:t>职业成长（</w:t>
      </w:r>
      <w:r>
        <w:rPr>
          <w:rFonts w:hint="eastAsia" w:ascii="微软雅黑" w:hAnsi="微软雅黑" w:eastAsia="微软雅黑"/>
          <w:color w:val="000000" w:themeColor="text1"/>
          <w:sz w:val="21"/>
          <w:szCs w:val="21"/>
          <w14:textFill>
            <w14:solidFill>
              <w14:schemeClr w14:val="tx1"/>
            </w14:solidFill>
          </w14:textFill>
        </w:rPr>
        <w:t>职业素养</w:t>
      </w:r>
      <w:r>
        <w:rPr>
          <w:rFonts w:ascii="微软雅黑" w:hAnsi="微软雅黑" w:eastAsia="微软雅黑"/>
          <w:color w:val="000000" w:themeColor="text1"/>
          <w:sz w:val="21"/>
          <w:szCs w:val="21"/>
          <w14:textFill>
            <w14:solidFill>
              <w14:schemeClr w14:val="tx1"/>
            </w14:solidFill>
          </w14:textFill>
        </w:rPr>
        <w:t>VS平台机遇）</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61" w:name="_Toc412304041"/>
      <w:bookmarkStart w:id="62" w:name="_Toc414478997"/>
      <w:r>
        <w:rPr>
          <w:rFonts w:hint="eastAsia" w:ascii="微软雅黑" w:hAnsi="微软雅黑" w:eastAsia="微软雅黑" w:cs="Times New Roman"/>
          <w:b w:val="0"/>
          <w:bCs w:val="0"/>
          <w:color w:val="000000" w:themeColor="text1"/>
          <w:sz w:val="24"/>
          <w:szCs w:val="24"/>
          <w14:textFill>
            <w14:solidFill>
              <w14:schemeClr w14:val="tx1"/>
            </w14:solidFill>
          </w14:textFill>
        </w:rPr>
        <w:t>（2）学员</w:t>
      </w:r>
      <w:r>
        <w:rPr>
          <w:rFonts w:ascii="微软雅黑" w:hAnsi="微软雅黑" w:eastAsia="微软雅黑" w:cs="Times New Roman"/>
          <w:b w:val="0"/>
          <w:bCs w:val="0"/>
          <w:color w:val="000000" w:themeColor="text1"/>
          <w:sz w:val="24"/>
          <w:szCs w:val="24"/>
          <w14:textFill>
            <w14:solidFill>
              <w14:schemeClr w14:val="tx1"/>
            </w14:solidFill>
          </w14:textFill>
        </w:rPr>
        <w:t>怎么学：</w:t>
      </w:r>
      <w:r>
        <w:rPr>
          <w:rFonts w:hint="eastAsia" w:ascii="微软雅黑" w:hAnsi="微软雅黑" w:eastAsia="微软雅黑" w:cs="Times New Roman"/>
          <w:b w:val="0"/>
          <w:bCs w:val="0"/>
          <w:color w:val="000000" w:themeColor="text1"/>
          <w:sz w:val="24"/>
          <w:szCs w:val="24"/>
          <w14:textFill>
            <w14:solidFill>
              <w14:schemeClr w14:val="tx1"/>
            </w14:solidFill>
          </w14:textFill>
        </w:rPr>
        <w:t>成人</w:t>
      </w:r>
      <w:r>
        <w:rPr>
          <w:rFonts w:ascii="微软雅黑" w:hAnsi="微软雅黑" w:eastAsia="微软雅黑" w:cs="Times New Roman"/>
          <w:b w:val="0"/>
          <w:bCs w:val="0"/>
          <w:color w:val="000000" w:themeColor="text1"/>
          <w:sz w:val="24"/>
          <w:szCs w:val="24"/>
          <w14:textFill>
            <w14:solidFill>
              <w14:schemeClr w14:val="tx1"/>
            </w14:solidFill>
          </w14:textFill>
        </w:rPr>
        <w:t>学习特点分析</w:t>
      </w:r>
      <w:bookmarkEnd w:id="61"/>
      <w:bookmarkEnd w:id="62"/>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A、成人</w:t>
      </w:r>
      <w:r>
        <w:rPr>
          <w:rFonts w:ascii="微软雅黑" w:hAnsi="微软雅黑" w:eastAsia="微软雅黑"/>
          <w:color w:val="000000" w:themeColor="text1"/>
          <w:sz w:val="21"/>
          <w:szCs w:val="21"/>
          <w14:textFill>
            <w14:solidFill>
              <w14:schemeClr w14:val="tx1"/>
            </w14:solidFill>
          </w14:textFill>
        </w:rPr>
        <w:t>的认知</w:t>
      </w:r>
      <w:r>
        <w:rPr>
          <w:rFonts w:hint="eastAsia" w:ascii="微软雅黑" w:hAnsi="微软雅黑" w:eastAsia="微软雅黑"/>
          <w:color w:val="000000" w:themeColor="text1"/>
          <w:sz w:val="21"/>
          <w:szCs w:val="21"/>
          <w14:textFill>
            <w14:solidFill>
              <w14:schemeClr w14:val="tx1"/>
            </w14:solidFill>
          </w14:textFill>
        </w:rPr>
        <w:t>特征</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成功</w:t>
      </w:r>
      <w:r>
        <w:rPr>
          <w:rFonts w:hint="eastAsia" w:ascii="微软雅黑" w:hAnsi="微软雅黑" w:eastAsia="微软雅黑"/>
          <w:color w:val="000000" w:themeColor="text1"/>
          <w:sz w:val="18"/>
          <w:szCs w:val="18"/>
          <w14:textFill>
            <w14:solidFill>
              <w14:schemeClr w14:val="tx1"/>
            </w14:solidFill>
          </w14:textFill>
        </w:rPr>
        <w:t>经验</w:t>
      </w:r>
      <w:r>
        <w:rPr>
          <w:rFonts w:ascii="微软雅黑" w:hAnsi="微软雅黑" w:eastAsia="微软雅黑"/>
          <w:color w:val="000000" w:themeColor="text1"/>
          <w:sz w:val="18"/>
          <w:szCs w:val="18"/>
          <w14:textFill>
            <w14:solidFill>
              <w14:schemeClr w14:val="tx1"/>
            </w14:solidFill>
          </w14:textFill>
        </w:rPr>
        <w:t>与失败教训（</w:t>
      </w:r>
      <w:r>
        <w:rPr>
          <w:rFonts w:hint="eastAsia" w:ascii="微软雅黑" w:hAnsi="微软雅黑" w:eastAsia="微软雅黑"/>
          <w:color w:val="000000" w:themeColor="text1"/>
          <w:sz w:val="18"/>
          <w:szCs w:val="18"/>
          <w14:textFill>
            <w14:solidFill>
              <w14:schemeClr w14:val="tx1"/>
            </w14:solidFill>
          </w14:textFill>
        </w:rPr>
        <w:t>思维</w:t>
      </w:r>
      <w:r>
        <w:rPr>
          <w:rFonts w:ascii="微软雅黑" w:hAnsi="微软雅黑" w:eastAsia="微软雅黑"/>
          <w:color w:val="000000" w:themeColor="text1"/>
          <w:sz w:val="18"/>
          <w:szCs w:val="18"/>
          <w14:textFill>
            <w14:solidFill>
              <w14:schemeClr w14:val="tx1"/>
            </w14:solidFill>
          </w14:textFill>
        </w:rPr>
        <w:t>定势）</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记忆</w:t>
      </w:r>
      <w:r>
        <w:rPr>
          <w:rFonts w:ascii="微软雅黑" w:hAnsi="微软雅黑" w:eastAsia="微软雅黑"/>
          <w:color w:val="000000" w:themeColor="text1"/>
          <w:sz w:val="18"/>
          <w:szCs w:val="18"/>
          <w14:textFill>
            <w14:solidFill>
              <w14:schemeClr w14:val="tx1"/>
            </w14:solidFill>
          </w14:textFill>
        </w:rPr>
        <w:t>特点与应用误区（功利</w:t>
      </w:r>
      <w:r>
        <w:rPr>
          <w:rFonts w:hint="eastAsia" w:ascii="微软雅黑" w:hAnsi="微软雅黑" w:eastAsia="微软雅黑"/>
          <w:color w:val="000000" w:themeColor="text1"/>
          <w:sz w:val="18"/>
          <w:szCs w:val="18"/>
          <w14:textFill>
            <w14:solidFill>
              <w14:schemeClr w14:val="tx1"/>
            </w14:solidFill>
          </w14:textFill>
        </w:rPr>
        <w:t>主义</w:t>
      </w:r>
      <w:r>
        <w:rPr>
          <w:rFonts w:ascii="微软雅黑" w:hAnsi="微软雅黑" w:eastAsia="微软雅黑"/>
          <w:color w:val="000000" w:themeColor="text1"/>
          <w:sz w:val="18"/>
          <w:szCs w:val="18"/>
          <w14:textFill>
            <w14:solidFill>
              <w14:schemeClr w14:val="tx1"/>
            </w14:solidFill>
          </w14:textFill>
        </w:rPr>
        <w:t>）</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未知领域</w:t>
      </w:r>
      <w:r>
        <w:rPr>
          <w:rFonts w:ascii="微软雅黑" w:hAnsi="微软雅黑" w:eastAsia="微软雅黑"/>
          <w:color w:val="000000" w:themeColor="text1"/>
          <w:sz w:val="18"/>
          <w:szCs w:val="18"/>
          <w14:textFill>
            <w14:solidFill>
              <w14:schemeClr w14:val="tx1"/>
            </w14:solidFill>
          </w14:textFill>
        </w:rPr>
        <w:t>与观念调整（</w:t>
      </w:r>
      <w:r>
        <w:rPr>
          <w:rFonts w:hint="eastAsia" w:ascii="微软雅黑" w:hAnsi="微软雅黑" w:eastAsia="微软雅黑"/>
          <w:color w:val="000000" w:themeColor="text1"/>
          <w:sz w:val="18"/>
          <w:szCs w:val="18"/>
          <w14:textFill>
            <w14:solidFill>
              <w14:schemeClr w14:val="tx1"/>
            </w14:solidFill>
          </w14:textFill>
        </w:rPr>
        <w:t>舒适圈</w:t>
      </w:r>
      <w:r>
        <w:rPr>
          <w:rFonts w:ascii="微软雅黑" w:hAnsi="微软雅黑" w:eastAsia="微软雅黑"/>
          <w:color w:val="000000" w:themeColor="text1"/>
          <w:sz w:val="18"/>
          <w:szCs w:val="18"/>
          <w14:textFill>
            <w14:solidFill>
              <w14:schemeClr w14:val="tx1"/>
            </w14:solidFill>
          </w14:textFill>
        </w:rPr>
        <w:t>诅咒）</w:t>
      </w:r>
    </w:p>
    <w:p>
      <w:pPr>
        <w:pStyle w:val="30"/>
        <w:numPr>
          <w:ilvl w:val="0"/>
          <w:numId w:val="10"/>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成人</w:t>
      </w:r>
      <w:r>
        <w:rPr>
          <w:rFonts w:ascii="微软雅黑" w:hAnsi="微软雅黑" w:eastAsia="微软雅黑"/>
          <w:color w:val="000000" w:themeColor="text1"/>
          <w:sz w:val="21"/>
          <w:szCs w:val="21"/>
          <w14:textFill>
            <w14:solidFill>
              <w14:schemeClr w14:val="tx1"/>
            </w14:solidFill>
          </w14:textFill>
        </w:rPr>
        <w:t>的心理特征</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影响与被影响</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感性判断与理性认知</w:t>
      </w:r>
    </w:p>
    <w:p>
      <w:pPr>
        <w:spacing w:before="100" w:beforeAutospacing="1" w:after="100" w:afterAutospacing="1" w:line="240" w:lineRule="atLeast"/>
        <w:ind w:left="425" w:leftChars="177"/>
        <w:rPr>
          <w:rFonts w:ascii="微软雅黑" w:hAnsi="微软雅黑" w:eastAsia="微软雅黑"/>
          <w:b/>
          <w:color w:val="00B0F0"/>
          <w:sz w:val="18"/>
          <w:szCs w:val="18"/>
        </w:rPr>
      </w:pPr>
      <w:r>
        <w:rPr>
          <w:rFonts w:hint="eastAsia" w:ascii="微软雅黑" w:hAnsi="微软雅黑" w:eastAsia="微软雅黑"/>
          <w:b/>
          <w:color w:val="00B0F0"/>
          <w:sz w:val="18"/>
          <w:szCs w:val="18"/>
        </w:rPr>
        <w:t>现场</w:t>
      </w:r>
      <w:r>
        <w:rPr>
          <w:rFonts w:ascii="微软雅黑" w:hAnsi="微软雅黑" w:eastAsia="微软雅黑"/>
          <w:b/>
          <w:color w:val="00B0F0"/>
          <w:sz w:val="18"/>
          <w:szCs w:val="18"/>
        </w:rPr>
        <w:t>讨论：</w:t>
      </w:r>
      <w:r>
        <w:rPr>
          <w:rFonts w:hint="eastAsia" w:ascii="微软雅黑" w:hAnsi="微软雅黑" w:eastAsia="微软雅黑"/>
          <w:b/>
          <w:color w:val="00B0F0"/>
          <w:sz w:val="18"/>
          <w:szCs w:val="18"/>
        </w:rPr>
        <w:t>你</w:t>
      </w:r>
      <w:r>
        <w:rPr>
          <w:rFonts w:ascii="微软雅黑" w:hAnsi="微软雅黑" w:eastAsia="微软雅黑"/>
          <w:b/>
          <w:color w:val="00B0F0"/>
          <w:sz w:val="18"/>
          <w:szCs w:val="18"/>
        </w:rPr>
        <w:t>对培训师的印象受哪些因素影响？</w:t>
      </w:r>
    </w:p>
    <w:p>
      <w:pPr>
        <w:pStyle w:val="30"/>
        <w:numPr>
          <w:ilvl w:val="0"/>
          <w:numId w:val="10"/>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成人学习</w:t>
      </w:r>
      <w:r>
        <w:rPr>
          <w:rFonts w:ascii="微软雅黑" w:hAnsi="微软雅黑" w:eastAsia="微软雅黑"/>
          <w:color w:val="000000" w:themeColor="text1"/>
          <w:sz w:val="21"/>
          <w:szCs w:val="21"/>
          <w14:textFill>
            <w14:solidFill>
              <w14:schemeClr w14:val="tx1"/>
            </w14:solidFill>
          </w14:textFill>
        </w:rPr>
        <w:t>的特点</w:t>
      </w:r>
    </w:p>
    <w:p>
      <w:pPr>
        <w:spacing w:before="100" w:beforeAutospacing="1" w:after="100" w:afterAutospacing="1" w:line="240" w:lineRule="atLeast"/>
        <w:ind w:left="418" w:leftChars="174"/>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视觉</w:t>
      </w:r>
      <w:r>
        <w:rPr>
          <w:rFonts w:ascii="微软雅黑" w:hAnsi="微软雅黑" w:eastAsia="微软雅黑"/>
          <w:color w:val="000000" w:themeColor="text1"/>
          <w:sz w:val="18"/>
          <w:szCs w:val="18"/>
          <w14:textFill>
            <w14:solidFill>
              <w14:schemeClr w14:val="tx1"/>
            </w14:solidFill>
          </w14:textFill>
        </w:rPr>
        <w:t>VS听觉</w:t>
      </w:r>
    </w:p>
    <w:p>
      <w:pPr>
        <w:spacing w:before="100" w:beforeAutospacing="1" w:after="100" w:afterAutospacing="1" w:line="240" w:lineRule="atLeast"/>
        <w:ind w:left="418" w:leftChars="174"/>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感受</w:t>
      </w:r>
      <w:r>
        <w:rPr>
          <w:rFonts w:ascii="微软雅黑" w:hAnsi="微软雅黑" w:eastAsia="微软雅黑"/>
          <w:color w:val="000000" w:themeColor="text1"/>
          <w:sz w:val="18"/>
          <w:szCs w:val="18"/>
          <w14:textFill>
            <w14:solidFill>
              <w14:schemeClr w14:val="tx1"/>
            </w14:solidFill>
          </w14:textFill>
        </w:rPr>
        <w:t>VS思辨</w:t>
      </w:r>
    </w:p>
    <w:p>
      <w:pPr>
        <w:spacing w:before="100" w:beforeAutospacing="1" w:after="100" w:afterAutospacing="1" w:line="240" w:lineRule="atLeast"/>
        <w:ind w:left="418" w:leftChars="174"/>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理论VS实践</w:t>
      </w:r>
    </w:p>
    <w:p>
      <w:pPr>
        <w:pStyle w:val="30"/>
        <w:numPr>
          <w:ilvl w:val="0"/>
          <w:numId w:val="10"/>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成人</w:t>
      </w:r>
      <w:r>
        <w:rPr>
          <w:rFonts w:ascii="微软雅黑" w:hAnsi="微软雅黑" w:eastAsia="微软雅黑"/>
          <w:color w:val="000000" w:themeColor="text1"/>
          <w:sz w:val="21"/>
          <w:szCs w:val="21"/>
          <w14:textFill>
            <w14:solidFill>
              <w14:schemeClr w14:val="tx1"/>
            </w14:solidFill>
          </w14:textFill>
        </w:rPr>
        <w:t>的</w:t>
      </w:r>
      <w:r>
        <w:rPr>
          <w:rFonts w:hint="eastAsia" w:ascii="微软雅黑" w:hAnsi="微软雅黑" w:eastAsia="微软雅黑"/>
          <w:color w:val="000000" w:themeColor="text1"/>
          <w:sz w:val="21"/>
          <w:szCs w:val="21"/>
          <w14:textFill>
            <w14:solidFill>
              <w14:schemeClr w14:val="tx1"/>
            </w14:solidFill>
          </w14:textFill>
        </w:rPr>
        <w:t>学习优势与障碍分析</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优势：</w:t>
      </w:r>
      <w:r>
        <w:rPr>
          <w:rFonts w:hint="eastAsia" w:ascii="微软雅黑" w:hAnsi="微软雅黑" w:eastAsia="微软雅黑"/>
          <w:color w:val="000000" w:themeColor="text1"/>
          <w:sz w:val="18"/>
          <w:szCs w:val="18"/>
          <w14:textFill>
            <w14:solidFill>
              <w14:schemeClr w14:val="tx1"/>
            </w14:solidFill>
          </w14:textFill>
        </w:rPr>
        <w:t>经验</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理解</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联系</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障碍</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精力</w:t>
      </w:r>
      <w:r>
        <w:rPr>
          <w:rFonts w:ascii="微软雅黑" w:hAnsi="微软雅黑" w:eastAsia="微软雅黑"/>
          <w:color w:val="000000" w:themeColor="text1"/>
          <w:sz w:val="18"/>
          <w:szCs w:val="18"/>
          <w14:textFill>
            <w14:solidFill>
              <w14:schemeClr w14:val="tx1"/>
            </w14:solidFill>
          </w14:textFill>
        </w:rPr>
        <w:t>限制、</w:t>
      </w:r>
      <w:r>
        <w:rPr>
          <w:rFonts w:hint="eastAsia" w:ascii="微软雅黑" w:hAnsi="微软雅黑" w:eastAsia="微软雅黑"/>
          <w:color w:val="000000" w:themeColor="text1"/>
          <w:sz w:val="18"/>
          <w:szCs w:val="18"/>
          <w14:textFill>
            <w14:solidFill>
              <w14:schemeClr w14:val="tx1"/>
            </w14:solidFill>
          </w14:textFill>
        </w:rPr>
        <w:t>容易</w:t>
      </w:r>
      <w:r>
        <w:rPr>
          <w:rFonts w:ascii="微软雅黑" w:hAnsi="微软雅黑" w:eastAsia="微软雅黑"/>
          <w:color w:val="000000" w:themeColor="text1"/>
          <w:sz w:val="18"/>
          <w:szCs w:val="18"/>
          <w14:textFill>
            <w14:solidFill>
              <w14:schemeClr w14:val="tx1"/>
            </w14:solidFill>
          </w14:textFill>
        </w:rPr>
        <w:t>遗忘</w:t>
      </w:r>
    </w:p>
    <w:p>
      <w:pPr>
        <w:pStyle w:val="30"/>
        <w:numPr>
          <w:ilvl w:val="0"/>
          <w:numId w:val="10"/>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成人学习的类型及其特征</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理论家</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活动家</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实用者</w:t>
      </w:r>
    </w:p>
    <w:p>
      <w:pPr>
        <w:spacing w:before="100" w:beforeAutospacing="1" w:after="100" w:afterAutospacing="1" w:line="240" w:lineRule="atLeast"/>
        <w:ind w:left="418" w:leftChars="174"/>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思考者</w:t>
      </w:r>
    </w:p>
    <w:p>
      <w:pPr>
        <w:pStyle w:val="30"/>
        <w:numPr>
          <w:ilvl w:val="0"/>
          <w:numId w:val="10"/>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成人学习的金字塔模型</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被动学习：</w:t>
      </w:r>
      <w:r>
        <w:rPr>
          <w:rFonts w:hint="eastAsia" w:ascii="微软雅黑" w:hAnsi="微软雅黑" w:eastAsia="微软雅黑"/>
          <w:color w:val="000000" w:themeColor="text1"/>
          <w:sz w:val="18"/>
          <w:szCs w:val="18"/>
          <w14:textFill>
            <w14:solidFill>
              <w14:schemeClr w14:val="tx1"/>
            </w14:solidFill>
          </w14:textFill>
        </w:rPr>
        <w:t>听讲</w:t>
      </w:r>
      <w:r>
        <w:rPr>
          <w:rFonts w:ascii="微软雅黑" w:hAnsi="微软雅黑" w:eastAsia="微软雅黑"/>
          <w:color w:val="000000" w:themeColor="text1"/>
          <w:sz w:val="18"/>
          <w:szCs w:val="18"/>
          <w14:textFill>
            <w14:solidFill>
              <w14:schemeClr w14:val="tx1"/>
            </w14:solidFill>
          </w14:textFill>
        </w:rPr>
        <w:t>5%、</w:t>
      </w:r>
      <w:r>
        <w:rPr>
          <w:rFonts w:hint="eastAsia" w:ascii="微软雅黑" w:hAnsi="微软雅黑" w:eastAsia="微软雅黑"/>
          <w:color w:val="000000" w:themeColor="text1"/>
          <w:sz w:val="18"/>
          <w:szCs w:val="18"/>
          <w14:textFill>
            <w14:solidFill>
              <w14:schemeClr w14:val="tx1"/>
            </w14:solidFill>
          </w14:textFill>
        </w:rPr>
        <w:t>阅读</w:t>
      </w:r>
      <w:r>
        <w:rPr>
          <w:rFonts w:ascii="微软雅黑" w:hAnsi="微软雅黑" w:eastAsia="微软雅黑"/>
          <w:color w:val="000000" w:themeColor="text1"/>
          <w:sz w:val="18"/>
          <w:szCs w:val="18"/>
          <w14:textFill>
            <w14:solidFill>
              <w14:schemeClr w14:val="tx1"/>
            </w14:solidFill>
          </w14:textFill>
        </w:rPr>
        <w:t>10%、</w:t>
      </w:r>
      <w:r>
        <w:rPr>
          <w:rFonts w:hint="eastAsia" w:ascii="微软雅黑" w:hAnsi="微软雅黑" w:eastAsia="微软雅黑"/>
          <w:color w:val="000000" w:themeColor="text1"/>
          <w:sz w:val="18"/>
          <w:szCs w:val="18"/>
          <w14:textFill>
            <w14:solidFill>
              <w14:schemeClr w14:val="tx1"/>
            </w14:solidFill>
          </w14:textFill>
        </w:rPr>
        <w:t>声音图片</w:t>
      </w:r>
      <w:r>
        <w:rPr>
          <w:rFonts w:ascii="微软雅黑" w:hAnsi="微软雅黑" w:eastAsia="微软雅黑"/>
          <w:color w:val="000000" w:themeColor="text1"/>
          <w:sz w:val="18"/>
          <w:szCs w:val="18"/>
          <w14:textFill>
            <w14:solidFill>
              <w14:schemeClr w14:val="tx1"/>
            </w14:solidFill>
          </w14:textFill>
        </w:rPr>
        <w:t>20%、</w:t>
      </w:r>
      <w:r>
        <w:rPr>
          <w:rFonts w:hint="eastAsia" w:ascii="微软雅黑" w:hAnsi="微软雅黑" w:eastAsia="微软雅黑"/>
          <w:color w:val="000000" w:themeColor="text1"/>
          <w:sz w:val="18"/>
          <w:szCs w:val="18"/>
          <w14:textFill>
            <w14:solidFill>
              <w14:schemeClr w14:val="tx1"/>
            </w14:solidFill>
          </w14:textFill>
        </w:rPr>
        <w:t>示范</w:t>
      </w:r>
      <w:r>
        <w:rPr>
          <w:rFonts w:ascii="微软雅黑" w:hAnsi="微软雅黑" w:eastAsia="微软雅黑"/>
          <w:color w:val="000000" w:themeColor="text1"/>
          <w:sz w:val="18"/>
          <w:szCs w:val="18"/>
          <w14:textFill>
            <w14:solidFill>
              <w14:schemeClr w14:val="tx1"/>
            </w14:solidFill>
          </w14:textFill>
        </w:rPr>
        <w:t>演示30%</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主动</w:t>
      </w:r>
      <w:r>
        <w:rPr>
          <w:rFonts w:ascii="微软雅黑" w:hAnsi="微软雅黑" w:eastAsia="微软雅黑"/>
          <w:color w:val="000000" w:themeColor="text1"/>
          <w:sz w:val="18"/>
          <w:szCs w:val="18"/>
          <w14:textFill>
            <w14:solidFill>
              <w14:schemeClr w14:val="tx1"/>
            </w14:solidFill>
          </w14:textFill>
        </w:rPr>
        <w:t>学习：</w:t>
      </w:r>
      <w:r>
        <w:rPr>
          <w:rFonts w:hint="eastAsia" w:ascii="微软雅黑" w:hAnsi="微软雅黑" w:eastAsia="微软雅黑"/>
          <w:color w:val="000000" w:themeColor="text1"/>
          <w:sz w:val="18"/>
          <w:szCs w:val="18"/>
          <w14:textFill>
            <w14:solidFill>
              <w14:schemeClr w14:val="tx1"/>
            </w14:solidFill>
          </w14:textFill>
        </w:rPr>
        <w:t>小组</w:t>
      </w:r>
      <w:r>
        <w:rPr>
          <w:rFonts w:ascii="微软雅黑" w:hAnsi="微软雅黑" w:eastAsia="微软雅黑"/>
          <w:color w:val="000000" w:themeColor="text1"/>
          <w:sz w:val="18"/>
          <w:szCs w:val="18"/>
          <w14:textFill>
            <w14:solidFill>
              <w14:schemeClr w14:val="tx1"/>
            </w14:solidFill>
          </w14:textFill>
        </w:rPr>
        <w:t>讨论50%、场景演练75%、</w:t>
      </w:r>
      <w:r>
        <w:rPr>
          <w:rFonts w:hint="eastAsia" w:ascii="微软雅黑" w:hAnsi="微软雅黑" w:eastAsia="微软雅黑"/>
          <w:color w:val="000000" w:themeColor="text1"/>
          <w:sz w:val="18"/>
          <w:szCs w:val="18"/>
          <w14:textFill>
            <w14:solidFill>
              <w14:schemeClr w14:val="tx1"/>
            </w14:solidFill>
          </w14:textFill>
        </w:rPr>
        <w:t>训练</w:t>
      </w:r>
      <w:r>
        <w:rPr>
          <w:rFonts w:ascii="微软雅黑" w:hAnsi="微软雅黑" w:eastAsia="微软雅黑"/>
          <w:color w:val="000000" w:themeColor="text1"/>
          <w:sz w:val="18"/>
          <w:szCs w:val="18"/>
          <w14:textFill>
            <w14:solidFill>
              <w14:schemeClr w14:val="tx1"/>
            </w14:solidFill>
          </w14:textFill>
        </w:rPr>
        <w:t>他人90%</w:t>
      </w:r>
    </w:p>
    <w:p>
      <w:pPr>
        <w:pStyle w:val="30"/>
        <w:numPr>
          <w:ilvl w:val="0"/>
          <w:numId w:val="10"/>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成人学习行为的轮辐模型</w:t>
      </w:r>
      <w:r>
        <w:rPr>
          <w:rFonts w:ascii="微软雅黑" w:hAnsi="微软雅黑" w:eastAsia="微软雅黑"/>
          <w:color w:val="000000" w:themeColor="text1"/>
          <w:sz w:val="21"/>
          <w:szCs w:val="21"/>
          <w14:textFill>
            <w14:solidFill>
              <w14:schemeClr w14:val="tx1"/>
            </w14:solidFill>
          </w14:textFill>
        </w:rPr>
        <w:t>解读</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接收-</w:t>
      </w:r>
      <w:r>
        <w:rPr>
          <w:rFonts w:hint="eastAsia" w:ascii="微软雅黑" w:hAnsi="微软雅黑" w:eastAsia="微软雅黑"/>
          <w:color w:val="000000" w:themeColor="text1"/>
          <w:sz w:val="18"/>
          <w:szCs w:val="18"/>
          <w14:textFill>
            <w14:solidFill>
              <w14:schemeClr w14:val="tx1"/>
            </w14:solidFill>
          </w14:textFill>
        </w:rPr>
        <w:t>认知</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反思</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调整</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接受</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认同</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尝试</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改善</w:t>
      </w:r>
    </w:p>
    <w:p>
      <w:pPr>
        <w:pStyle w:val="4"/>
        <w:rPr>
          <w:rFonts w:ascii="微软雅黑" w:hAnsi="微软雅黑" w:eastAsia="微软雅黑"/>
          <w:sz w:val="24"/>
          <w:szCs w:val="24"/>
        </w:rPr>
      </w:pPr>
      <w:bookmarkStart w:id="63" w:name="_Toc412303984"/>
      <w:bookmarkStart w:id="64" w:name="_Toc414478998"/>
      <w:r>
        <w:rPr>
          <w:rFonts w:hint="eastAsia" w:ascii="微软雅黑" w:hAnsi="微软雅黑" w:eastAsia="微软雅黑"/>
          <w:sz w:val="24"/>
          <w:szCs w:val="24"/>
        </w:rPr>
        <w:t>4、</w:t>
      </w:r>
      <w:r>
        <w:rPr>
          <w:rFonts w:ascii="微软雅黑" w:hAnsi="微软雅黑" w:eastAsia="微软雅黑"/>
          <w:sz w:val="24"/>
          <w:szCs w:val="24"/>
        </w:rPr>
        <w:t>各安其所：培训师角色定位与素质模型</w:t>
      </w:r>
      <w:bookmarkEnd w:id="63"/>
      <w:bookmarkEnd w:id="64"/>
      <w:r>
        <w:rPr>
          <w:rFonts w:ascii="微软雅黑" w:hAnsi="微软雅黑" w:eastAsia="微软雅黑"/>
          <w:sz w:val="24"/>
          <w:szCs w:val="24"/>
        </w:rPr>
        <w:t xml:space="preserve"> </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65" w:name="_Toc412304043"/>
      <w:bookmarkStart w:id="66" w:name="_Toc414478999"/>
      <w:r>
        <w:rPr>
          <w:rFonts w:hint="eastAsia" w:ascii="微软雅黑" w:hAnsi="微软雅黑" w:eastAsia="微软雅黑" w:cs="Times New Roman"/>
          <w:b w:val="0"/>
          <w:bCs w:val="0"/>
          <w:color w:val="000000" w:themeColor="text1"/>
          <w:sz w:val="24"/>
          <w:szCs w:val="24"/>
          <w14:textFill>
            <w14:solidFill>
              <w14:schemeClr w14:val="tx1"/>
            </w14:solidFill>
          </w14:textFill>
        </w:rPr>
        <w:t>（1）</w:t>
      </w:r>
      <w:r>
        <w:rPr>
          <w:rFonts w:ascii="微软雅黑" w:hAnsi="微软雅黑" w:eastAsia="微软雅黑" w:cs="Times New Roman"/>
          <w:b w:val="0"/>
          <w:bCs w:val="0"/>
          <w:color w:val="000000" w:themeColor="text1"/>
          <w:sz w:val="24"/>
          <w:szCs w:val="24"/>
          <w14:textFill>
            <w14:solidFill>
              <w14:schemeClr w14:val="tx1"/>
            </w14:solidFill>
          </w14:textFill>
        </w:rPr>
        <w:t>培训师的三重职业角色：</w:t>
      </w:r>
      <w:r>
        <w:rPr>
          <w:rFonts w:hint="eastAsia" w:ascii="微软雅黑" w:hAnsi="微软雅黑" w:eastAsia="微软雅黑" w:cs="Times New Roman"/>
          <w:b w:val="0"/>
          <w:bCs w:val="0"/>
          <w:color w:val="000000" w:themeColor="text1"/>
          <w:sz w:val="24"/>
          <w:szCs w:val="24"/>
          <w14:textFill>
            <w14:solidFill>
              <w14:schemeClr w14:val="tx1"/>
            </w14:solidFill>
          </w14:textFill>
        </w:rPr>
        <w:t>编</w:t>
      </w:r>
      <w:r>
        <w:rPr>
          <w:rFonts w:ascii="微软雅黑" w:hAnsi="微软雅黑" w:eastAsia="微软雅黑" w:cs="Times New Roman"/>
          <w:b w:val="0"/>
          <w:bCs w:val="0"/>
          <w:color w:val="000000" w:themeColor="text1"/>
          <w:sz w:val="24"/>
          <w:szCs w:val="24"/>
          <w14:textFill>
            <w14:solidFill>
              <w14:schemeClr w14:val="tx1"/>
            </w14:solidFill>
          </w14:textFill>
        </w:rPr>
        <w:t>、</w:t>
      </w:r>
      <w:r>
        <w:rPr>
          <w:rFonts w:hint="eastAsia" w:ascii="微软雅黑" w:hAnsi="微软雅黑" w:eastAsia="微软雅黑" w:cs="Times New Roman"/>
          <w:b w:val="0"/>
          <w:bCs w:val="0"/>
          <w:color w:val="000000" w:themeColor="text1"/>
          <w:sz w:val="24"/>
          <w:szCs w:val="24"/>
          <w14:textFill>
            <w14:solidFill>
              <w14:schemeClr w14:val="tx1"/>
            </w14:solidFill>
          </w14:textFill>
        </w:rPr>
        <w:t>导</w:t>
      </w:r>
      <w:r>
        <w:rPr>
          <w:rFonts w:ascii="微软雅黑" w:hAnsi="微软雅黑" w:eastAsia="微软雅黑" w:cs="Times New Roman"/>
          <w:b w:val="0"/>
          <w:bCs w:val="0"/>
          <w:color w:val="000000" w:themeColor="text1"/>
          <w:sz w:val="24"/>
          <w:szCs w:val="24"/>
          <w14:textFill>
            <w14:solidFill>
              <w14:schemeClr w14:val="tx1"/>
            </w14:solidFill>
          </w14:textFill>
        </w:rPr>
        <w:t>、</w:t>
      </w:r>
      <w:r>
        <w:rPr>
          <w:rFonts w:hint="eastAsia" w:ascii="微软雅黑" w:hAnsi="微软雅黑" w:eastAsia="微软雅黑" w:cs="Times New Roman"/>
          <w:b w:val="0"/>
          <w:bCs w:val="0"/>
          <w:color w:val="000000" w:themeColor="text1"/>
          <w:sz w:val="24"/>
          <w:szCs w:val="24"/>
          <w14:textFill>
            <w14:solidFill>
              <w14:schemeClr w14:val="tx1"/>
            </w14:solidFill>
          </w14:textFill>
        </w:rPr>
        <w:t>演</w:t>
      </w:r>
      <w:bookmarkEnd w:id="65"/>
      <w:bookmarkEnd w:id="66"/>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A、</w:t>
      </w:r>
      <w:r>
        <w:rPr>
          <w:rFonts w:ascii="微软雅黑" w:hAnsi="微软雅黑" w:eastAsia="微软雅黑"/>
          <w:b/>
          <w:color w:val="2F5597" w:themeColor="accent5" w:themeShade="BF"/>
          <w:szCs w:val="21"/>
        </w:rPr>
        <w:t>编</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设计</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开发</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制作</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主题方向</w:t>
      </w:r>
      <w:r>
        <w:rPr>
          <w:rFonts w:ascii="微软雅黑" w:hAnsi="微软雅黑" w:eastAsia="微软雅黑"/>
          <w:color w:val="000000" w:themeColor="text1"/>
          <w:sz w:val="18"/>
          <w:szCs w:val="18"/>
          <w14:textFill>
            <w14:solidFill>
              <w14:schemeClr w14:val="tx1"/>
            </w14:solidFill>
          </w14:textFill>
        </w:rPr>
        <w:t>与课题甄选</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骨骼</w:t>
      </w:r>
      <w:r>
        <w:rPr>
          <w:rFonts w:ascii="微软雅黑" w:hAnsi="微软雅黑" w:eastAsia="微软雅黑"/>
          <w:color w:val="000000" w:themeColor="text1"/>
          <w:sz w:val="18"/>
          <w:szCs w:val="18"/>
          <w14:textFill>
            <w14:solidFill>
              <w14:schemeClr w14:val="tx1"/>
            </w14:solidFill>
          </w14:textFill>
        </w:rPr>
        <w:t>脉络与肌体</w:t>
      </w:r>
      <w:r>
        <w:rPr>
          <w:rFonts w:hint="eastAsia" w:ascii="微软雅黑" w:hAnsi="微软雅黑" w:eastAsia="微软雅黑"/>
          <w:color w:val="000000" w:themeColor="text1"/>
          <w:sz w:val="18"/>
          <w:szCs w:val="18"/>
          <w14:textFill>
            <w14:solidFill>
              <w14:schemeClr w14:val="tx1"/>
            </w14:solidFill>
          </w14:textFill>
        </w:rPr>
        <w:t>血液</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时间</w:t>
      </w:r>
      <w:r>
        <w:rPr>
          <w:rFonts w:ascii="微软雅黑" w:hAnsi="微软雅黑" w:eastAsia="微软雅黑"/>
          <w:color w:val="000000" w:themeColor="text1"/>
          <w:sz w:val="18"/>
          <w:szCs w:val="18"/>
          <w14:textFill>
            <w14:solidFill>
              <w14:schemeClr w14:val="tx1"/>
            </w14:solidFill>
          </w14:textFill>
        </w:rPr>
        <w:t>进程</w:t>
      </w:r>
      <w:r>
        <w:rPr>
          <w:rFonts w:hint="eastAsia" w:ascii="微软雅黑" w:hAnsi="微软雅黑" w:eastAsia="微软雅黑"/>
          <w:color w:val="000000" w:themeColor="text1"/>
          <w:sz w:val="18"/>
          <w:szCs w:val="18"/>
          <w14:textFill>
            <w14:solidFill>
              <w14:schemeClr w14:val="tx1"/>
            </w14:solidFill>
          </w14:textFill>
        </w:rPr>
        <w:t>与</w:t>
      </w:r>
      <w:r>
        <w:rPr>
          <w:rFonts w:ascii="微软雅黑" w:hAnsi="微软雅黑" w:eastAsia="微软雅黑"/>
          <w:color w:val="000000" w:themeColor="text1"/>
          <w:sz w:val="18"/>
          <w:szCs w:val="18"/>
          <w14:textFill>
            <w14:solidFill>
              <w14:schemeClr w14:val="tx1"/>
            </w14:solidFill>
          </w14:textFill>
        </w:rPr>
        <w:t>节奏安排</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表现</w:t>
      </w:r>
      <w:r>
        <w:rPr>
          <w:rFonts w:ascii="微软雅黑" w:hAnsi="微软雅黑" w:eastAsia="微软雅黑"/>
          <w:color w:val="000000" w:themeColor="text1"/>
          <w:sz w:val="18"/>
          <w:szCs w:val="18"/>
          <w14:textFill>
            <w14:solidFill>
              <w14:schemeClr w14:val="tx1"/>
            </w14:solidFill>
          </w14:textFill>
        </w:rPr>
        <w:t>形式与训练方法</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框架</w:t>
      </w:r>
      <w:r>
        <w:rPr>
          <w:rFonts w:ascii="微软雅黑" w:hAnsi="微软雅黑" w:eastAsia="微软雅黑"/>
          <w:color w:val="000000" w:themeColor="text1"/>
          <w:sz w:val="18"/>
          <w:szCs w:val="18"/>
          <w14:textFill>
            <w14:solidFill>
              <w14:schemeClr w14:val="tx1"/>
            </w14:solidFill>
          </w14:textFill>
        </w:rPr>
        <w:t>建构与细节美化</w:t>
      </w:r>
    </w:p>
    <w:p>
      <w:pPr>
        <w:pStyle w:val="30"/>
        <w:numPr>
          <w:ilvl w:val="0"/>
          <w:numId w:val="11"/>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b/>
          <w:color w:val="2F5597" w:themeColor="accent5" w:themeShade="BF"/>
          <w:szCs w:val="21"/>
        </w:rPr>
        <w:t>导</w:t>
      </w:r>
      <w:r>
        <w:rPr>
          <w:rFonts w:ascii="微软雅黑" w:hAnsi="微软雅黑" w:eastAsia="微软雅黑"/>
          <w:color w:val="000000" w:themeColor="text1"/>
          <w:sz w:val="21"/>
          <w:szCs w:val="21"/>
          <w14:textFill>
            <w14:solidFill>
              <w14:schemeClr w14:val="tx1"/>
            </w14:solidFill>
          </w14:textFill>
        </w:rPr>
        <w:t>：精力、</w:t>
      </w:r>
      <w:r>
        <w:rPr>
          <w:rFonts w:hint="eastAsia" w:ascii="微软雅黑" w:hAnsi="微软雅黑" w:eastAsia="微软雅黑"/>
          <w:color w:val="000000" w:themeColor="text1"/>
          <w:sz w:val="21"/>
          <w:szCs w:val="21"/>
          <w14:textFill>
            <w14:solidFill>
              <w14:schemeClr w14:val="tx1"/>
            </w14:solidFill>
          </w14:textFill>
        </w:rPr>
        <w:t>定位</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组织</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精力</w:t>
      </w:r>
      <w:r>
        <w:rPr>
          <w:rFonts w:ascii="微软雅黑" w:hAnsi="微软雅黑" w:eastAsia="微软雅黑"/>
          <w:color w:val="000000" w:themeColor="text1"/>
          <w:sz w:val="18"/>
          <w:szCs w:val="18"/>
          <w14:textFill>
            <w14:solidFill>
              <w14:schemeClr w14:val="tx1"/>
            </w14:solidFill>
          </w14:textFill>
        </w:rPr>
        <w:t>分配与时间进程</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角色状态</w:t>
      </w:r>
      <w:r>
        <w:rPr>
          <w:rFonts w:ascii="微软雅黑" w:hAnsi="微软雅黑" w:eastAsia="微软雅黑"/>
          <w:color w:val="000000" w:themeColor="text1"/>
          <w:sz w:val="18"/>
          <w:szCs w:val="18"/>
          <w14:textFill>
            <w14:solidFill>
              <w14:schemeClr w14:val="tx1"/>
            </w14:solidFill>
          </w14:textFill>
        </w:rPr>
        <w:t>与分工定位</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活动</w:t>
      </w:r>
      <w:r>
        <w:rPr>
          <w:rFonts w:ascii="微软雅黑" w:hAnsi="微软雅黑" w:eastAsia="微软雅黑"/>
          <w:color w:val="000000" w:themeColor="text1"/>
          <w:sz w:val="18"/>
          <w:szCs w:val="18"/>
          <w14:textFill>
            <w14:solidFill>
              <w14:schemeClr w14:val="tx1"/>
            </w14:solidFill>
          </w14:textFill>
        </w:rPr>
        <w:t>组织与现场调控</w:t>
      </w:r>
    </w:p>
    <w:p>
      <w:pPr>
        <w:pStyle w:val="30"/>
        <w:numPr>
          <w:ilvl w:val="0"/>
          <w:numId w:val="11"/>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b/>
          <w:color w:val="2F5597" w:themeColor="accent5" w:themeShade="BF"/>
          <w:szCs w:val="21"/>
        </w:rPr>
        <w:t>演</w:t>
      </w:r>
      <w:r>
        <w:rPr>
          <w:rFonts w:ascii="微软雅黑" w:hAnsi="微软雅黑" w:eastAsia="微软雅黑"/>
          <w:color w:val="000000" w:themeColor="text1"/>
          <w:sz w:val="21"/>
          <w:szCs w:val="21"/>
          <w14:textFill>
            <w14:solidFill>
              <w14:schemeClr w14:val="tx1"/>
            </w14:solidFill>
          </w14:textFill>
        </w:rPr>
        <w:t>：内容、</w:t>
      </w:r>
      <w:r>
        <w:rPr>
          <w:rFonts w:hint="eastAsia" w:ascii="微软雅黑" w:hAnsi="微软雅黑" w:eastAsia="微软雅黑"/>
          <w:color w:val="000000" w:themeColor="text1"/>
          <w:sz w:val="21"/>
          <w:szCs w:val="21"/>
          <w14:textFill>
            <w14:solidFill>
              <w14:schemeClr w14:val="tx1"/>
            </w14:solidFill>
          </w14:textFill>
        </w:rPr>
        <w:t>场景</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情绪</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内容</w:t>
      </w:r>
      <w:r>
        <w:rPr>
          <w:rFonts w:ascii="微软雅黑" w:hAnsi="微软雅黑" w:eastAsia="微软雅黑"/>
          <w:color w:val="000000" w:themeColor="text1"/>
          <w:sz w:val="18"/>
          <w:szCs w:val="18"/>
          <w14:textFill>
            <w14:solidFill>
              <w14:schemeClr w14:val="tx1"/>
            </w14:solidFill>
          </w14:textFill>
        </w:rPr>
        <w:t>表达的轻重与主次</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场景</w:t>
      </w:r>
      <w:r>
        <w:rPr>
          <w:rFonts w:ascii="微软雅黑" w:hAnsi="微软雅黑" w:eastAsia="微软雅黑"/>
          <w:color w:val="000000" w:themeColor="text1"/>
          <w:sz w:val="18"/>
          <w:szCs w:val="18"/>
          <w14:textFill>
            <w14:solidFill>
              <w14:schemeClr w14:val="tx1"/>
            </w14:solidFill>
          </w14:textFill>
        </w:rPr>
        <w:t>建构的时机与手段</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情绪</w:t>
      </w:r>
      <w:r>
        <w:rPr>
          <w:rFonts w:ascii="微软雅黑" w:hAnsi="微软雅黑" w:eastAsia="微软雅黑"/>
          <w:color w:val="000000" w:themeColor="text1"/>
          <w:sz w:val="18"/>
          <w:szCs w:val="18"/>
          <w14:textFill>
            <w14:solidFill>
              <w14:schemeClr w14:val="tx1"/>
            </w14:solidFill>
          </w14:textFill>
        </w:rPr>
        <w:t>调动的语言与表情</w:t>
      </w:r>
    </w:p>
    <w:p>
      <w:pPr>
        <w:pStyle w:val="30"/>
        <w:numPr>
          <w:ilvl w:val="0"/>
          <w:numId w:val="11"/>
        </w:numPr>
        <w:tabs>
          <w:tab w:val="left" w:pos="720"/>
        </w:tabs>
        <w:spacing w:before="100" w:beforeAutospacing="1" w:after="100" w:afterAutospacing="1" w:line="240" w:lineRule="atLeast"/>
        <w:ind w:firstLineChars="0"/>
        <w:rPr>
          <w:rFonts w:ascii="微软雅黑" w:hAnsi="微软雅黑" w:eastAsia="微软雅黑"/>
          <w:b/>
          <w:color w:val="00B0F0"/>
          <w:sz w:val="21"/>
          <w:szCs w:val="21"/>
        </w:rPr>
      </w:pPr>
      <w:r>
        <w:rPr>
          <w:rFonts w:hint="eastAsia" w:ascii="微软雅黑" w:hAnsi="微软雅黑" w:eastAsia="微软雅黑"/>
          <w:b/>
          <w:color w:val="00B0F0"/>
          <w:sz w:val="21"/>
          <w:szCs w:val="21"/>
        </w:rPr>
        <w:t>讨论</w:t>
      </w:r>
      <w:r>
        <w:rPr>
          <w:rFonts w:ascii="微软雅黑" w:hAnsi="微软雅黑" w:eastAsia="微软雅黑"/>
          <w:b/>
          <w:color w:val="00B0F0"/>
          <w:sz w:val="21"/>
          <w:szCs w:val="21"/>
        </w:rPr>
        <w:t>：</w:t>
      </w:r>
      <w:r>
        <w:rPr>
          <w:rFonts w:hint="eastAsia" w:ascii="微软雅黑" w:hAnsi="微软雅黑" w:eastAsia="微软雅黑"/>
          <w:b/>
          <w:color w:val="00B0F0"/>
          <w:sz w:val="21"/>
          <w:szCs w:val="21"/>
        </w:rPr>
        <w:t>编</w:t>
      </w:r>
      <w:r>
        <w:rPr>
          <w:rFonts w:ascii="微软雅黑" w:hAnsi="微软雅黑" w:eastAsia="微软雅黑"/>
          <w:b/>
          <w:color w:val="00B0F0"/>
          <w:sz w:val="21"/>
          <w:szCs w:val="21"/>
        </w:rPr>
        <w:t>、</w:t>
      </w:r>
      <w:r>
        <w:rPr>
          <w:rFonts w:hint="eastAsia" w:ascii="微软雅黑" w:hAnsi="微软雅黑" w:eastAsia="微软雅黑"/>
          <w:b/>
          <w:color w:val="00B0F0"/>
          <w:sz w:val="21"/>
          <w:szCs w:val="21"/>
        </w:rPr>
        <w:t>导</w:t>
      </w:r>
      <w:r>
        <w:rPr>
          <w:rFonts w:ascii="微软雅黑" w:hAnsi="微软雅黑" w:eastAsia="微软雅黑"/>
          <w:b/>
          <w:color w:val="00B0F0"/>
          <w:sz w:val="21"/>
          <w:szCs w:val="21"/>
        </w:rPr>
        <w:t>、</w:t>
      </w:r>
      <w:r>
        <w:rPr>
          <w:rFonts w:hint="eastAsia" w:ascii="微软雅黑" w:hAnsi="微软雅黑" w:eastAsia="微软雅黑"/>
          <w:b/>
          <w:color w:val="00B0F0"/>
          <w:sz w:val="21"/>
          <w:szCs w:val="21"/>
        </w:rPr>
        <w:t>演</w:t>
      </w:r>
      <w:r>
        <w:rPr>
          <w:rFonts w:ascii="微软雅黑" w:hAnsi="微软雅黑" w:eastAsia="微软雅黑"/>
          <w:b/>
          <w:color w:val="00B0F0"/>
          <w:sz w:val="21"/>
          <w:szCs w:val="21"/>
        </w:rPr>
        <w:t>三个角色的关系如何？</w:t>
      </w:r>
      <w:r>
        <w:rPr>
          <w:rFonts w:hint="eastAsia" w:ascii="微软雅黑" w:hAnsi="微软雅黑" w:eastAsia="微软雅黑"/>
          <w:b/>
          <w:color w:val="00B0F0"/>
          <w:sz w:val="21"/>
          <w:szCs w:val="21"/>
        </w:rPr>
        <w:t>为什么</w:t>
      </w:r>
      <w:r>
        <w:rPr>
          <w:rFonts w:ascii="微软雅黑" w:hAnsi="微软雅黑" w:eastAsia="微软雅黑"/>
          <w:b/>
          <w:color w:val="00B0F0"/>
          <w:sz w:val="21"/>
          <w:szCs w:val="21"/>
        </w:rPr>
        <w:t>？目前最大的困惑</w:t>
      </w:r>
      <w:r>
        <w:rPr>
          <w:rFonts w:hint="eastAsia" w:ascii="微软雅黑" w:hAnsi="微软雅黑" w:eastAsia="微软雅黑"/>
          <w:b/>
          <w:color w:val="00B0F0"/>
          <w:sz w:val="21"/>
          <w:szCs w:val="21"/>
        </w:rPr>
        <w:t>是</w:t>
      </w:r>
      <w:r>
        <w:rPr>
          <w:rFonts w:ascii="微软雅黑" w:hAnsi="微软雅黑" w:eastAsia="微软雅黑"/>
          <w:b/>
          <w:color w:val="00B0F0"/>
          <w:sz w:val="21"/>
          <w:szCs w:val="21"/>
        </w:rPr>
        <w:t>什么？</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67" w:name="_Toc414479000"/>
      <w:bookmarkStart w:id="68" w:name="_Toc412304044"/>
      <w:r>
        <w:rPr>
          <w:rFonts w:hint="eastAsia" w:ascii="微软雅黑" w:hAnsi="微软雅黑" w:eastAsia="微软雅黑" w:cs="Times New Roman"/>
          <w:b w:val="0"/>
          <w:bCs w:val="0"/>
          <w:color w:val="000000" w:themeColor="text1"/>
          <w:sz w:val="24"/>
          <w:szCs w:val="24"/>
          <w14:textFill>
            <w14:solidFill>
              <w14:schemeClr w14:val="tx1"/>
            </w14:solidFill>
          </w14:textFill>
        </w:rPr>
        <w:t>（2）培训师</w:t>
      </w:r>
      <w:r>
        <w:rPr>
          <w:rFonts w:ascii="微软雅黑" w:hAnsi="微软雅黑" w:eastAsia="微软雅黑" w:cs="Times New Roman"/>
          <w:b w:val="0"/>
          <w:bCs w:val="0"/>
          <w:color w:val="000000" w:themeColor="text1"/>
          <w:sz w:val="24"/>
          <w:szCs w:val="24"/>
          <w14:textFill>
            <w14:solidFill>
              <w14:schemeClr w14:val="tx1"/>
            </w14:solidFill>
          </w14:textFill>
        </w:rPr>
        <w:t>在企业组织中的角色</w:t>
      </w:r>
      <w:bookmarkEnd w:id="67"/>
      <w:bookmarkEnd w:id="68"/>
    </w:p>
    <w:p>
      <w:pPr>
        <w:spacing w:before="100" w:beforeAutospacing="1" w:after="100" w:afterAutospacing="1" w:line="240" w:lineRule="atLeast"/>
        <w:ind w:left="566" w:leftChars="236"/>
        <w:rPr>
          <w:rFonts w:ascii="微软雅黑" w:hAnsi="微软雅黑" w:eastAsia="微软雅黑"/>
          <w:b/>
          <w:color w:val="2F5597" w:themeColor="accent5" w:themeShade="BF"/>
          <w:szCs w:val="21"/>
        </w:rPr>
      </w:pPr>
      <w:r>
        <w:rPr>
          <w:rFonts w:hint="eastAsia" w:ascii="微软雅黑" w:hAnsi="微软雅黑" w:eastAsia="微软雅黑"/>
          <w:b/>
          <w:color w:val="2F5597" w:themeColor="accent5" w:themeShade="BF"/>
          <w:szCs w:val="21"/>
        </w:rPr>
        <w:t>教导者</w:t>
      </w:r>
    </w:p>
    <w:p>
      <w:pPr>
        <w:spacing w:before="100" w:beforeAutospacing="1" w:after="100" w:afterAutospacing="1" w:line="240" w:lineRule="atLeast"/>
        <w:ind w:left="566" w:leftChars="236"/>
        <w:rPr>
          <w:rFonts w:ascii="微软雅黑" w:hAnsi="微软雅黑" w:eastAsia="微软雅黑"/>
          <w:b/>
          <w:color w:val="2F5597" w:themeColor="accent5" w:themeShade="BF"/>
          <w:szCs w:val="21"/>
        </w:rPr>
      </w:pPr>
      <w:r>
        <w:rPr>
          <w:rFonts w:hint="eastAsia" w:ascii="微软雅黑" w:hAnsi="微软雅黑" w:eastAsia="微软雅黑"/>
          <w:b/>
          <w:color w:val="2F5597" w:themeColor="accent5" w:themeShade="BF"/>
          <w:szCs w:val="21"/>
        </w:rPr>
        <w:t>管理者</w:t>
      </w:r>
    </w:p>
    <w:p>
      <w:pPr>
        <w:spacing w:before="100" w:beforeAutospacing="1" w:after="100" w:afterAutospacing="1" w:line="240" w:lineRule="atLeast"/>
        <w:ind w:left="566" w:leftChars="236"/>
        <w:rPr>
          <w:rFonts w:ascii="微软雅黑" w:hAnsi="微软雅黑" w:eastAsia="微软雅黑"/>
          <w:b/>
          <w:color w:val="2F5597" w:themeColor="accent5" w:themeShade="BF"/>
          <w:szCs w:val="21"/>
        </w:rPr>
      </w:pPr>
      <w:r>
        <w:rPr>
          <w:rFonts w:hint="eastAsia" w:ascii="微软雅黑" w:hAnsi="微软雅黑" w:eastAsia="微软雅黑"/>
          <w:b/>
          <w:color w:val="2F5597" w:themeColor="accent5" w:themeShade="BF"/>
          <w:szCs w:val="21"/>
        </w:rPr>
        <w:t>开发者</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69" w:name="_Toc414479001"/>
      <w:bookmarkStart w:id="70" w:name="_Toc412304045"/>
      <w:r>
        <w:rPr>
          <w:rFonts w:hint="eastAsia" w:ascii="微软雅黑" w:hAnsi="微软雅黑" w:eastAsia="微软雅黑" w:cs="Times New Roman"/>
          <w:b w:val="0"/>
          <w:bCs w:val="0"/>
          <w:color w:val="000000" w:themeColor="text1"/>
          <w:sz w:val="24"/>
          <w:szCs w:val="24"/>
          <w14:textFill>
            <w14:solidFill>
              <w14:schemeClr w14:val="tx1"/>
            </w14:solidFill>
          </w14:textFill>
        </w:rPr>
        <w:t>（3）培训师</w:t>
      </w:r>
      <w:r>
        <w:rPr>
          <w:rFonts w:ascii="微软雅黑" w:hAnsi="微软雅黑" w:eastAsia="微软雅黑" w:cs="Times New Roman"/>
          <w:b w:val="0"/>
          <w:bCs w:val="0"/>
          <w:color w:val="000000" w:themeColor="text1"/>
          <w:sz w:val="24"/>
          <w:szCs w:val="24"/>
          <w14:textFill>
            <w14:solidFill>
              <w14:schemeClr w14:val="tx1"/>
            </w14:solidFill>
          </w14:textFill>
        </w:rPr>
        <w:t>在现场的角色转换</w:t>
      </w:r>
      <w:bookmarkEnd w:id="69"/>
      <w:bookmarkEnd w:id="70"/>
    </w:p>
    <w:p>
      <w:pPr>
        <w:pStyle w:val="30"/>
        <w:numPr>
          <w:ilvl w:val="1"/>
          <w:numId w:val="12"/>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价值</w:t>
      </w:r>
      <w:r>
        <w:rPr>
          <w:rFonts w:ascii="微软雅黑" w:hAnsi="微软雅黑" w:eastAsia="微软雅黑"/>
          <w:color w:val="000000" w:themeColor="text1"/>
          <w:sz w:val="21"/>
          <w:szCs w:val="21"/>
          <w14:textFill>
            <w14:solidFill>
              <w14:schemeClr w14:val="tx1"/>
            </w14:solidFill>
          </w14:textFill>
        </w:rPr>
        <w:t>引领</w:t>
      </w:r>
    </w:p>
    <w:p>
      <w:pPr>
        <w:pStyle w:val="30"/>
        <w:numPr>
          <w:ilvl w:val="1"/>
          <w:numId w:val="12"/>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氛围</w:t>
      </w:r>
      <w:r>
        <w:rPr>
          <w:rFonts w:hint="eastAsia" w:ascii="微软雅黑" w:hAnsi="微软雅黑" w:eastAsia="微软雅黑"/>
          <w:color w:val="000000" w:themeColor="text1"/>
          <w:sz w:val="21"/>
          <w:szCs w:val="21"/>
          <w14:textFill>
            <w14:solidFill>
              <w14:schemeClr w14:val="tx1"/>
            </w14:solidFill>
          </w14:textFill>
        </w:rPr>
        <w:t>营造</w:t>
      </w:r>
    </w:p>
    <w:p>
      <w:pPr>
        <w:pStyle w:val="30"/>
        <w:numPr>
          <w:ilvl w:val="1"/>
          <w:numId w:val="12"/>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情绪调动</w:t>
      </w:r>
    </w:p>
    <w:p>
      <w:pPr>
        <w:pStyle w:val="30"/>
        <w:numPr>
          <w:ilvl w:val="1"/>
          <w:numId w:val="12"/>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问题处理</w:t>
      </w:r>
    </w:p>
    <w:p>
      <w:pPr>
        <w:pStyle w:val="30"/>
        <w:numPr>
          <w:ilvl w:val="1"/>
          <w:numId w:val="12"/>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事实观察</w:t>
      </w:r>
    </w:p>
    <w:p>
      <w:pPr>
        <w:pStyle w:val="30"/>
        <w:numPr>
          <w:ilvl w:val="1"/>
          <w:numId w:val="12"/>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镜像</w:t>
      </w:r>
      <w:r>
        <w:rPr>
          <w:rFonts w:ascii="微软雅黑" w:hAnsi="微软雅黑" w:eastAsia="微软雅黑"/>
          <w:color w:val="000000" w:themeColor="text1"/>
          <w:sz w:val="21"/>
          <w:szCs w:val="21"/>
          <w14:textFill>
            <w14:solidFill>
              <w14:schemeClr w14:val="tx1"/>
            </w14:solidFill>
          </w14:textFill>
        </w:rPr>
        <w:t>反射</w:t>
      </w:r>
    </w:p>
    <w:p>
      <w:pPr>
        <w:pStyle w:val="30"/>
        <w:numPr>
          <w:ilvl w:val="1"/>
          <w:numId w:val="12"/>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交流分享</w:t>
      </w:r>
    </w:p>
    <w:p>
      <w:pPr>
        <w:pStyle w:val="30"/>
        <w:numPr>
          <w:ilvl w:val="1"/>
          <w:numId w:val="12"/>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促动</w:t>
      </w:r>
      <w:r>
        <w:rPr>
          <w:rFonts w:ascii="微软雅黑" w:hAnsi="微软雅黑" w:eastAsia="微软雅黑"/>
          <w:color w:val="000000" w:themeColor="text1"/>
          <w:sz w:val="21"/>
          <w:szCs w:val="21"/>
          <w14:textFill>
            <w14:solidFill>
              <w14:schemeClr w14:val="tx1"/>
            </w14:solidFill>
          </w14:textFill>
        </w:rPr>
        <w:t>引导</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71" w:name="_Toc412304046"/>
      <w:bookmarkStart w:id="72" w:name="_Toc414479002"/>
      <w:r>
        <w:rPr>
          <w:rFonts w:hint="eastAsia" w:ascii="微软雅黑" w:hAnsi="微软雅黑" w:eastAsia="微软雅黑" w:cs="Times New Roman"/>
          <w:b w:val="0"/>
          <w:bCs w:val="0"/>
          <w:color w:val="000000" w:themeColor="text1"/>
          <w:sz w:val="24"/>
          <w:szCs w:val="24"/>
          <w14:textFill>
            <w14:solidFill>
              <w14:schemeClr w14:val="tx1"/>
            </w14:solidFill>
          </w14:textFill>
        </w:rPr>
        <w:t>（4）</w:t>
      </w:r>
      <w:r>
        <w:rPr>
          <w:rFonts w:ascii="微软雅黑" w:hAnsi="微软雅黑" w:eastAsia="微软雅黑" w:cs="Times New Roman"/>
          <w:b w:val="0"/>
          <w:bCs w:val="0"/>
          <w:color w:val="000000" w:themeColor="text1"/>
          <w:sz w:val="24"/>
          <w:szCs w:val="24"/>
          <w14:textFill>
            <w14:solidFill>
              <w14:schemeClr w14:val="tx1"/>
            </w14:solidFill>
          </w14:textFill>
        </w:rPr>
        <w:t>培训师的</w:t>
      </w:r>
      <w:r>
        <w:rPr>
          <w:rFonts w:hint="eastAsia" w:ascii="微软雅黑" w:hAnsi="微软雅黑" w:eastAsia="微软雅黑" w:cs="Times New Roman"/>
          <w:b w:val="0"/>
          <w:bCs w:val="0"/>
          <w:color w:val="000000" w:themeColor="text1"/>
          <w:sz w:val="24"/>
          <w:szCs w:val="24"/>
          <w14:textFill>
            <w14:solidFill>
              <w14:schemeClr w14:val="tx1"/>
            </w14:solidFill>
          </w14:textFill>
        </w:rPr>
        <w:t>使命</w:t>
      </w:r>
      <w:r>
        <w:rPr>
          <w:rFonts w:ascii="微软雅黑" w:hAnsi="微软雅黑" w:eastAsia="微软雅黑" w:cs="Times New Roman"/>
          <w:b w:val="0"/>
          <w:bCs w:val="0"/>
          <w:color w:val="000000" w:themeColor="text1"/>
          <w:sz w:val="24"/>
          <w:szCs w:val="24"/>
          <w14:textFill>
            <w14:solidFill>
              <w14:schemeClr w14:val="tx1"/>
            </w14:solidFill>
          </w14:textFill>
        </w:rPr>
        <w:t>与职责</w:t>
      </w:r>
      <w:bookmarkEnd w:id="71"/>
      <w:bookmarkEnd w:id="72"/>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A、何谓</w:t>
      </w:r>
      <w:r>
        <w:rPr>
          <w:rFonts w:ascii="微软雅黑" w:hAnsi="微软雅黑" w:eastAsia="微软雅黑"/>
          <w:color w:val="000000" w:themeColor="text1"/>
          <w:sz w:val="21"/>
          <w:szCs w:val="21"/>
          <w14:textFill>
            <w14:solidFill>
              <w14:schemeClr w14:val="tx1"/>
            </w14:solidFill>
          </w14:textFill>
        </w:rPr>
        <w:t>使命？</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w:t>
      </w:r>
      <w:r>
        <w:rPr>
          <w:rFonts w:ascii="微软雅黑" w:hAnsi="微软雅黑" w:eastAsia="微软雅黑"/>
          <w:color w:val="000000" w:themeColor="text1"/>
          <w:sz w:val="18"/>
          <w:szCs w:val="18"/>
          <w14:textFill>
            <w14:solidFill>
              <w14:schemeClr w14:val="tx1"/>
            </w14:solidFill>
          </w14:textFill>
        </w:rPr>
        <w:t>己欲立而立人，</w:t>
      </w:r>
      <w:r>
        <w:rPr>
          <w:rFonts w:hint="eastAsia" w:ascii="微软雅黑" w:hAnsi="微软雅黑" w:eastAsia="微软雅黑"/>
          <w:color w:val="000000" w:themeColor="text1"/>
          <w:sz w:val="18"/>
          <w:szCs w:val="18"/>
          <w14:textFill>
            <w14:solidFill>
              <w14:schemeClr w14:val="tx1"/>
            </w14:solidFill>
          </w14:textFill>
        </w:rPr>
        <w:t>己</w:t>
      </w:r>
      <w:r>
        <w:rPr>
          <w:rFonts w:ascii="微软雅黑" w:hAnsi="微软雅黑" w:eastAsia="微软雅黑"/>
          <w:color w:val="000000" w:themeColor="text1"/>
          <w:sz w:val="18"/>
          <w:szCs w:val="18"/>
          <w14:textFill>
            <w14:solidFill>
              <w14:schemeClr w14:val="tx1"/>
            </w14:solidFill>
          </w14:textFill>
        </w:rPr>
        <w:t>欲达而达人</w:t>
      </w:r>
      <w:r>
        <w:rPr>
          <w:rFonts w:hint="eastAsia" w:ascii="微软雅黑" w:hAnsi="微软雅黑" w:eastAsia="微软雅黑"/>
          <w:color w:val="000000" w:themeColor="text1"/>
          <w:sz w:val="18"/>
          <w:szCs w:val="18"/>
          <w14:textFill>
            <w14:solidFill>
              <w14:schemeClr w14:val="tx1"/>
            </w14:solidFill>
          </w14:textFill>
        </w:rPr>
        <w:t>”</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扬善抑恶</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成人</w:t>
      </w:r>
      <w:r>
        <w:rPr>
          <w:rFonts w:ascii="微软雅黑" w:hAnsi="微软雅黑" w:eastAsia="微软雅黑"/>
          <w:color w:val="000000" w:themeColor="text1"/>
          <w:sz w:val="18"/>
          <w:szCs w:val="18"/>
          <w14:textFill>
            <w14:solidFill>
              <w14:schemeClr w14:val="tx1"/>
            </w14:solidFill>
          </w14:textFill>
        </w:rPr>
        <w:t>成己</w:t>
      </w:r>
    </w:p>
    <w:p>
      <w:pPr>
        <w:pStyle w:val="30"/>
        <w:numPr>
          <w:ilvl w:val="0"/>
          <w:numId w:val="13"/>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何谓</w:t>
      </w:r>
      <w:r>
        <w:rPr>
          <w:rFonts w:ascii="微软雅黑" w:hAnsi="微软雅黑" w:eastAsia="微软雅黑"/>
          <w:color w:val="000000" w:themeColor="text1"/>
          <w:sz w:val="21"/>
          <w:szCs w:val="21"/>
          <w14:textFill>
            <w14:solidFill>
              <w14:schemeClr w14:val="tx1"/>
            </w14:solidFill>
          </w14:textFill>
        </w:rPr>
        <w:t>职责？</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尽心</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尽</w:t>
      </w:r>
      <w:r>
        <w:rPr>
          <w:rFonts w:ascii="微软雅黑" w:hAnsi="微软雅黑" w:eastAsia="微软雅黑"/>
          <w:color w:val="000000" w:themeColor="text1"/>
          <w:sz w:val="18"/>
          <w:szCs w:val="18"/>
          <w14:textFill>
            <w14:solidFill>
              <w14:schemeClr w14:val="tx1"/>
            </w14:solidFill>
          </w14:textFill>
        </w:rPr>
        <w:t>力、</w:t>
      </w:r>
      <w:r>
        <w:rPr>
          <w:rFonts w:hint="eastAsia" w:ascii="微软雅黑" w:hAnsi="微软雅黑" w:eastAsia="微软雅黑"/>
          <w:color w:val="000000" w:themeColor="text1"/>
          <w:sz w:val="18"/>
          <w:szCs w:val="18"/>
          <w14:textFill>
            <w14:solidFill>
              <w14:schemeClr w14:val="tx1"/>
            </w14:solidFill>
          </w14:textFill>
        </w:rPr>
        <w:t>尽</w:t>
      </w:r>
      <w:r>
        <w:rPr>
          <w:rFonts w:ascii="微软雅黑" w:hAnsi="微软雅黑" w:eastAsia="微软雅黑"/>
          <w:color w:val="000000" w:themeColor="text1"/>
          <w:sz w:val="18"/>
          <w:szCs w:val="18"/>
          <w14:textFill>
            <w14:solidFill>
              <w14:schemeClr w14:val="tx1"/>
            </w14:solidFill>
          </w14:textFill>
        </w:rPr>
        <w:t>本分</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见人</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见事</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见</w:t>
      </w:r>
      <w:r>
        <w:rPr>
          <w:rFonts w:ascii="微软雅黑" w:hAnsi="微软雅黑" w:eastAsia="微软雅黑"/>
          <w:color w:val="000000" w:themeColor="text1"/>
          <w:sz w:val="18"/>
          <w:szCs w:val="18"/>
          <w14:textFill>
            <w14:solidFill>
              <w14:schemeClr w14:val="tx1"/>
            </w14:solidFill>
          </w14:textFill>
        </w:rPr>
        <w:t>思路</w:t>
      </w:r>
    </w:p>
    <w:p>
      <w:pPr>
        <w:pStyle w:val="30"/>
        <w:numPr>
          <w:ilvl w:val="0"/>
          <w:numId w:val="13"/>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何谓</w:t>
      </w:r>
      <w:r>
        <w:rPr>
          <w:rFonts w:ascii="微软雅黑" w:hAnsi="微软雅黑" w:eastAsia="微软雅黑"/>
          <w:color w:val="000000" w:themeColor="text1"/>
          <w:sz w:val="21"/>
          <w:szCs w:val="21"/>
          <w14:textFill>
            <w14:solidFill>
              <w14:schemeClr w14:val="tx1"/>
            </w14:solidFill>
          </w14:textFill>
        </w:rPr>
        <w:t>师道尊严？</w:t>
      </w:r>
    </w:p>
    <w:p>
      <w:pPr>
        <w:spacing w:before="100" w:beforeAutospacing="1" w:after="100" w:afterAutospacing="1" w:line="240" w:lineRule="atLeast"/>
        <w:ind w:firstLine="360"/>
        <w:rPr>
          <w:rFonts w:ascii="微软雅黑" w:hAnsi="微软雅黑" w:eastAsia="微软雅黑"/>
          <w:bCs/>
          <w:color w:val="000000" w:themeColor="text1"/>
          <w:sz w:val="18"/>
          <w:szCs w:val="18"/>
          <w14:textFill>
            <w14:solidFill>
              <w14:schemeClr w14:val="tx1"/>
            </w14:solidFill>
          </w14:textFill>
        </w:rPr>
      </w:pPr>
      <w:r>
        <w:rPr>
          <w:rFonts w:hint="eastAsia" w:ascii="微软雅黑" w:hAnsi="微软雅黑" w:eastAsia="微软雅黑"/>
          <w:bCs/>
          <w:color w:val="000000" w:themeColor="text1"/>
          <w:sz w:val="18"/>
          <w:szCs w:val="18"/>
          <w14:textFill>
            <w14:solidFill>
              <w14:schemeClr w14:val="tx1"/>
            </w14:solidFill>
          </w14:textFill>
        </w:rPr>
        <w:t>无论古今，抑或中外；凡贤德者，皆畏师道。</w:t>
      </w:r>
    </w:p>
    <w:p>
      <w:pPr>
        <w:spacing w:before="100" w:beforeAutospacing="1" w:after="100" w:afterAutospacing="1" w:line="240" w:lineRule="atLeast"/>
        <w:ind w:firstLine="360"/>
        <w:rPr>
          <w:rFonts w:ascii="微软雅黑" w:hAnsi="微软雅黑" w:eastAsia="微软雅黑"/>
          <w:bCs/>
          <w:color w:val="000000" w:themeColor="text1"/>
          <w:sz w:val="18"/>
          <w:szCs w:val="18"/>
          <w14:textFill>
            <w14:solidFill>
              <w14:schemeClr w14:val="tx1"/>
            </w14:solidFill>
          </w14:textFill>
        </w:rPr>
      </w:pPr>
      <w:r>
        <w:rPr>
          <w:rFonts w:hint="eastAsia" w:ascii="微软雅黑" w:hAnsi="微软雅黑" w:eastAsia="微软雅黑"/>
          <w:bCs/>
          <w:color w:val="000000" w:themeColor="text1"/>
          <w:sz w:val="18"/>
          <w:szCs w:val="18"/>
          <w14:textFill>
            <w14:solidFill>
              <w14:schemeClr w14:val="tx1"/>
            </w14:solidFill>
          </w14:textFill>
        </w:rPr>
        <w:t>何谓师道？要言有四；一曰身正，二曰使命；再则精进，聚焦点燃。</w:t>
      </w:r>
    </w:p>
    <w:p>
      <w:pPr>
        <w:spacing w:before="100" w:beforeAutospacing="1" w:after="100" w:afterAutospacing="1" w:line="240" w:lineRule="atLeast"/>
        <w:ind w:firstLine="360"/>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bCs/>
          <w:color w:val="000000" w:themeColor="text1"/>
          <w:sz w:val="18"/>
          <w:szCs w:val="18"/>
          <w14:textFill>
            <w14:solidFill>
              <w14:schemeClr w14:val="tx1"/>
            </w14:solidFill>
          </w14:textFill>
        </w:rPr>
        <w:t>何谓点燃？法门万千；学子所需，唯心是问；若器用计，恒河沙数；一一依止，必堕岔道；心智为本，归于一宗；因指见月，如是琢磨；或曰催化，触抵本源；种此福田，必累硕果。</w:t>
      </w:r>
    </w:p>
    <w:p>
      <w:pPr>
        <w:spacing w:before="100" w:beforeAutospacing="1" w:after="100" w:afterAutospacing="1" w:line="240" w:lineRule="atLeast"/>
        <w:ind w:firstLine="360"/>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bCs/>
          <w:color w:val="000000" w:themeColor="text1"/>
          <w:sz w:val="18"/>
          <w:szCs w:val="18"/>
          <w14:textFill>
            <w14:solidFill>
              <w14:schemeClr w14:val="tx1"/>
            </w14:solidFill>
          </w14:textFill>
        </w:rPr>
        <w:t>催化者也，至要中立；然后沉静，观之听之；再行询问，层层剥茧；关键要义，断喝截流；本来具足，恍然大悟；催其自性，化其淤塞；通透光明，自在喜乐。</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73" w:name="_Toc412304047"/>
      <w:bookmarkStart w:id="74" w:name="_Toc414479003"/>
      <w:r>
        <w:rPr>
          <w:rFonts w:hint="eastAsia" w:ascii="微软雅黑" w:hAnsi="微软雅黑" w:eastAsia="微软雅黑" w:cs="Times New Roman"/>
          <w:b w:val="0"/>
          <w:bCs w:val="0"/>
          <w:color w:val="000000" w:themeColor="text1"/>
          <w:sz w:val="24"/>
          <w:szCs w:val="24"/>
          <w14:textFill>
            <w14:solidFill>
              <w14:schemeClr w14:val="tx1"/>
            </w14:solidFill>
          </w14:textFill>
        </w:rPr>
        <w:t>（5）</w:t>
      </w:r>
      <w:r>
        <w:rPr>
          <w:rFonts w:ascii="微软雅黑" w:hAnsi="微软雅黑" w:eastAsia="微软雅黑" w:cs="Times New Roman"/>
          <w:b w:val="0"/>
          <w:bCs w:val="0"/>
          <w:color w:val="000000" w:themeColor="text1"/>
          <w:sz w:val="24"/>
          <w:szCs w:val="24"/>
          <w14:textFill>
            <w14:solidFill>
              <w14:schemeClr w14:val="tx1"/>
            </w14:solidFill>
          </w14:textFill>
        </w:rPr>
        <w:t>培训师的知与行</w:t>
      </w:r>
      <w:bookmarkEnd w:id="73"/>
      <w:bookmarkEnd w:id="74"/>
    </w:p>
    <w:p>
      <w:pPr>
        <w:spacing w:before="100" w:beforeAutospacing="1" w:after="100" w:afterAutospacing="1" w:line="240" w:lineRule="atLeast"/>
        <w:ind w:firstLine="480"/>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举凡师者，必赖知、行两端，无一偏废。</w:t>
      </w:r>
    </w:p>
    <w:p>
      <w:pPr>
        <w:spacing w:before="100" w:beforeAutospacing="1" w:after="100" w:afterAutospacing="1" w:line="240" w:lineRule="atLeast"/>
        <w:ind w:firstLine="480"/>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知从何来？如日用饮食、人情世故、山川湖泊、星辰大海，凡有情众生，皆可入料。观之、问之、思之，如是研磨往复，照见本质，曰格物、致知。再者，亲近经典，博采众长，一字一句，叩问不止，日日熏陶，心生欢喜。经由表象，循逻辑，层层剥茧，而后见其所以，是为知。如此意诚、心正，知之不止，不止知之，更兢兢践行。</w:t>
      </w:r>
    </w:p>
    <w:p>
      <w:pPr>
        <w:spacing w:before="100" w:beforeAutospacing="1" w:after="100" w:afterAutospacing="1" w:line="240" w:lineRule="atLeast"/>
        <w:ind w:firstLine="480"/>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何者为行？若清晨即起、洒扫庭院；若交朋结友、奉茶敬酒；若饥餐困眠，饮食起居；若日出而作，日落而息；若寻路前行，披荆斩棘</w:t>
      </w:r>
      <w:r>
        <w:rPr>
          <w:rFonts w:hint="eastAsia" w:ascii="微软雅黑" w:hAnsi="微软雅黑" w:eastAsia="微软雅黑"/>
          <w:color w:val="000000" w:themeColor="text1"/>
          <w:sz w:val="18"/>
          <w:szCs w:val="18"/>
          <w:cs/>
          <w:lang w:bidi="mr-IN"/>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 xml:space="preserve"> </w:t>
      </w:r>
      <w:r>
        <w:rPr>
          <w:rFonts w:hint="eastAsia" w:ascii="微软雅黑" w:hAnsi="微软雅黑" w:eastAsia="微软雅黑"/>
          <w:color w:val="000000" w:themeColor="text1"/>
          <w:sz w:val="18"/>
          <w:szCs w:val="18"/>
          <w:cs/>
          <w:lang w:bidi="mr-IN"/>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凡此种种，不一而足。一言以蔽之，躬身不辍，毫厘寸进，无有懈怠，不敢造次，克己而已。</w:t>
      </w:r>
    </w:p>
    <w:p>
      <w:pPr>
        <w:spacing w:before="100" w:beforeAutospacing="1" w:after="100" w:afterAutospacing="1" w:line="240" w:lineRule="atLeast"/>
        <w:ind w:firstLine="480"/>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若知，若行，知而后行，行而后知，知行不悖，知行合一，如是者，必可为师。</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75" w:name="_Toc414479004"/>
      <w:bookmarkStart w:id="76" w:name="_Toc412304048"/>
      <w:r>
        <w:rPr>
          <w:rFonts w:hint="eastAsia" w:ascii="微软雅黑" w:hAnsi="微软雅黑" w:eastAsia="微软雅黑" w:cs="Times New Roman"/>
          <w:b w:val="0"/>
          <w:bCs w:val="0"/>
          <w:color w:val="000000" w:themeColor="text1"/>
          <w:sz w:val="24"/>
          <w:szCs w:val="24"/>
          <w14:textFill>
            <w14:solidFill>
              <w14:schemeClr w14:val="tx1"/>
            </w14:solidFill>
          </w14:textFill>
        </w:rPr>
        <w:t>（6）培训师</w:t>
      </w:r>
      <w:r>
        <w:rPr>
          <w:rFonts w:ascii="微软雅黑" w:hAnsi="微软雅黑" w:eastAsia="微软雅黑" w:cs="Times New Roman"/>
          <w:b w:val="0"/>
          <w:bCs w:val="0"/>
          <w:color w:val="000000" w:themeColor="text1"/>
          <w:sz w:val="24"/>
          <w:szCs w:val="24"/>
          <w14:textFill>
            <w14:solidFill>
              <w14:schemeClr w14:val="tx1"/>
            </w14:solidFill>
          </w14:textFill>
        </w:rPr>
        <w:t>的基础素养</w:t>
      </w:r>
      <w:bookmarkEnd w:id="75"/>
      <w:bookmarkEnd w:id="76"/>
    </w:p>
    <w:p>
      <w:pPr>
        <w:spacing w:before="100" w:beforeAutospacing="1" w:after="100" w:afterAutospacing="1" w:line="240" w:lineRule="atLeast"/>
        <w:ind w:left="48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认知两准则：</w:t>
      </w:r>
      <w:r>
        <w:rPr>
          <w:rFonts w:hint="eastAsia" w:ascii="微软雅黑" w:hAnsi="微软雅黑" w:eastAsia="微软雅黑"/>
          <w:color w:val="000000" w:themeColor="text1"/>
          <w:sz w:val="21"/>
          <w:szCs w:val="21"/>
          <w14:textFill>
            <w14:solidFill>
              <w14:schemeClr w14:val="tx1"/>
            </w14:solidFill>
          </w14:textFill>
        </w:rPr>
        <w:t>随顺机缘</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正</w:t>
      </w:r>
      <w:r>
        <w:rPr>
          <w:rFonts w:ascii="微软雅黑" w:hAnsi="微软雅黑" w:eastAsia="微软雅黑"/>
          <w:color w:val="000000" w:themeColor="text1"/>
          <w:sz w:val="21"/>
          <w:szCs w:val="21"/>
          <w14:textFill>
            <w14:solidFill>
              <w14:schemeClr w14:val="tx1"/>
            </w14:solidFill>
          </w14:textFill>
        </w:rPr>
        <w:t>本垂范</w:t>
      </w:r>
    </w:p>
    <w:p>
      <w:pPr>
        <w:spacing w:before="100" w:beforeAutospacing="1" w:after="100" w:afterAutospacing="1" w:line="240" w:lineRule="atLeast"/>
        <w:ind w:left="48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行为有</w:t>
      </w:r>
      <w:r>
        <w:rPr>
          <w:rFonts w:hint="eastAsia" w:ascii="微软雅黑" w:hAnsi="微软雅黑" w:eastAsia="微软雅黑"/>
          <w:color w:val="000000" w:themeColor="text1"/>
          <w:sz w:val="21"/>
          <w:szCs w:val="21"/>
          <w14:textFill>
            <w14:solidFill>
              <w14:schemeClr w14:val="tx1"/>
            </w14:solidFill>
          </w14:textFill>
        </w:rPr>
        <w:t>八纲</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放下</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接纳</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馈赠</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扩展</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敬业</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责任</w:t>
      </w:r>
      <w:r>
        <w:rPr>
          <w:rFonts w:ascii="微软雅黑" w:hAnsi="微软雅黑" w:eastAsia="微软雅黑"/>
          <w:color w:val="000000" w:themeColor="text1"/>
          <w:sz w:val="21"/>
          <w:szCs w:val="21"/>
          <w14:textFill>
            <w14:solidFill>
              <w14:schemeClr w14:val="tx1"/>
            </w14:solidFill>
          </w14:textFill>
        </w:rPr>
        <w:t>、省思、</w:t>
      </w:r>
      <w:r>
        <w:rPr>
          <w:rFonts w:hint="eastAsia" w:ascii="微软雅黑" w:hAnsi="微软雅黑" w:eastAsia="微软雅黑"/>
          <w:color w:val="000000" w:themeColor="text1"/>
          <w:sz w:val="21"/>
          <w:szCs w:val="21"/>
          <w14:textFill>
            <w14:solidFill>
              <w14:schemeClr w14:val="tx1"/>
            </w14:solidFill>
          </w14:textFill>
        </w:rPr>
        <w:t>成长</w:t>
      </w:r>
    </w:p>
    <w:p>
      <w:pPr>
        <w:spacing w:before="100" w:beforeAutospacing="1" w:after="100" w:afterAutospacing="1" w:line="240" w:lineRule="atLeast"/>
        <w:ind w:left="48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思维</w:t>
      </w:r>
      <w:r>
        <w:rPr>
          <w:rFonts w:ascii="微软雅黑" w:hAnsi="微软雅黑" w:eastAsia="微软雅黑"/>
          <w:color w:val="000000" w:themeColor="text1"/>
          <w:sz w:val="21"/>
          <w:szCs w:val="21"/>
          <w14:textFill>
            <w14:solidFill>
              <w14:schemeClr w14:val="tx1"/>
            </w14:solidFill>
          </w14:textFill>
        </w:rPr>
        <w:t>有三要：</w:t>
      </w:r>
      <w:r>
        <w:rPr>
          <w:rFonts w:hint="eastAsia" w:ascii="微软雅黑" w:hAnsi="微软雅黑" w:eastAsia="微软雅黑"/>
          <w:color w:val="000000" w:themeColor="text1"/>
          <w:sz w:val="21"/>
          <w:szCs w:val="21"/>
          <w14:textFill>
            <w14:solidFill>
              <w14:schemeClr w14:val="tx1"/>
            </w14:solidFill>
          </w14:textFill>
        </w:rPr>
        <w:t>问题意识</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自主思考</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自我</w:t>
      </w:r>
      <w:r>
        <w:rPr>
          <w:rFonts w:ascii="微软雅黑" w:hAnsi="微软雅黑" w:eastAsia="微软雅黑"/>
          <w:color w:val="000000" w:themeColor="text1"/>
          <w:sz w:val="21"/>
          <w:szCs w:val="21"/>
          <w14:textFill>
            <w14:solidFill>
              <w14:schemeClr w14:val="tx1"/>
            </w14:solidFill>
          </w14:textFill>
        </w:rPr>
        <w:t>训练</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77" w:name="_Toc412304049"/>
      <w:bookmarkStart w:id="78" w:name="_Toc414479005"/>
      <w:r>
        <w:rPr>
          <w:rFonts w:hint="eastAsia" w:ascii="微软雅黑" w:hAnsi="微软雅黑" w:eastAsia="微软雅黑" w:cs="Times New Roman"/>
          <w:b w:val="0"/>
          <w:bCs w:val="0"/>
          <w:color w:val="000000" w:themeColor="text1"/>
          <w:sz w:val="24"/>
          <w:szCs w:val="24"/>
          <w14:textFill>
            <w14:solidFill>
              <w14:schemeClr w14:val="tx1"/>
            </w14:solidFill>
          </w14:textFill>
        </w:rPr>
        <w:t>（7）培训师</w:t>
      </w:r>
      <w:r>
        <w:rPr>
          <w:rFonts w:ascii="微软雅黑" w:hAnsi="微软雅黑" w:eastAsia="微软雅黑" w:cs="Times New Roman"/>
          <w:b w:val="0"/>
          <w:bCs w:val="0"/>
          <w:color w:val="000000" w:themeColor="text1"/>
          <w:sz w:val="24"/>
          <w:szCs w:val="24"/>
          <w14:textFill>
            <w14:solidFill>
              <w14:schemeClr w14:val="tx1"/>
            </w14:solidFill>
          </w14:textFill>
        </w:rPr>
        <w:t>的能力模型</w:t>
      </w:r>
      <w:bookmarkEnd w:id="77"/>
      <w:bookmarkEnd w:id="78"/>
    </w:p>
    <w:p>
      <w:pPr>
        <w:pStyle w:val="30"/>
        <w:numPr>
          <w:ilvl w:val="1"/>
          <w:numId w:val="14"/>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逻辑分析</w:t>
      </w:r>
    </w:p>
    <w:p>
      <w:pPr>
        <w:pStyle w:val="30"/>
        <w:numPr>
          <w:ilvl w:val="1"/>
          <w:numId w:val="14"/>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专业表达</w:t>
      </w:r>
    </w:p>
    <w:p>
      <w:pPr>
        <w:pStyle w:val="30"/>
        <w:numPr>
          <w:ilvl w:val="1"/>
          <w:numId w:val="14"/>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演绎呈现</w:t>
      </w:r>
    </w:p>
    <w:p>
      <w:pPr>
        <w:pStyle w:val="30"/>
        <w:numPr>
          <w:ilvl w:val="1"/>
          <w:numId w:val="14"/>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归纳总结</w:t>
      </w:r>
    </w:p>
    <w:p>
      <w:pPr>
        <w:pStyle w:val="30"/>
        <w:numPr>
          <w:ilvl w:val="1"/>
          <w:numId w:val="14"/>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感召影响</w:t>
      </w:r>
    </w:p>
    <w:p>
      <w:pPr>
        <w:pStyle w:val="30"/>
        <w:numPr>
          <w:ilvl w:val="1"/>
          <w:numId w:val="14"/>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洞察判断</w:t>
      </w:r>
    </w:p>
    <w:p>
      <w:pPr>
        <w:pStyle w:val="30"/>
        <w:numPr>
          <w:ilvl w:val="1"/>
          <w:numId w:val="14"/>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价值</w:t>
      </w:r>
      <w:r>
        <w:rPr>
          <w:rFonts w:ascii="微软雅黑" w:hAnsi="微软雅黑" w:eastAsia="微软雅黑"/>
          <w:color w:val="000000" w:themeColor="text1"/>
          <w:sz w:val="21"/>
          <w:szCs w:val="21"/>
          <w14:textFill>
            <w14:solidFill>
              <w14:schemeClr w14:val="tx1"/>
            </w14:solidFill>
          </w14:textFill>
        </w:rPr>
        <w:t>提炼</w:t>
      </w:r>
    </w:p>
    <w:p>
      <w:pPr>
        <w:pStyle w:val="30"/>
        <w:numPr>
          <w:ilvl w:val="1"/>
          <w:numId w:val="14"/>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沟通</w:t>
      </w:r>
      <w:r>
        <w:rPr>
          <w:rFonts w:ascii="微软雅黑" w:hAnsi="微软雅黑" w:eastAsia="微软雅黑"/>
          <w:color w:val="000000" w:themeColor="text1"/>
          <w:sz w:val="21"/>
          <w:szCs w:val="21"/>
          <w14:textFill>
            <w14:solidFill>
              <w14:schemeClr w14:val="tx1"/>
            </w14:solidFill>
          </w14:textFill>
        </w:rPr>
        <w:t>分享</w:t>
      </w:r>
    </w:p>
    <w:p>
      <w:pPr>
        <w:pStyle w:val="30"/>
        <w:numPr>
          <w:ilvl w:val="1"/>
          <w:numId w:val="14"/>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组织</w:t>
      </w:r>
      <w:r>
        <w:rPr>
          <w:rFonts w:ascii="微软雅黑" w:hAnsi="微软雅黑" w:eastAsia="微软雅黑"/>
          <w:color w:val="000000" w:themeColor="text1"/>
          <w:sz w:val="21"/>
          <w:szCs w:val="21"/>
          <w14:textFill>
            <w14:solidFill>
              <w14:schemeClr w14:val="tx1"/>
            </w14:solidFill>
          </w14:textFill>
        </w:rPr>
        <w:t>掌控</w:t>
      </w:r>
    </w:p>
    <w:p>
      <w:pPr>
        <w:pStyle w:val="30"/>
        <w:numPr>
          <w:ilvl w:val="1"/>
          <w:numId w:val="14"/>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链接触动</w:t>
      </w:r>
    </w:p>
    <w:p>
      <w:pPr>
        <w:pStyle w:val="30"/>
        <w:numPr>
          <w:ilvl w:val="1"/>
          <w:numId w:val="14"/>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应急变通</w:t>
      </w:r>
    </w:p>
    <w:p>
      <w:pPr>
        <w:pStyle w:val="30"/>
        <w:numPr>
          <w:ilvl w:val="1"/>
          <w:numId w:val="14"/>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自主创新</w:t>
      </w:r>
    </w:p>
    <w:p>
      <w:pPr>
        <w:pStyle w:val="30"/>
        <w:numPr>
          <w:ilvl w:val="1"/>
          <w:numId w:val="14"/>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自我</w:t>
      </w:r>
      <w:r>
        <w:rPr>
          <w:rFonts w:ascii="微软雅黑" w:hAnsi="微软雅黑" w:eastAsia="微软雅黑"/>
          <w:color w:val="000000" w:themeColor="text1"/>
          <w:sz w:val="21"/>
          <w:szCs w:val="21"/>
          <w14:textFill>
            <w14:solidFill>
              <w14:schemeClr w14:val="tx1"/>
            </w14:solidFill>
          </w14:textFill>
        </w:rPr>
        <w:t>管理</w:t>
      </w:r>
    </w:p>
    <w:p>
      <w:pPr>
        <w:pStyle w:val="30"/>
        <w:numPr>
          <w:ilvl w:val="1"/>
          <w:numId w:val="14"/>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持续学习</w:t>
      </w:r>
    </w:p>
    <w:p>
      <w:pPr>
        <w:pStyle w:val="30"/>
        <w:numPr>
          <w:ilvl w:val="1"/>
          <w:numId w:val="14"/>
        </w:numPr>
        <w:tabs>
          <w:tab w:val="left" w:pos="144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随顺</w:t>
      </w:r>
      <w:r>
        <w:rPr>
          <w:rFonts w:ascii="微软雅黑" w:hAnsi="微软雅黑" w:eastAsia="微软雅黑"/>
          <w:color w:val="000000" w:themeColor="text1"/>
          <w:sz w:val="21"/>
          <w:szCs w:val="21"/>
          <w14:textFill>
            <w14:solidFill>
              <w14:schemeClr w14:val="tx1"/>
            </w14:solidFill>
          </w14:textFill>
        </w:rPr>
        <w:t>应化</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79" w:name="_Toc414479006"/>
      <w:bookmarkStart w:id="80" w:name="_Toc412304050"/>
      <w:r>
        <w:rPr>
          <w:rFonts w:hint="eastAsia" w:ascii="微软雅黑" w:hAnsi="微软雅黑" w:eastAsia="微软雅黑" w:cs="Times New Roman"/>
          <w:b w:val="0"/>
          <w:bCs w:val="0"/>
          <w:color w:val="000000" w:themeColor="text1"/>
          <w:sz w:val="24"/>
          <w:szCs w:val="24"/>
          <w14:textFill>
            <w14:solidFill>
              <w14:schemeClr w14:val="tx1"/>
            </w14:solidFill>
          </w14:textFill>
        </w:rPr>
        <w:t>（8）为师者说</w:t>
      </w:r>
      <w:bookmarkEnd w:id="79"/>
      <w:bookmarkEnd w:id="80"/>
    </w:p>
    <w:p>
      <w:pPr>
        <w:spacing w:before="100" w:beforeAutospacing="1" w:after="100" w:afterAutospacing="1" w:line="240" w:lineRule="atLeast"/>
        <w:ind w:firstLine="42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欲为师，德为先，以养正阳之气，此乃无上使命。</w:t>
      </w:r>
    </w:p>
    <w:p>
      <w:pPr>
        <w:spacing w:before="100" w:beforeAutospacing="1" w:after="100" w:afterAutospacing="1" w:line="240" w:lineRule="atLeast"/>
        <w:ind w:firstLine="42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既为师，须垒智识之厚土，一曰：广博，及至无边之际涯；二曰：精深，探究毫厘之幽微。如是日寸精进，或可臻至妙境。</w:t>
      </w:r>
    </w:p>
    <w:p>
      <w:pPr>
        <w:spacing w:before="100" w:beforeAutospacing="1" w:after="100" w:afterAutospacing="1" w:line="240" w:lineRule="atLeast"/>
        <w:ind w:firstLine="42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且为师，须谨记非权力之嬗变，大忌有二：或单向灌输，或要求种种。遂，收敛轻言妄语，用情于理，入汁入味。如是琢磨，建场景、造氛围，师生不分彼此，一同感受。</w:t>
      </w:r>
    </w:p>
    <w:p>
      <w:pPr>
        <w:spacing w:before="100" w:beforeAutospacing="1" w:after="100" w:afterAutospacing="1" w:line="240" w:lineRule="atLeast"/>
        <w:ind w:firstLine="42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乐为师，若布施，财、法、无畏各有功德，财或见肘，法际无垠，无畏愈发勇猛。凡此种种，度己度人，喜乐在心。</w:t>
      </w:r>
    </w:p>
    <w:p>
      <w:pPr>
        <w:pStyle w:val="4"/>
        <w:rPr>
          <w:rFonts w:ascii="微软雅黑" w:hAnsi="微软雅黑" w:eastAsia="微软雅黑"/>
          <w:sz w:val="24"/>
          <w:szCs w:val="24"/>
        </w:rPr>
      </w:pPr>
      <w:bookmarkStart w:id="81" w:name="_Toc412303985"/>
      <w:bookmarkStart w:id="82" w:name="_Toc414479007"/>
      <w:r>
        <w:rPr>
          <w:rFonts w:hint="eastAsia" w:ascii="微软雅黑" w:hAnsi="微软雅黑" w:eastAsia="微软雅黑"/>
          <w:sz w:val="24"/>
          <w:szCs w:val="24"/>
        </w:rPr>
        <w:t>5、</w:t>
      </w:r>
      <w:r>
        <w:rPr>
          <w:rFonts w:ascii="微软雅黑" w:hAnsi="微软雅黑" w:eastAsia="微软雅黑"/>
          <w:sz w:val="24"/>
          <w:szCs w:val="24"/>
        </w:rPr>
        <w:t>突破与坚守：培训师的心智</w:t>
      </w:r>
      <w:r>
        <w:rPr>
          <w:rFonts w:hint="eastAsia" w:ascii="微软雅黑" w:hAnsi="微软雅黑" w:eastAsia="微软雅黑"/>
          <w:sz w:val="24"/>
          <w:szCs w:val="24"/>
        </w:rPr>
        <w:t>调适</w:t>
      </w:r>
      <w:r>
        <w:rPr>
          <w:rFonts w:ascii="微软雅黑" w:hAnsi="微软雅黑" w:eastAsia="微软雅黑"/>
          <w:sz w:val="24"/>
          <w:szCs w:val="24"/>
        </w:rPr>
        <w:t>与建设</w:t>
      </w:r>
      <w:bookmarkEnd w:id="81"/>
      <w:bookmarkEnd w:id="82"/>
      <w:r>
        <w:rPr>
          <w:rFonts w:ascii="微软雅黑" w:hAnsi="微软雅黑" w:eastAsia="微软雅黑"/>
          <w:sz w:val="24"/>
          <w:szCs w:val="24"/>
        </w:rPr>
        <w:t xml:space="preserve"> </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83" w:name="_Toc412304052"/>
      <w:bookmarkStart w:id="84" w:name="_Toc414479008"/>
      <w:r>
        <w:rPr>
          <w:rFonts w:hint="eastAsia" w:ascii="微软雅黑" w:hAnsi="微软雅黑" w:eastAsia="微软雅黑" w:cs="Times New Roman"/>
          <w:b w:val="0"/>
          <w:bCs w:val="0"/>
          <w:color w:val="000000" w:themeColor="text1"/>
          <w:sz w:val="24"/>
          <w:szCs w:val="24"/>
          <w14:textFill>
            <w14:solidFill>
              <w14:schemeClr w14:val="tx1"/>
            </w14:solidFill>
          </w14:textFill>
        </w:rPr>
        <w:t>（1）</w:t>
      </w:r>
      <w:r>
        <w:rPr>
          <w:rFonts w:ascii="微软雅黑" w:hAnsi="微软雅黑" w:eastAsia="微软雅黑" w:cs="Times New Roman"/>
          <w:b w:val="0"/>
          <w:bCs w:val="0"/>
          <w:color w:val="000000" w:themeColor="text1"/>
          <w:sz w:val="24"/>
          <w:szCs w:val="24"/>
          <w14:textFill>
            <w14:solidFill>
              <w14:schemeClr w14:val="tx1"/>
            </w14:solidFill>
          </w14:textFill>
        </w:rPr>
        <w:t>什么</w:t>
      </w:r>
      <w:r>
        <w:rPr>
          <w:rFonts w:hint="eastAsia" w:ascii="微软雅黑" w:hAnsi="微软雅黑" w:eastAsia="微软雅黑" w:cs="Times New Roman"/>
          <w:b w:val="0"/>
          <w:bCs w:val="0"/>
          <w:color w:val="000000" w:themeColor="text1"/>
          <w:sz w:val="24"/>
          <w:szCs w:val="24"/>
          <w14:textFill>
            <w14:solidFill>
              <w14:schemeClr w14:val="tx1"/>
            </w14:solidFill>
          </w14:textFill>
        </w:rPr>
        <w:t>是</w:t>
      </w:r>
      <w:r>
        <w:rPr>
          <w:rFonts w:ascii="微软雅黑" w:hAnsi="微软雅黑" w:eastAsia="微软雅黑" w:cs="Times New Roman"/>
          <w:b w:val="0"/>
          <w:bCs w:val="0"/>
          <w:color w:val="000000" w:themeColor="text1"/>
          <w:sz w:val="24"/>
          <w:szCs w:val="24"/>
          <w14:textFill>
            <w14:solidFill>
              <w14:schemeClr w14:val="tx1"/>
            </w14:solidFill>
          </w14:textFill>
        </w:rPr>
        <w:t>心智模型？</w:t>
      </w:r>
      <w:bookmarkEnd w:id="83"/>
      <w:bookmarkEnd w:id="84"/>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85" w:name="_Toc414479009"/>
      <w:bookmarkStart w:id="86" w:name="_Toc412304053"/>
      <w:r>
        <w:rPr>
          <w:rFonts w:hint="eastAsia" w:ascii="微软雅黑" w:hAnsi="微软雅黑" w:eastAsia="微软雅黑" w:cs="Times New Roman"/>
          <w:b w:val="0"/>
          <w:bCs w:val="0"/>
          <w:color w:val="000000" w:themeColor="text1"/>
          <w:sz w:val="24"/>
          <w:szCs w:val="24"/>
          <w14:textFill>
            <w14:solidFill>
              <w14:schemeClr w14:val="tx1"/>
            </w14:solidFill>
          </w14:textFill>
        </w:rPr>
        <w:t>（2）</w:t>
      </w:r>
      <w:r>
        <w:rPr>
          <w:rFonts w:ascii="微软雅黑" w:hAnsi="微软雅黑" w:eastAsia="微软雅黑" w:cs="Times New Roman"/>
          <w:b w:val="0"/>
          <w:bCs w:val="0"/>
          <w:color w:val="000000" w:themeColor="text1"/>
          <w:sz w:val="24"/>
          <w:szCs w:val="24"/>
          <w14:textFill>
            <w14:solidFill>
              <w14:schemeClr w14:val="tx1"/>
            </w14:solidFill>
          </w14:textFill>
        </w:rPr>
        <w:t>心智模型如何形成？</w:t>
      </w:r>
      <w:bookmarkEnd w:id="85"/>
      <w:bookmarkEnd w:id="86"/>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87" w:name="_Toc414479010"/>
      <w:bookmarkStart w:id="88" w:name="_Toc412304054"/>
      <w:r>
        <w:rPr>
          <w:rFonts w:hint="eastAsia" w:ascii="微软雅黑" w:hAnsi="微软雅黑" w:eastAsia="微软雅黑" w:cs="Times New Roman"/>
          <w:b w:val="0"/>
          <w:bCs w:val="0"/>
          <w:color w:val="000000" w:themeColor="text1"/>
          <w:sz w:val="24"/>
          <w:szCs w:val="24"/>
          <w14:textFill>
            <w14:solidFill>
              <w14:schemeClr w14:val="tx1"/>
            </w14:solidFill>
          </w14:textFill>
        </w:rPr>
        <w:t>（3）</w:t>
      </w:r>
      <w:r>
        <w:rPr>
          <w:rFonts w:ascii="微软雅黑" w:hAnsi="微软雅黑" w:eastAsia="微软雅黑" w:cs="Times New Roman"/>
          <w:b w:val="0"/>
          <w:bCs w:val="0"/>
          <w:color w:val="000000" w:themeColor="text1"/>
          <w:sz w:val="24"/>
          <w:szCs w:val="24"/>
          <w14:textFill>
            <w14:solidFill>
              <w14:schemeClr w14:val="tx1"/>
            </w14:solidFill>
          </w14:textFill>
        </w:rPr>
        <w:t>心智模型的基本特点</w:t>
      </w:r>
      <w:bookmarkEnd w:id="87"/>
      <w:bookmarkEnd w:id="88"/>
    </w:p>
    <w:p>
      <w:pPr>
        <w:spacing w:before="100" w:beforeAutospacing="1" w:after="100" w:afterAutospacing="1" w:line="240" w:lineRule="atLeast"/>
        <w:ind w:left="48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每个人都具有心智模式</w:t>
      </w:r>
    </w:p>
    <w:p>
      <w:pPr>
        <w:spacing w:before="100" w:beforeAutospacing="1" w:after="100" w:afterAutospacing="1" w:line="240" w:lineRule="atLeast"/>
        <w:ind w:left="48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决定了我们观察事物的视角和做出的相关结论</w:t>
      </w:r>
    </w:p>
    <w:p>
      <w:pPr>
        <w:spacing w:before="100" w:beforeAutospacing="1" w:after="100" w:afterAutospacing="1" w:line="240" w:lineRule="atLeast"/>
        <w:ind w:left="48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是指导我们思考和行为的方式</w:t>
      </w:r>
    </w:p>
    <w:p>
      <w:pPr>
        <w:spacing w:before="100" w:beforeAutospacing="1" w:after="100" w:afterAutospacing="1" w:line="240" w:lineRule="atLeast"/>
        <w:ind w:left="48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让我们将自己的推论视为事实</w:t>
      </w:r>
    </w:p>
    <w:p>
      <w:pPr>
        <w:spacing w:before="100" w:beforeAutospacing="1" w:after="100" w:afterAutospacing="1" w:line="240" w:lineRule="atLeast"/>
        <w:ind w:left="48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往往是不完整的</w:t>
      </w:r>
    </w:p>
    <w:p>
      <w:pPr>
        <w:spacing w:before="100" w:beforeAutospacing="1" w:after="100" w:afterAutospacing="1" w:line="240" w:lineRule="atLeast"/>
        <w:ind w:left="48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影响着我们的行为的结果，并不断强化</w:t>
      </w:r>
    </w:p>
    <w:p>
      <w:pPr>
        <w:spacing w:before="100" w:beforeAutospacing="1" w:after="100" w:afterAutospacing="1" w:line="240" w:lineRule="atLeast"/>
        <w:ind w:left="48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 xml:space="preserve">往往会比其有用性更加长寿 </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89" w:name="_Toc414479011"/>
      <w:bookmarkStart w:id="90" w:name="_Toc412304055"/>
      <w:r>
        <w:rPr>
          <w:rFonts w:hint="eastAsia" w:ascii="微软雅黑" w:hAnsi="微软雅黑" w:eastAsia="微软雅黑" w:cs="Times New Roman"/>
          <w:b w:val="0"/>
          <w:bCs w:val="0"/>
          <w:color w:val="000000" w:themeColor="text1"/>
          <w:sz w:val="24"/>
          <w:szCs w:val="24"/>
          <w14:textFill>
            <w14:solidFill>
              <w14:schemeClr w14:val="tx1"/>
            </w14:solidFill>
          </w14:textFill>
        </w:rPr>
        <w:t>（4）心智模型</w:t>
      </w:r>
      <w:r>
        <w:rPr>
          <w:rFonts w:ascii="微软雅黑" w:hAnsi="微软雅黑" w:eastAsia="微软雅黑" w:cs="Times New Roman"/>
          <w:b w:val="0"/>
          <w:bCs w:val="0"/>
          <w:color w:val="000000" w:themeColor="text1"/>
          <w:sz w:val="24"/>
          <w:szCs w:val="24"/>
          <w14:textFill>
            <w14:solidFill>
              <w14:schemeClr w14:val="tx1"/>
            </w14:solidFill>
          </w14:textFill>
        </w:rPr>
        <w:t>的典型属性</w:t>
      </w:r>
      <w:bookmarkEnd w:id="89"/>
      <w:bookmarkEnd w:id="90"/>
    </w:p>
    <w:p>
      <w:pPr>
        <w:pStyle w:val="30"/>
        <w:numPr>
          <w:ilvl w:val="0"/>
          <w:numId w:val="15"/>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 xml:space="preserve">不完整性：人们对于现象所持有的心智模式大多都是不完整 </w:t>
      </w:r>
    </w:p>
    <w:p>
      <w:pPr>
        <w:pStyle w:val="30"/>
        <w:numPr>
          <w:ilvl w:val="0"/>
          <w:numId w:val="15"/>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 xml:space="preserve">局限性：人们执行心智模式的能力受到限制 </w:t>
      </w:r>
    </w:p>
    <w:p>
      <w:pPr>
        <w:pStyle w:val="30"/>
        <w:numPr>
          <w:ilvl w:val="0"/>
          <w:numId w:val="15"/>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 xml:space="preserve">不稳定：人们经常会忘记所使用的心智模式细节，尤其经过一段时间没有使用它们 </w:t>
      </w:r>
    </w:p>
    <w:p>
      <w:pPr>
        <w:pStyle w:val="30"/>
        <w:numPr>
          <w:ilvl w:val="0"/>
          <w:numId w:val="15"/>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 xml:space="preserve">没有明确的边界：类似的机制经常会相互混淆 </w:t>
      </w:r>
    </w:p>
    <w:p>
      <w:pPr>
        <w:pStyle w:val="30"/>
        <w:numPr>
          <w:ilvl w:val="0"/>
          <w:numId w:val="15"/>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 xml:space="preserve">不科学：人们常采取迷信的模式，即使他们知道这些模式并非必要的 </w:t>
      </w:r>
    </w:p>
    <w:p>
      <w:pPr>
        <w:pStyle w:val="30"/>
        <w:numPr>
          <w:ilvl w:val="0"/>
          <w:numId w:val="15"/>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 xml:space="preserve">简约：人们会多做一些可以透过心智规划而省去的行动 </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91" w:name="_Toc412304056"/>
      <w:bookmarkStart w:id="92" w:name="_Toc414479012"/>
      <w:r>
        <w:rPr>
          <w:rFonts w:hint="eastAsia" w:ascii="微软雅黑" w:hAnsi="微软雅黑" w:eastAsia="微软雅黑" w:cs="Times New Roman"/>
          <w:b w:val="0"/>
          <w:bCs w:val="0"/>
          <w:color w:val="000000" w:themeColor="text1"/>
          <w:sz w:val="24"/>
          <w:szCs w:val="24"/>
          <w14:textFill>
            <w14:solidFill>
              <w14:schemeClr w14:val="tx1"/>
            </w14:solidFill>
          </w14:textFill>
        </w:rPr>
        <w:t>（5）心智模型</w:t>
      </w:r>
      <w:r>
        <w:rPr>
          <w:rFonts w:ascii="微软雅黑" w:hAnsi="微软雅黑" w:eastAsia="微软雅黑" w:cs="Times New Roman"/>
          <w:b w:val="0"/>
          <w:bCs w:val="0"/>
          <w:color w:val="000000" w:themeColor="text1"/>
          <w:sz w:val="24"/>
          <w:szCs w:val="24"/>
          <w14:textFill>
            <w14:solidFill>
              <w14:schemeClr w14:val="tx1"/>
            </w14:solidFill>
          </w14:textFill>
        </w:rPr>
        <w:t>的作用与影响</w:t>
      </w:r>
      <w:bookmarkEnd w:id="91"/>
      <w:bookmarkEnd w:id="92"/>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93" w:name="_Toc412304057"/>
      <w:bookmarkStart w:id="94" w:name="_Toc414479013"/>
      <w:r>
        <w:rPr>
          <w:rFonts w:hint="eastAsia" w:ascii="微软雅黑" w:hAnsi="微软雅黑" w:eastAsia="微软雅黑" w:cs="Times New Roman"/>
          <w:b w:val="0"/>
          <w:bCs w:val="0"/>
          <w:color w:val="000000" w:themeColor="text1"/>
          <w:sz w:val="24"/>
          <w:szCs w:val="24"/>
          <w14:textFill>
            <w14:solidFill>
              <w14:schemeClr w14:val="tx1"/>
            </w14:solidFill>
          </w14:textFill>
        </w:rPr>
        <w:t>（6）</w:t>
      </w:r>
      <w:r>
        <w:rPr>
          <w:rFonts w:ascii="微软雅黑" w:hAnsi="微软雅黑" w:eastAsia="微软雅黑" w:cs="Times New Roman"/>
          <w:b w:val="0"/>
          <w:bCs w:val="0"/>
          <w:color w:val="000000" w:themeColor="text1"/>
          <w:sz w:val="24"/>
          <w:szCs w:val="24"/>
          <w14:textFill>
            <w14:solidFill>
              <w14:schemeClr w14:val="tx1"/>
            </w14:solidFill>
          </w14:textFill>
        </w:rPr>
        <w:t>培训师心智模型的</w:t>
      </w:r>
      <w:r>
        <w:rPr>
          <w:rFonts w:hint="eastAsia" w:ascii="微软雅黑" w:hAnsi="微软雅黑" w:eastAsia="微软雅黑" w:cs="Times New Roman"/>
          <w:b w:val="0"/>
          <w:bCs w:val="0"/>
          <w:color w:val="000000" w:themeColor="text1"/>
          <w:sz w:val="24"/>
          <w:szCs w:val="24"/>
          <w14:textFill>
            <w14:solidFill>
              <w14:schemeClr w14:val="tx1"/>
            </w14:solidFill>
          </w14:textFill>
        </w:rPr>
        <w:t>调适</w:t>
      </w:r>
      <w:r>
        <w:rPr>
          <w:rFonts w:ascii="微软雅黑" w:hAnsi="微软雅黑" w:eastAsia="微软雅黑" w:cs="Times New Roman"/>
          <w:b w:val="0"/>
          <w:bCs w:val="0"/>
          <w:color w:val="000000" w:themeColor="text1"/>
          <w:sz w:val="24"/>
          <w:szCs w:val="24"/>
          <w14:textFill>
            <w14:solidFill>
              <w14:schemeClr w14:val="tx1"/>
            </w14:solidFill>
          </w14:textFill>
        </w:rPr>
        <w:t>与建设</w:t>
      </w:r>
      <w:bookmarkEnd w:id="93"/>
      <w:bookmarkEnd w:id="94"/>
    </w:p>
    <w:p>
      <w:pPr>
        <w:spacing w:before="100" w:beforeAutospacing="1" w:after="100" w:afterAutospacing="1" w:line="240" w:lineRule="atLeast"/>
        <w:ind w:left="566" w:leftChars="236"/>
        <w:rPr>
          <w:rFonts w:ascii="微软雅黑" w:hAnsi="微软雅黑" w:eastAsia="微软雅黑" w:cs="Heiti SC"/>
          <w:color w:val="000000" w:themeColor="text1"/>
          <w:sz w:val="21"/>
          <w:szCs w:val="21"/>
          <w14:textFill>
            <w14:solidFill>
              <w14:schemeClr w14:val="tx1"/>
            </w14:solidFill>
          </w14:textFill>
        </w:rPr>
      </w:pPr>
      <w:r>
        <w:rPr>
          <w:rFonts w:ascii="微软雅黑" w:hAnsi="微软雅黑" w:eastAsia="微软雅黑" w:cs="Heiti SC"/>
          <w:color w:val="000000" w:themeColor="text1"/>
          <w:sz w:val="21"/>
          <w:szCs w:val="21"/>
          <w14:textFill>
            <w14:solidFill>
              <w14:schemeClr w14:val="tx1"/>
            </w14:solidFill>
          </w14:textFill>
        </w:rPr>
        <w:t>自省vs自卑</w:t>
      </w:r>
    </w:p>
    <w:p>
      <w:pPr>
        <w:spacing w:before="100" w:beforeAutospacing="1" w:after="100" w:afterAutospacing="1" w:line="240" w:lineRule="atLeast"/>
        <w:ind w:left="566" w:leftChars="236"/>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胸怀</w:t>
      </w:r>
      <w:r>
        <w:rPr>
          <w:rFonts w:ascii="微软雅黑" w:hAnsi="微软雅黑" w:eastAsia="微软雅黑" w:cs="Heiti SC"/>
          <w:color w:val="000000" w:themeColor="text1"/>
          <w:sz w:val="21"/>
          <w:szCs w:val="21"/>
          <w14:textFill>
            <w14:solidFill>
              <w14:schemeClr w14:val="tx1"/>
            </w14:solidFill>
          </w14:textFill>
        </w:rPr>
        <w:t>vs懦弱</w:t>
      </w:r>
    </w:p>
    <w:p>
      <w:pPr>
        <w:spacing w:before="100" w:beforeAutospacing="1" w:after="100" w:afterAutospacing="1" w:line="240" w:lineRule="atLeast"/>
        <w:ind w:left="566" w:leftChars="236"/>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同理</w:t>
      </w:r>
      <w:r>
        <w:rPr>
          <w:rFonts w:ascii="微软雅黑" w:hAnsi="微软雅黑" w:eastAsia="微软雅黑" w:cs="Heiti SC"/>
          <w:color w:val="000000" w:themeColor="text1"/>
          <w:sz w:val="21"/>
          <w:szCs w:val="21"/>
          <w14:textFill>
            <w14:solidFill>
              <w14:schemeClr w14:val="tx1"/>
            </w14:solidFill>
          </w14:textFill>
        </w:rPr>
        <w:t>vs盲从</w:t>
      </w:r>
    </w:p>
    <w:p>
      <w:pPr>
        <w:spacing w:before="100" w:beforeAutospacing="1" w:after="100" w:afterAutospacing="1" w:line="240" w:lineRule="atLeast"/>
        <w:ind w:left="566" w:leftChars="236"/>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自信</w:t>
      </w:r>
      <w:r>
        <w:rPr>
          <w:rFonts w:ascii="微软雅黑" w:hAnsi="微软雅黑" w:eastAsia="微软雅黑" w:cs="Heiti SC"/>
          <w:color w:val="000000" w:themeColor="text1"/>
          <w:sz w:val="21"/>
          <w:szCs w:val="21"/>
          <w14:textFill>
            <w14:solidFill>
              <w14:schemeClr w14:val="tx1"/>
            </w14:solidFill>
          </w14:textFill>
        </w:rPr>
        <w:t>vs自负</w:t>
      </w:r>
    </w:p>
    <w:p>
      <w:pPr>
        <w:spacing w:before="100" w:beforeAutospacing="1" w:after="100" w:afterAutospacing="1" w:line="240" w:lineRule="atLeast"/>
        <w:ind w:left="566" w:leftChars="236"/>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勇气</w:t>
      </w:r>
      <w:r>
        <w:rPr>
          <w:rFonts w:ascii="微软雅黑" w:hAnsi="微软雅黑" w:eastAsia="微软雅黑" w:cs="Heiti SC"/>
          <w:color w:val="000000" w:themeColor="text1"/>
          <w:sz w:val="21"/>
          <w:szCs w:val="21"/>
          <w14:textFill>
            <w14:solidFill>
              <w14:schemeClr w14:val="tx1"/>
            </w14:solidFill>
          </w14:textFill>
        </w:rPr>
        <w:t>vs愚勇</w:t>
      </w:r>
    </w:p>
    <w:p>
      <w:pPr>
        <w:spacing w:before="100" w:beforeAutospacing="1" w:after="100" w:afterAutospacing="1" w:line="240" w:lineRule="atLeast"/>
        <w:ind w:left="566" w:leftChars="236"/>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积极</w:t>
      </w:r>
      <w:r>
        <w:rPr>
          <w:rFonts w:ascii="微软雅黑" w:hAnsi="微软雅黑" w:eastAsia="微软雅黑" w:cs="Heiti SC"/>
          <w:color w:val="000000" w:themeColor="text1"/>
          <w:sz w:val="21"/>
          <w:szCs w:val="21"/>
          <w14:textFill>
            <w14:solidFill>
              <w14:schemeClr w14:val="tx1"/>
            </w14:solidFill>
          </w14:textFill>
        </w:rPr>
        <w:t>vs霸道</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95" w:name="_Toc412304058"/>
      <w:bookmarkStart w:id="96" w:name="_Toc414479014"/>
      <w:r>
        <w:rPr>
          <w:rFonts w:hint="eastAsia" w:ascii="微软雅黑" w:hAnsi="微软雅黑" w:eastAsia="微软雅黑" w:cs="Times New Roman"/>
          <w:b w:val="0"/>
          <w:bCs w:val="0"/>
          <w:color w:val="000000" w:themeColor="text1"/>
          <w:sz w:val="24"/>
          <w:szCs w:val="24"/>
          <w14:textFill>
            <w14:solidFill>
              <w14:schemeClr w14:val="tx1"/>
            </w14:solidFill>
          </w14:textFill>
        </w:rPr>
        <w:t>（7）心智模型</w:t>
      </w:r>
      <w:r>
        <w:rPr>
          <w:rFonts w:ascii="微软雅黑" w:hAnsi="微软雅黑" w:eastAsia="微软雅黑" w:cs="Times New Roman"/>
          <w:b w:val="0"/>
          <w:bCs w:val="0"/>
          <w:color w:val="000000" w:themeColor="text1"/>
          <w:sz w:val="24"/>
          <w:szCs w:val="24"/>
          <w14:textFill>
            <w14:solidFill>
              <w14:schemeClr w14:val="tx1"/>
            </w14:solidFill>
          </w14:textFill>
        </w:rPr>
        <w:t>的持续修炼</w:t>
      </w:r>
      <w:bookmarkEnd w:id="95"/>
      <w:bookmarkEnd w:id="96"/>
    </w:p>
    <w:p>
      <w:pPr>
        <w:spacing w:before="100" w:beforeAutospacing="1" w:after="100" w:afterAutospacing="1" w:line="240" w:lineRule="atLeast"/>
        <w:ind w:left="566" w:leftChars="236"/>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正向</w:t>
      </w:r>
      <w:r>
        <w:rPr>
          <w:rFonts w:ascii="微软雅黑" w:hAnsi="微软雅黑" w:eastAsia="微软雅黑" w:cs="Heiti SC"/>
          <w:color w:val="000000" w:themeColor="text1"/>
          <w:sz w:val="18"/>
          <w:szCs w:val="18"/>
          <w14:textFill>
            <w14:solidFill>
              <w14:schemeClr w14:val="tx1"/>
            </w14:solidFill>
          </w14:textFill>
        </w:rPr>
        <w:t>暗示</w:t>
      </w:r>
    </w:p>
    <w:p>
      <w:pPr>
        <w:spacing w:before="100" w:beforeAutospacing="1" w:after="100" w:afterAutospacing="1" w:line="240" w:lineRule="atLeast"/>
        <w:ind w:left="566" w:leftChars="236"/>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外摄</w:t>
      </w:r>
      <w:r>
        <w:rPr>
          <w:rFonts w:ascii="微软雅黑" w:hAnsi="微软雅黑" w:eastAsia="微软雅黑" w:cs="Heiti SC"/>
          <w:color w:val="000000" w:themeColor="text1"/>
          <w:sz w:val="18"/>
          <w:szCs w:val="18"/>
          <w14:textFill>
            <w14:solidFill>
              <w14:schemeClr w14:val="tx1"/>
            </w14:solidFill>
          </w14:textFill>
        </w:rPr>
        <w:t>内观</w:t>
      </w:r>
    </w:p>
    <w:p>
      <w:pPr>
        <w:spacing w:before="100" w:beforeAutospacing="1" w:after="100" w:afterAutospacing="1" w:line="240" w:lineRule="atLeast"/>
        <w:ind w:left="566" w:leftChars="236"/>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终极追问</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97" w:name="_Toc414479015"/>
      <w:bookmarkStart w:id="98" w:name="_Toc412304059"/>
      <w:r>
        <w:rPr>
          <w:rFonts w:hint="eastAsia" w:ascii="微软雅黑" w:hAnsi="微软雅黑" w:eastAsia="微软雅黑" w:cs="Times New Roman"/>
          <w:b w:val="0"/>
          <w:bCs w:val="0"/>
          <w:color w:val="000000" w:themeColor="text1"/>
          <w:sz w:val="24"/>
          <w:szCs w:val="24"/>
          <w14:textFill>
            <w14:solidFill>
              <w14:schemeClr w14:val="tx1"/>
            </w14:solidFill>
          </w14:textFill>
        </w:rPr>
        <w:t>（8）</w:t>
      </w:r>
      <w:r>
        <w:rPr>
          <w:rFonts w:ascii="微软雅黑" w:hAnsi="微软雅黑" w:eastAsia="微软雅黑" w:cs="Times New Roman"/>
          <w:b w:val="0"/>
          <w:bCs w:val="0"/>
          <w:color w:val="000000" w:themeColor="text1"/>
          <w:sz w:val="24"/>
          <w:szCs w:val="24"/>
          <w14:textFill>
            <w14:solidFill>
              <w14:schemeClr w14:val="tx1"/>
            </w14:solidFill>
          </w14:textFill>
        </w:rPr>
        <w:t>培训师在课堂现场的压力与情绪</w:t>
      </w:r>
      <w:bookmarkEnd w:id="97"/>
      <w:bookmarkEnd w:id="98"/>
    </w:p>
    <w:p>
      <w:pPr>
        <w:spacing w:before="100" w:beforeAutospacing="1" w:after="100" w:afterAutospacing="1" w:line="240" w:lineRule="atLeast"/>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A、压力</w:t>
      </w:r>
      <w:r>
        <w:rPr>
          <w:rFonts w:ascii="微软雅黑" w:hAnsi="微软雅黑" w:eastAsia="微软雅黑" w:cs="Heiti SC"/>
          <w:color w:val="000000" w:themeColor="text1"/>
          <w:sz w:val="21"/>
          <w:szCs w:val="21"/>
          <w14:textFill>
            <w14:solidFill>
              <w14:schemeClr w14:val="tx1"/>
            </w14:solidFill>
          </w14:textFill>
        </w:rPr>
        <w:t>来源</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内：</w:t>
      </w:r>
      <w:r>
        <w:rPr>
          <w:rFonts w:hint="eastAsia" w:ascii="微软雅黑" w:hAnsi="微软雅黑" w:eastAsia="微软雅黑" w:cs="Heiti SC"/>
          <w:color w:val="000000" w:themeColor="text1"/>
          <w:sz w:val="18"/>
          <w:szCs w:val="18"/>
          <w14:textFill>
            <w14:solidFill>
              <w14:schemeClr w14:val="tx1"/>
            </w14:solidFill>
          </w14:textFill>
        </w:rPr>
        <w:t>专业</w:t>
      </w:r>
      <w:r>
        <w:rPr>
          <w:rFonts w:ascii="微软雅黑" w:hAnsi="微软雅黑" w:eastAsia="微软雅黑" w:cs="Heiti SC"/>
          <w:color w:val="000000" w:themeColor="text1"/>
          <w:sz w:val="18"/>
          <w:szCs w:val="18"/>
          <w14:textFill>
            <w14:solidFill>
              <w14:schemeClr w14:val="tx1"/>
            </w14:solidFill>
          </w14:textFill>
        </w:rPr>
        <w:t>水平？</w:t>
      </w:r>
      <w:r>
        <w:rPr>
          <w:rFonts w:hint="eastAsia" w:ascii="微软雅黑" w:hAnsi="微软雅黑" w:eastAsia="微软雅黑" w:cs="Heiti SC"/>
          <w:color w:val="000000" w:themeColor="text1"/>
          <w:sz w:val="18"/>
          <w:szCs w:val="18"/>
          <w14:textFill>
            <w14:solidFill>
              <w14:schemeClr w14:val="tx1"/>
            </w14:solidFill>
          </w14:textFill>
        </w:rPr>
        <w:t>同业经验</w:t>
      </w:r>
      <w:r>
        <w:rPr>
          <w:rFonts w:ascii="微软雅黑" w:hAnsi="微软雅黑" w:eastAsia="微软雅黑" w:cs="Heiti SC"/>
          <w:color w:val="000000" w:themeColor="text1"/>
          <w:sz w:val="18"/>
          <w:szCs w:val="18"/>
          <w14:textFill>
            <w14:solidFill>
              <w14:schemeClr w14:val="tx1"/>
            </w14:solidFill>
          </w14:textFill>
        </w:rPr>
        <w:t>？期望阈值？</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外</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环境</w:t>
      </w:r>
      <w:r>
        <w:rPr>
          <w:rFonts w:ascii="微软雅黑" w:hAnsi="微软雅黑" w:eastAsia="微软雅黑" w:cs="Heiti SC"/>
          <w:color w:val="000000" w:themeColor="text1"/>
          <w:sz w:val="18"/>
          <w:szCs w:val="18"/>
          <w14:textFill>
            <w14:solidFill>
              <w14:schemeClr w14:val="tx1"/>
            </w14:solidFill>
          </w14:textFill>
        </w:rPr>
        <w:t>场地？</w:t>
      </w:r>
      <w:r>
        <w:rPr>
          <w:rFonts w:hint="eastAsia" w:ascii="微软雅黑" w:hAnsi="微软雅黑" w:eastAsia="微软雅黑" w:cs="Heiti SC"/>
          <w:color w:val="000000" w:themeColor="text1"/>
          <w:sz w:val="18"/>
          <w:szCs w:val="18"/>
          <w14:textFill>
            <w14:solidFill>
              <w14:schemeClr w14:val="tx1"/>
            </w14:solidFill>
          </w14:textFill>
        </w:rPr>
        <w:t>学员对象</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未知</w:t>
      </w:r>
      <w:r>
        <w:rPr>
          <w:rFonts w:ascii="微软雅黑" w:hAnsi="微软雅黑" w:eastAsia="微软雅黑" w:cs="Heiti SC"/>
          <w:color w:val="000000" w:themeColor="text1"/>
          <w:sz w:val="18"/>
          <w:szCs w:val="18"/>
          <w14:textFill>
            <w14:solidFill>
              <w14:schemeClr w14:val="tx1"/>
            </w14:solidFill>
          </w14:textFill>
        </w:rPr>
        <w:t>干扰？</w:t>
      </w:r>
    </w:p>
    <w:p>
      <w:pPr>
        <w:pStyle w:val="30"/>
        <w:numPr>
          <w:ilvl w:val="0"/>
          <w:numId w:val="16"/>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压力</w:t>
      </w:r>
      <w:r>
        <w:rPr>
          <w:rFonts w:ascii="微软雅黑" w:hAnsi="微软雅黑" w:eastAsia="微软雅黑" w:cs="Heiti SC"/>
          <w:color w:val="000000" w:themeColor="text1"/>
          <w:sz w:val="21"/>
          <w:szCs w:val="21"/>
          <w14:textFill>
            <w14:solidFill>
              <w14:schemeClr w14:val="tx1"/>
            </w14:solidFill>
          </w14:textFill>
        </w:rPr>
        <w:t>的真相</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趋利避害</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聚焦</w:t>
      </w:r>
      <w:r>
        <w:rPr>
          <w:rFonts w:ascii="微软雅黑" w:hAnsi="微软雅黑" w:eastAsia="微软雅黑" w:cs="Heiti SC"/>
          <w:color w:val="000000" w:themeColor="text1"/>
          <w:sz w:val="18"/>
          <w:szCs w:val="18"/>
          <w14:textFill>
            <w14:solidFill>
              <w14:schemeClr w14:val="tx1"/>
            </w14:solidFill>
          </w14:textFill>
        </w:rPr>
        <w:t>心力</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外在</w:t>
      </w:r>
      <w:r>
        <w:rPr>
          <w:rFonts w:ascii="微软雅黑" w:hAnsi="微软雅黑" w:eastAsia="微软雅黑" w:cs="Heiti SC"/>
          <w:color w:val="000000" w:themeColor="text1"/>
          <w:sz w:val="18"/>
          <w:szCs w:val="18"/>
          <w14:textFill>
            <w14:solidFill>
              <w14:schemeClr w14:val="tx1"/>
            </w14:solidFill>
          </w14:textFill>
        </w:rPr>
        <w:t>驱动</w:t>
      </w:r>
    </w:p>
    <w:p>
      <w:pPr>
        <w:spacing w:before="100" w:beforeAutospacing="1" w:after="100" w:afterAutospacing="1" w:line="240" w:lineRule="atLeast"/>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C、</w:t>
      </w:r>
      <w:r>
        <w:rPr>
          <w:rFonts w:ascii="微软雅黑" w:hAnsi="微软雅黑" w:eastAsia="微软雅黑" w:cs="Heiti SC"/>
          <w:color w:val="000000" w:themeColor="text1"/>
          <w:sz w:val="21"/>
          <w:szCs w:val="21"/>
          <w14:textFill>
            <w14:solidFill>
              <w14:schemeClr w14:val="tx1"/>
            </w14:solidFill>
          </w14:textFill>
        </w:rPr>
        <w:t>培训师现场情绪管理的两个层次</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阈值的适时调整</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工具化</w:t>
      </w:r>
      <w:r>
        <w:rPr>
          <w:rFonts w:ascii="微软雅黑" w:hAnsi="微软雅黑" w:eastAsia="微软雅黑" w:cs="Heiti SC"/>
          <w:color w:val="000000" w:themeColor="text1"/>
          <w:sz w:val="18"/>
          <w:szCs w:val="18"/>
          <w14:textFill>
            <w14:solidFill>
              <w14:schemeClr w14:val="tx1"/>
            </w14:solidFill>
          </w14:textFill>
        </w:rPr>
        <w:t>运用</w:t>
      </w:r>
    </w:p>
    <w:p>
      <w:pPr>
        <w:pStyle w:val="5"/>
        <w:rPr>
          <w:rFonts w:ascii="微软雅黑" w:hAnsi="微软雅黑" w:eastAsia="微软雅黑" w:cs="Heiti SC"/>
          <w:bCs w:val="0"/>
          <w:color w:val="00B0F0"/>
          <w:kern w:val="2"/>
          <w:sz w:val="24"/>
          <w:szCs w:val="24"/>
        </w:rPr>
      </w:pPr>
      <w:bookmarkStart w:id="99" w:name="_Toc412304060"/>
      <w:bookmarkStart w:id="100" w:name="_Toc414479016"/>
      <w:r>
        <w:rPr>
          <w:rFonts w:hint="eastAsia" w:ascii="微软雅黑" w:hAnsi="微软雅黑" w:eastAsia="微软雅黑" w:cs="Heiti SC"/>
          <w:bCs w:val="0"/>
          <w:color w:val="00B0F0"/>
          <w:kern w:val="2"/>
          <w:sz w:val="24"/>
          <w:szCs w:val="24"/>
        </w:rPr>
        <w:t>（9）思考</w:t>
      </w:r>
      <w:r>
        <w:rPr>
          <w:rFonts w:ascii="微软雅黑" w:hAnsi="微软雅黑" w:eastAsia="微软雅黑" w:cs="Heiti SC"/>
          <w:bCs w:val="0"/>
          <w:color w:val="00B0F0"/>
          <w:kern w:val="2"/>
          <w:sz w:val="24"/>
          <w:szCs w:val="24"/>
        </w:rPr>
        <w:t>与研讨</w:t>
      </w:r>
      <w:bookmarkEnd w:id="99"/>
      <w:bookmarkEnd w:id="100"/>
    </w:p>
    <w:p>
      <w:pPr>
        <w:spacing w:before="100" w:beforeAutospacing="1" w:after="100" w:afterAutospacing="1" w:line="240" w:lineRule="atLeast"/>
        <w:ind w:left="425" w:leftChars="177"/>
        <w:rPr>
          <w:rFonts w:ascii="微软雅黑" w:hAnsi="微软雅黑" w:eastAsia="微软雅黑" w:cs="Heiti SC"/>
          <w:b/>
          <w:color w:val="00B0F0"/>
          <w:sz w:val="21"/>
          <w:szCs w:val="21"/>
        </w:rPr>
      </w:pPr>
      <w:r>
        <w:rPr>
          <w:rFonts w:hint="eastAsia" w:ascii="微软雅黑" w:hAnsi="微软雅黑" w:eastAsia="微软雅黑" w:cs="Heiti SC"/>
          <w:b/>
          <w:color w:val="00B0F0"/>
          <w:sz w:val="21"/>
          <w:szCs w:val="21"/>
        </w:rPr>
        <w:t>描述</w:t>
      </w:r>
      <w:r>
        <w:rPr>
          <w:rFonts w:ascii="微软雅黑" w:hAnsi="微软雅黑" w:eastAsia="微软雅黑" w:cs="Heiti SC"/>
          <w:b/>
          <w:color w:val="00B0F0"/>
          <w:sz w:val="21"/>
          <w:szCs w:val="21"/>
        </w:rPr>
        <w:t>一段过往的经历及其感受</w:t>
      </w:r>
    </w:p>
    <w:p>
      <w:pPr>
        <w:spacing w:before="100" w:beforeAutospacing="1" w:after="100" w:afterAutospacing="1" w:line="240" w:lineRule="atLeast"/>
        <w:ind w:left="425" w:leftChars="177"/>
        <w:rPr>
          <w:rFonts w:ascii="微软雅黑" w:hAnsi="微软雅黑" w:eastAsia="微软雅黑" w:cs="Heiti SC"/>
          <w:b/>
          <w:color w:val="00B0F0"/>
          <w:sz w:val="21"/>
          <w:szCs w:val="21"/>
        </w:rPr>
      </w:pPr>
      <w:r>
        <w:rPr>
          <w:rFonts w:hint="eastAsia" w:ascii="微软雅黑" w:hAnsi="微软雅黑" w:eastAsia="微软雅黑" w:cs="Heiti SC"/>
          <w:b/>
          <w:color w:val="00B0F0"/>
          <w:sz w:val="21"/>
          <w:szCs w:val="21"/>
        </w:rPr>
        <w:t>用</w:t>
      </w:r>
      <w:r>
        <w:rPr>
          <w:rFonts w:ascii="微软雅黑" w:hAnsi="微软雅黑" w:eastAsia="微软雅黑" w:cs="Heiti SC"/>
          <w:b/>
          <w:color w:val="00B0F0"/>
          <w:sz w:val="21"/>
          <w:szCs w:val="21"/>
        </w:rPr>
        <w:t>三个关键词表述对未来状态的期待</w:t>
      </w:r>
    </w:p>
    <w:p>
      <w:pPr>
        <w:pStyle w:val="4"/>
        <w:rPr>
          <w:rFonts w:ascii="微软雅黑" w:hAnsi="微软雅黑" w:eastAsia="微软雅黑"/>
          <w:sz w:val="24"/>
          <w:szCs w:val="24"/>
        </w:rPr>
      </w:pPr>
      <w:bookmarkStart w:id="101" w:name="_Toc412303986"/>
      <w:bookmarkStart w:id="102" w:name="_Toc414479017"/>
      <w:r>
        <w:rPr>
          <w:rFonts w:hint="eastAsia" w:ascii="微软雅黑" w:hAnsi="微软雅黑" w:eastAsia="微软雅黑"/>
          <w:sz w:val="24"/>
          <w:szCs w:val="24"/>
        </w:rPr>
        <w:t>6、</w:t>
      </w:r>
      <w:r>
        <w:rPr>
          <w:rFonts w:ascii="微软雅黑" w:hAnsi="微软雅黑" w:eastAsia="微软雅黑"/>
          <w:sz w:val="24"/>
          <w:szCs w:val="24"/>
        </w:rPr>
        <w:t>准备即资历：培训师的职业准备</w:t>
      </w:r>
      <w:bookmarkEnd w:id="101"/>
      <w:bookmarkEnd w:id="102"/>
      <w:r>
        <w:rPr>
          <w:rFonts w:ascii="微软雅黑" w:hAnsi="微软雅黑" w:eastAsia="微软雅黑"/>
          <w:sz w:val="24"/>
          <w:szCs w:val="24"/>
        </w:rPr>
        <w:t xml:space="preserve"> </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03" w:name="_Toc412304062"/>
      <w:bookmarkStart w:id="104" w:name="_Toc414479018"/>
      <w:r>
        <w:rPr>
          <w:rFonts w:hint="eastAsia" w:ascii="微软雅黑" w:hAnsi="微软雅黑" w:eastAsia="微软雅黑" w:cs="Times New Roman"/>
          <w:b w:val="0"/>
          <w:bCs w:val="0"/>
          <w:color w:val="000000" w:themeColor="text1"/>
          <w:sz w:val="24"/>
          <w:szCs w:val="24"/>
          <w14:textFill>
            <w14:solidFill>
              <w14:schemeClr w14:val="tx1"/>
            </w14:solidFill>
          </w14:textFill>
        </w:rPr>
        <w:t>（1）</w:t>
      </w:r>
      <w:r>
        <w:rPr>
          <w:rFonts w:ascii="微软雅黑" w:hAnsi="微软雅黑" w:eastAsia="微软雅黑" w:cs="Times New Roman"/>
          <w:b w:val="0"/>
          <w:bCs w:val="0"/>
          <w:color w:val="000000" w:themeColor="text1"/>
          <w:sz w:val="24"/>
          <w:szCs w:val="24"/>
          <w14:textFill>
            <w14:solidFill>
              <w14:schemeClr w14:val="tx1"/>
            </w14:solidFill>
          </w14:textFill>
        </w:rPr>
        <w:t>职业准备五大要素</w:t>
      </w:r>
      <w:bookmarkEnd w:id="103"/>
      <w:bookmarkEnd w:id="104"/>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b/>
          <w:color w:val="2F5597" w:themeColor="accent5" w:themeShade="BF"/>
        </w:rPr>
        <w:t>人</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精</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气</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神</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b/>
          <w:color w:val="2F5597" w:themeColor="accent5" w:themeShade="BF"/>
        </w:rPr>
        <w:t>事</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流程</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规则</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b/>
          <w:color w:val="2F5597" w:themeColor="accent5" w:themeShade="BF"/>
        </w:rPr>
        <w:t>物</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场地</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设备</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b/>
          <w:color w:val="2F5597" w:themeColor="accent5" w:themeShade="BF"/>
        </w:rPr>
        <w:t>时</w:t>
      </w:r>
      <w:r>
        <w:rPr>
          <w:rFonts w:ascii="微软雅黑" w:hAnsi="微软雅黑" w:eastAsia="微软雅黑"/>
          <w:color w:val="000000" w:themeColor="text1"/>
          <w:sz w:val="21"/>
          <w:szCs w:val="21"/>
          <w14:textFill>
            <w14:solidFill>
              <w14:schemeClr w14:val="tx1"/>
            </w14:solidFill>
          </w14:textFill>
        </w:rPr>
        <w:t>：总量</w:t>
      </w:r>
      <w:r>
        <w:rPr>
          <w:rFonts w:hint="eastAsia" w:ascii="微软雅黑" w:hAnsi="微软雅黑" w:eastAsia="微软雅黑"/>
          <w:color w:val="000000" w:themeColor="text1"/>
          <w:sz w:val="21"/>
          <w:szCs w:val="21"/>
          <w14:textFill>
            <w14:solidFill>
              <w14:schemeClr w14:val="tx1"/>
            </w14:solidFill>
          </w14:textFill>
        </w:rPr>
        <w:t>分配</w:t>
      </w:r>
      <w:r>
        <w:rPr>
          <w:rFonts w:ascii="微软雅黑" w:hAnsi="微软雅黑" w:eastAsia="微软雅黑"/>
          <w:color w:val="000000" w:themeColor="text1"/>
          <w:sz w:val="21"/>
          <w:szCs w:val="21"/>
          <w14:textFill>
            <w14:solidFill>
              <w14:schemeClr w14:val="tx1"/>
            </w14:solidFill>
          </w14:textFill>
        </w:rPr>
        <w:t>、节奏把控</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b/>
          <w:color w:val="2F5597" w:themeColor="accent5" w:themeShade="BF"/>
        </w:rPr>
        <w:t>空</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氛围</w:t>
      </w:r>
      <w:r>
        <w:rPr>
          <w:rFonts w:ascii="微软雅黑" w:hAnsi="微软雅黑" w:eastAsia="微软雅黑"/>
          <w:color w:val="000000" w:themeColor="text1"/>
          <w:sz w:val="21"/>
          <w:szCs w:val="21"/>
          <w14:textFill>
            <w14:solidFill>
              <w14:schemeClr w14:val="tx1"/>
            </w14:solidFill>
          </w14:textFill>
        </w:rPr>
        <w:t>营造</w:t>
      </w:r>
    </w:p>
    <w:p>
      <w:pPr>
        <w:spacing w:before="100" w:beforeAutospacing="1" w:after="100" w:afterAutospacing="1" w:line="240" w:lineRule="atLeast"/>
        <w:ind w:left="425" w:leftChars="177"/>
        <w:rPr>
          <w:rFonts w:ascii="微软雅黑" w:hAnsi="微软雅黑" w:eastAsia="微软雅黑"/>
          <w:b/>
          <w:color w:val="2F5597" w:themeColor="accent5" w:themeShade="BF"/>
        </w:rPr>
      </w:pPr>
      <w:r>
        <w:rPr>
          <w:rFonts w:ascii="微软雅黑" w:hAnsi="微软雅黑" w:eastAsia="微软雅黑"/>
          <w:b/>
          <w:color w:val="2F5597" w:themeColor="accent5" w:themeShade="BF"/>
        </w:rPr>
        <w:t>准备彰显态度</w:t>
      </w:r>
      <w:r>
        <w:rPr>
          <w:rFonts w:hint="eastAsia" w:ascii="微软雅黑" w:hAnsi="微软雅黑" w:eastAsia="微软雅黑"/>
          <w:b/>
          <w:color w:val="2F5597" w:themeColor="accent5" w:themeShade="BF"/>
        </w:rPr>
        <w:t>——态度</w:t>
      </w:r>
      <w:r>
        <w:rPr>
          <w:rFonts w:ascii="微软雅黑" w:hAnsi="微软雅黑" w:eastAsia="微软雅黑"/>
          <w:b/>
          <w:color w:val="2F5597" w:themeColor="accent5" w:themeShade="BF"/>
        </w:rPr>
        <w:t>呈现专业</w:t>
      </w:r>
      <w:r>
        <w:rPr>
          <w:rFonts w:hint="eastAsia" w:ascii="微软雅黑" w:hAnsi="微软雅黑" w:eastAsia="微软雅黑"/>
          <w:b/>
          <w:color w:val="2F5597" w:themeColor="accent5" w:themeShade="BF"/>
        </w:rPr>
        <w:t>——专业</w:t>
      </w:r>
      <w:r>
        <w:rPr>
          <w:rFonts w:ascii="微软雅黑" w:hAnsi="微软雅黑" w:eastAsia="微软雅黑"/>
          <w:b/>
          <w:color w:val="2F5597" w:themeColor="accent5" w:themeShade="BF"/>
        </w:rPr>
        <w:t>赢得信赖</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05" w:name="_Toc414479019"/>
      <w:bookmarkStart w:id="106" w:name="_Toc412304063"/>
      <w:r>
        <w:rPr>
          <w:rFonts w:hint="eastAsia" w:ascii="微软雅黑" w:hAnsi="微软雅黑" w:eastAsia="微软雅黑" w:cs="Times New Roman"/>
          <w:b w:val="0"/>
          <w:bCs w:val="0"/>
          <w:color w:val="000000" w:themeColor="text1"/>
          <w:sz w:val="24"/>
          <w:szCs w:val="24"/>
          <w14:textFill>
            <w14:solidFill>
              <w14:schemeClr w14:val="tx1"/>
            </w14:solidFill>
          </w14:textFill>
        </w:rPr>
        <w:t>（2）培训师</w:t>
      </w:r>
      <w:r>
        <w:rPr>
          <w:rFonts w:ascii="微软雅黑" w:hAnsi="微软雅黑" w:eastAsia="微软雅黑" w:cs="Times New Roman"/>
          <w:b w:val="0"/>
          <w:bCs w:val="0"/>
          <w:color w:val="000000" w:themeColor="text1"/>
          <w:sz w:val="24"/>
          <w:szCs w:val="24"/>
          <w14:textFill>
            <w14:solidFill>
              <w14:schemeClr w14:val="tx1"/>
            </w14:solidFill>
          </w14:textFill>
        </w:rPr>
        <w:t>的</w:t>
      </w:r>
      <w:r>
        <w:rPr>
          <w:rFonts w:hint="eastAsia" w:ascii="微软雅黑" w:hAnsi="微软雅黑" w:eastAsia="微软雅黑" w:cs="Times New Roman"/>
          <w:b w:val="0"/>
          <w:bCs w:val="0"/>
          <w:color w:val="000000" w:themeColor="text1"/>
          <w:sz w:val="24"/>
          <w:szCs w:val="24"/>
          <w14:textFill>
            <w14:solidFill>
              <w14:schemeClr w14:val="tx1"/>
            </w14:solidFill>
          </w14:textFill>
        </w:rPr>
        <w:t>职业</w:t>
      </w:r>
      <w:r>
        <w:rPr>
          <w:rFonts w:ascii="微软雅黑" w:hAnsi="微软雅黑" w:eastAsia="微软雅黑" w:cs="Times New Roman"/>
          <w:b w:val="0"/>
          <w:bCs w:val="0"/>
          <w:color w:val="000000" w:themeColor="text1"/>
          <w:sz w:val="24"/>
          <w:szCs w:val="24"/>
          <w14:textFill>
            <w14:solidFill>
              <w14:schemeClr w14:val="tx1"/>
            </w14:solidFill>
          </w14:textFill>
        </w:rPr>
        <w:t>风范</w:t>
      </w:r>
      <w:bookmarkEnd w:id="105"/>
      <w:bookmarkEnd w:id="106"/>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A、</w:t>
      </w:r>
      <w:r>
        <w:rPr>
          <w:rFonts w:ascii="微软雅黑" w:hAnsi="微软雅黑" w:eastAsia="微软雅黑"/>
          <w:color w:val="000000" w:themeColor="text1"/>
          <w:sz w:val="21"/>
          <w:szCs w:val="21"/>
          <w14:textFill>
            <w14:solidFill>
              <w14:schemeClr w14:val="tx1"/>
            </w14:solidFill>
          </w14:textFill>
        </w:rPr>
        <w:t>职业形象</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三</w:t>
      </w:r>
      <w:r>
        <w:rPr>
          <w:rFonts w:hint="eastAsia" w:ascii="微软雅黑" w:hAnsi="微软雅黑" w:eastAsia="微软雅黑"/>
          <w:color w:val="000000" w:themeColor="text1"/>
          <w:sz w:val="18"/>
          <w:szCs w:val="18"/>
          <w14:textFill>
            <w14:solidFill>
              <w14:schemeClr w14:val="tx1"/>
            </w14:solidFill>
          </w14:textFill>
        </w:rPr>
        <w:t>个维度</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职业身份</w:t>
      </w:r>
      <w:r>
        <w:rPr>
          <w:rFonts w:ascii="微软雅黑" w:hAnsi="微软雅黑" w:eastAsia="微软雅黑"/>
          <w:color w:val="000000" w:themeColor="text1"/>
          <w:sz w:val="18"/>
          <w:szCs w:val="18"/>
          <w14:textFill>
            <w14:solidFill>
              <w14:schemeClr w14:val="tx1"/>
            </w14:solidFill>
          </w14:textFill>
        </w:rPr>
        <w:t>、场景氛围、</w:t>
      </w:r>
      <w:r>
        <w:rPr>
          <w:rFonts w:hint="eastAsia" w:ascii="微软雅黑" w:hAnsi="微软雅黑" w:eastAsia="微软雅黑"/>
          <w:color w:val="000000" w:themeColor="text1"/>
          <w:sz w:val="18"/>
          <w:szCs w:val="18"/>
          <w14:textFill>
            <w14:solidFill>
              <w14:schemeClr w14:val="tx1"/>
            </w14:solidFill>
          </w14:textFill>
        </w:rPr>
        <w:t>个性特征</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三大原则：</w:t>
      </w:r>
      <w:r>
        <w:rPr>
          <w:rFonts w:hint="eastAsia" w:ascii="微软雅黑" w:hAnsi="微软雅黑" w:eastAsia="微软雅黑"/>
          <w:color w:val="000000" w:themeColor="text1"/>
          <w:sz w:val="18"/>
          <w:szCs w:val="18"/>
          <w14:textFill>
            <w14:solidFill>
              <w14:schemeClr w14:val="tx1"/>
            </w14:solidFill>
          </w14:textFill>
        </w:rPr>
        <w:t>融合</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大方</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协调</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三大要素：</w:t>
      </w:r>
      <w:r>
        <w:rPr>
          <w:rFonts w:hint="eastAsia" w:ascii="微软雅黑" w:hAnsi="微软雅黑" w:eastAsia="微软雅黑"/>
          <w:color w:val="000000" w:themeColor="text1"/>
          <w:sz w:val="18"/>
          <w:szCs w:val="18"/>
          <w14:textFill>
            <w14:solidFill>
              <w14:schemeClr w14:val="tx1"/>
            </w14:solidFill>
          </w14:textFill>
        </w:rPr>
        <w:t>仪容</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仪表</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仪态</w:t>
      </w:r>
    </w:p>
    <w:p>
      <w:pPr>
        <w:pStyle w:val="30"/>
        <w:numPr>
          <w:ilvl w:val="0"/>
          <w:numId w:val="17"/>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举</w:t>
      </w:r>
      <w:r>
        <w:rPr>
          <w:rFonts w:ascii="微软雅黑" w:hAnsi="微软雅黑" w:eastAsia="微软雅黑"/>
          <w:color w:val="000000" w:themeColor="text1"/>
          <w:sz w:val="21"/>
          <w:szCs w:val="21"/>
          <w14:textFill>
            <w14:solidFill>
              <w14:schemeClr w14:val="tx1"/>
            </w14:solidFill>
          </w14:textFill>
        </w:rPr>
        <w:t>止风范</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静态站立：</w:t>
      </w:r>
      <w:r>
        <w:rPr>
          <w:rFonts w:hint="eastAsia" w:ascii="微软雅黑" w:hAnsi="微软雅黑" w:eastAsia="微软雅黑"/>
          <w:color w:val="000000" w:themeColor="text1"/>
          <w:sz w:val="18"/>
          <w:szCs w:val="18"/>
          <w14:textFill>
            <w14:solidFill>
              <w14:schemeClr w14:val="tx1"/>
            </w14:solidFill>
          </w14:textFill>
        </w:rPr>
        <w:t>正</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定</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动态</w:t>
      </w:r>
      <w:r>
        <w:rPr>
          <w:rFonts w:hint="eastAsia" w:ascii="微软雅黑" w:hAnsi="微软雅黑" w:eastAsia="微软雅黑"/>
          <w:color w:val="000000" w:themeColor="text1"/>
          <w:sz w:val="18"/>
          <w:szCs w:val="18"/>
          <w14:textFill>
            <w14:solidFill>
              <w14:schemeClr w14:val="tx1"/>
            </w14:solidFill>
          </w14:textFill>
        </w:rPr>
        <w:t>行走</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轻</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缓</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稳</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动作</w:t>
      </w:r>
      <w:r>
        <w:rPr>
          <w:rFonts w:hint="eastAsia" w:ascii="微软雅黑" w:hAnsi="微软雅黑" w:eastAsia="微软雅黑"/>
          <w:color w:val="000000" w:themeColor="text1"/>
          <w:sz w:val="18"/>
          <w:szCs w:val="18"/>
          <w14:textFill>
            <w14:solidFill>
              <w14:schemeClr w14:val="tx1"/>
            </w14:solidFill>
          </w14:textFill>
        </w:rPr>
        <w:t>手势</w:t>
      </w:r>
      <w:r>
        <w:rPr>
          <w:rFonts w:ascii="微软雅黑" w:hAnsi="微软雅黑" w:eastAsia="微软雅黑"/>
          <w:color w:val="000000" w:themeColor="text1"/>
          <w:sz w:val="18"/>
          <w:szCs w:val="18"/>
          <w14:textFill>
            <w14:solidFill>
              <w14:schemeClr w14:val="tx1"/>
            </w14:solidFill>
          </w14:textFill>
        </w:rPr>
        <w:t>：幅度、</w:t>
      </w:r>
      <w:r>
        <w:rPr>
          <w:rFonts w:hint="eastAsia" w:ascii="微软雅黑" w:hAnsi="微软雅黑" w:eastAsia="微软雅黑"/>
          <w:color w:val="000000" w:themeColor="text1"/>
          <w:sz w:val="18"/>
          <w:szCs w:val="18"/>
          <w14:textFill>
            <w14:solidFill>
              <w14:schemeClr w14:val="tx1"/>
            </w14:solidFill>
          </w14:textFill>
        </w:rPr>
        <w:t>高度</w:t>
      </w:r>
      <w:r>
        <w:rPr>
          <w:rFonts w:ascii="微软雅黑" w:hAnsi="微软雅黑" w:eastAsia="微软雅黑"/>
          <w:color w:val="000000" w:themeColor="text1"/>
          <w:sz w:val="18"/>
          <w:szCs w:val="18"/>
          <w14:textFill>
            <w14:solidFill>
              <w14:schemeClr w14:val="tx1"/>
            </w14:solidFill>
          </w14:textFill>
        </w:rPr>
        <w:t>、频率</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声音</w:t>
      </w:r>
      <w:r>
        <w:rPr>
          <w:rFonts w:ascii="微软雅黑" w:hAnsi="微软雅黑" w:eastAsia="微软雅黑"/>
          <w:color w:val="000000" w:themeColor="text1"/>
          <w:sz w:val="18"/>
          <w:szCs w:val="18"/>
          <w14:textFill>
            <w14:solidFill>
              <w14:schemeClr w14:val="tx1"/>
            </w14:solidFill>
          </w14:textFill>
        </w:rPr>
        <w:t>节奏：</w:t>
      </w:r>
      <w:r>
        <w:rPr>
          <w:rFonts w:hint="eastAsia" w:ascii="微软雅黑" w:hAnsi="微软雅黑" w:eastAsia="微软雅黑"/>
          <w:color w:val="000000" w:themeColor="text1"/>
          <w:sz w:val="18"/>
          <w:szCs w:val="18"/>
          <w14:textFill>
            <w14:solidFill>
              <w14:schemeClr w14:val="tx1"/>
            </w14:solidFill>
          </w14:textFill>
        </w:rPr>
        <w:t>轻重缓急</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抑扬顿挫</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眼神</w:t>
      </w:r>
      <w:r>
        <w:rPr>
          <w:rFonts w:ascii="微软雅黑" w:hAnsi="微软雅黑" w:eastAsia="微软雅黑"/>
          <w:color w:val="000000" w:themeColor="text1"/>
          <w:sz w:val="18"/>
          <w:szCs w:val="18"/>
          <w14:textFill>
            <w14:solidFill>
              <w14:schemeClr w14:val="tx1"/>
            </w14:solidFill>
          </w14:textFill>
        </w:rPr>
        <w:t>技法：</w:t>
      </w:r>
      <w:r>
        <w:rPr>
          <w:rFonts w:hint="eastAsia" w:ascii="微软雅黑" w:hAnsi="微软雅黑" w:eastAsia="微软雅黑"/>
          <w:color w:val="000000" w:themeColor="text1"/>
          <w:sz w:val="18"/>
          <w:szCs w:val="18"/>
          <w14:textFill>
            <w14:solidFill>
              <w14:schemeClr w14:val="tx1"/>
            </w14:solidFill>
          </w14:textFill>
        </w:rPr>
        <w:t>触</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罩</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收</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放</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情绪</w:t>
      </w:r>
      <w:r>
        <w:rPr>
          <w:rFonts w:ascii="微软雅黑" w:hAnsi="微软雅黑" w:eastAsia="微软雅黑"/>
          <w:color w:val="000000" w:themeColor="text1"/>
          <w:sz w:val="18"/>
          <w:szCs w:val="18"/>
          <w14:textFill>
            <w14:solidFill>
              <w14:schemeClr w14:val="tx1"/>
            </w14:solidFill>
          </w14:textFill>
        </w:rPr>
        <w:t>层次；</w:t>
      </w:r>
      <w:r>
        <w:rPr>
          <w:rFonts w:hint="eastAsia" w:ascii="微软雅黑" w:hAnsi="微软雅黑" w:eastAsia="微软雅黑"/>
          <w:color w:val="000000" w:themeColor="text1"/>
          <w:sz w:val="18"/>
          <w:szCs w:val="18"/>
          <w14:textFill>
            <w14:solidFill>
              <w14:schemeClr w14:val="tx1"/>
            </w14:solidFill>
          </w14:textFill>
        </w:rPr>
        <w:t>合理</w:t>
      </w:r>
      <w:r>
        <w:rPr>
          <w:rFonts w:ascii="微软雅黑" w:hAnsi="微软雅黑" w:eastAsia="微软雅黑"/>
          <w:color w:val="000000" w:themeColor="text1"/>
          <w:sz w:val="18"/>
          <w:szCs w:val="18"/>
          <w14:textFill>
            <w14:solidFill>
              <w14:schemeClr w14:val="tx1"/>
            </w14:solidFill>
          </w14:textFill>
        </w:rPr>
        <w:t>分配</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C、职业</w:t>
      </w:r>
      <w:r>
        <w:rPr>
          <w:rFonts w:ascii="微软雅黑" w:hAnsi="微软雅黑" w:eastAsia="微软雅黑"/>
          <w:color w:val="000000" w:themeColor="text1"/>
          <w:sz w:val="21"/>
          <w:szCs w:val="21"/>
          <w14:textFill>
            <w14:solidFill>
              <w14:schemeClr w14:val="tx1"/>
            </w14:solidFill>
          </w14:textFill>
        </w:rPr>
        <w:t>风范的改善之道</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认知：做自己的主宰</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行动：</w:t>
      </w:r>
      <w:r>
        <w:rPr>
          <w:rFonts w:hint="eastAsia" w:ascii="微软雅黑" w:hAnsi="微软雅黑" w:eastAsia="微软雅黑"/>
          <w:color w:val="000000" w:themeColor="text1"/>
          <w:sz w:val="18"/>
          <w:szCs w:val="18"/>
          <w14:textFill>
            <w14:solidFill>
              <w14:schemeClr w14:val="tx1"/>
            </w14:solidFill>
          </w14:textFill>
        </w:rPr>
        <w:t>自我训练</w:t>
      </w:r>
    </w:p>
    <w:p>
      <w:pPr>
        <w:spacing w:before="100" w:beforeAutospacing="1" w:after="100" w:afterAutospacing="1" w:line="240" w:lineRule="atLeast"/>
        <w:rPr>
          <w:rFonts w:ascii="微软雅黑" w:hAnsi="微软雅黑" w:eastAsia="微软雅黑"/>
          <w:b/>
          <w:color w:val="00B0F0"/>
          <w:sz w:val="21"/>
          <w:szCs w:val="21"/>
        </w:rPr>
      </w:pPr>
      <w:r>
        <w:rPr>
          <w:rFonts w:hint="eastAsia" w:ascii="微软雅黑" w:hAnsi="微软雅黑" w:eastAsia="微软雅黑"/>
          <w:b/>
          <w:color w:val="00B0F0"/>
          <w:sz w:val="21"/>
          <w:szCs w:val="21"/>
        </w:rPr>
        <w:t>D、</w:t>
      </w:r>
      <w:r>
        <w:rPr>
          <w:rFonts w:ascii="微软雅黑" w:hAnsi="微软雅黑" w:eastAsia="微软雅黑"/>
          <w:b/>
          <w:color w:val="00B0F0"/>
          <w:sz w:val="21"/>
          <w:szCs w:val="21"/>
        </w:rPr>
        <w:t>练习与讨论：</w:t>
      </w:r>
    </w:p>
    <w:p>
      <w:pPr>
        <w:spacing w:before="100" w:beforeAutospacing="1" w:after="100" w:afterAutospacing="1" w:line="240" w:lineRule="atLeast"/>
        <w:ind w:left="425" w:leftChars="177"/>
        <w:rPr>
          <w:rFonts w:ascii="微软雅黑" w:hAnsi="微软雅黑" w:eastAsia="微软雅黑"/>
          <w:b/>
          <w:color w:val="00B0F0"/>
          <w:sz w:val="18"/>
          <w:szCs w:val="18"/>
        </w:rPr>
      </w:pPr>
      <w:r>
        <w:rPr>
          <w:rFonts w:ascii="微软雅黑" w:hAnsi="微软雅黑" w:eastAsia="微软雅黑"/>
          <w:b/>
          <w:color w:val="00B0F0"/>
          <w:sz w:val="18"/>
          <w:szCs w:val="18"/>
        </w:rPr>
        <w:t>检视过去的得失；</w:t>
      </w:r>
      <w:r>
        <w:rPr>
          <w:rFonts w:hint="eastAsia" w:ascii="微软雅黑" w:hAnsi="微软雅黑" w:eastAsia="微软雅黑"/>
          <w:b/>
          <w:color w:val="00B0F0"/>
          <w:sz w:val="18"/>
          <w:szCs w:val="18"/>
        </w:rPr>
        <w:t>确立</w:t>
      </w:r>
      <w:r>
        <w:rPr>
          <w:rFonts w:ascii="微软雅黑" w:hAnsi="微软雅黑" w:eastAsia="微软雅黑"/>
          <w:b/>
          <w:color w:val="00B0F0"/>
          <w:sz w:val="18"/>
          <w:szCs w:val="18"/>
        </w:rPr>
        <w:t>对自己的承诺</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E、肢体</w:t>
      </w:r>
      <w:r>
        <w:rPr>
          <w:rFonts w:ascii="微软雅黑" w:hAnsi="微软雅黑" w:eastAsia="微软雅黑"/>
          <w:color w:val="000000" w:themeColor="text1"/>
          <w:sz w:val="21"/>
          <w:szCs w:val="21"/>
          <w14:textFill>
            <w14:solidFill>
              <w14:schemeClr w14:val="tx1"/>
            </w14:solidFill>
          </w14:textFill>
        </w:rPr>
        <w:t>接触与空间距离</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三个原则：</w:t>
      </w:r>
      <w:r>
        <w:rPr>
          <w:rFonts w:hint="eastAsia" w:ascii="微软雅黑" w:hAnsi="微软雅黑" w:eastAsia="微软雅黑"/>
          <w:color w:val="000000" w:themeColor="text1"/>
          <w:sz w:val="18"/>
          <w:szCs w:val="18"/>
          <w14:textFill>
            <w14:solidFill>
              <w14:schemeClr w14:val="tx1"/>
            </w14:solidFill>
          </w14:textFill>
        </w:rPr>
        <w:t>尊重</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友好</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大方</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三</w:t>
      </w:r>
      <w:r>
        <w:rPr>
          <w:rFonts w:ascii="微软雅黑" w:hAnsi="微软雅黑" w:eastAsia="微软雅黑"/>
          <w:color w:val="000000" w:themeColor="text1"/>
          <w:sz w:val="18"/>
          <w:szCs w:val="18"/>
          <w14:textFill>
            <w14:solidFill>
              <w14:schemeClr w14:val="tx1"/>
            </w14:solidFill>
          </w14:textFill>
        </w:rPr>
        <w:t>种氛围：</w:t>
      </w:r>
      <w:r>
        <w:rPr>
          <w:rFonts w:hint="eastAsia" w:ascii="微软雅黑" w:hAnsi="微软雅黑" w:eastAsia="微软雅黑"/>
          <w:color w:val="000000" w:themeColor="text1"/>
          <w:sz w:val="18"/>
          <w:szCs w:val="18"/>
          <w14:textFill>
            <w14:solidFill>
              <w14:schemeClr w14:val="tx1"/>
            </w14:solidFill>
          </w14:textFill>
        </w:rPr>
        <w:t>理性</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感性</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恐怖</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F、职业风范</w:t>
      </w:r>
      <w:r>
        <w:rPr>
          <w:rFonts w:ascii="微软雅黑" w:hAnsi="微软雅黑" w:eastAsia="微软雅黑"/>
          <w:color w:val="000000" w:themeColor="text1"/>
          <w:sz w:val="21"/>
          <w:szCs w:val="21"/>
          <w14:textFill>
            <w14:solidFill>
              <w14:schemeClr w14:val="tx1"/>
            </w14:solidFill>
          </w14:textFill>
        </w:rPr>
        <w:t>的持续精进</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身、</w:t>
      </w:r>
      <w:r>
        <w:rPr>
          <w:rFonts w:hint="eastAsia" w:ascii="微软雅黑" w:hAnsi="微软雅黑" w:eastAsia="微软雅黑"/>
          <w:color w:val="000000" w:themeColor="text1"/>
          <w:sz w:val="18"/>
          <w:szCs w:val="18"/>
          <w14:textFill>
            <w14:solidFill>
              <w14:schemeClr w14:val="tx1"/>
            </w14:solidFill>
          </w14:textFill>
        </w:rPr>
        <w:t>心</w:t>
      </w:r>
      <w:r>
        <w:rPr>
          <w:rFonts w:ascii="微软雅黑" w:hAnsi="微软雅黑" w:eastAsia="微软雅黑"/>
          <w:color w:val="000000" w:themeColor="text1"/>
          <w:sz w:val="18"/>
          <w:szCs w:val="18"/>
          <w14:textFill>
            <w14:solidFill>
              <w14:schemeClr w14:val="tx1"/>
            </w14:solidFill>
          </w14:textFill>
        </w:rPr>
        <w:t>、志</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形</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意</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神</w:t>
      </w:r>
    </w:p>
    <w:p>
      <w:pPr>
        <w:pStyle w:val="4"/>
        <w:rPr>
          <w:rFonts w:ascii="微软雅黑" w:hAnsi="微软雅黑" w:eastAsia="微软雅黑"/>
          <w:sz w:val="24"/>
          <w:szCs w:val="24"/>
        </w:rPr>
      </w:pPr>
      <w:bookmarkStart w:id="107" w:name="_Toc412303987"/>
      <w:bookmarkStart w:id="108" w:name="_Toc414479020"/>
      <w:r>
        <w:rPr>
          <w:rFonts w:hint="eastAsia" w:ascii="微软雅黑" w:hAnsi="微软雅黑" w:eastAsia="微软雅黑"/>
          <w:sz w:val="24"/>
          <w:szCs w:val="24"/>
        </w:rPr>
        <w:t>7、即刻起程</w:t>
      </w:r>
      <w:r>
        <w:rPr>
          <w:rFonts w:ascii="微软雅黑" w:hAnsi="微软雅黑" w:eastAsia="微软雅黑"/>
          <w:sz w:val="24"/>
          <w:szCs w:val="24"/>
        </w:rPr>
        <w:t>：</w:t>
      </w:r>
      <w:r>
        <w:rPr>
          <w:rFonts w:hint="eastAsia" w:ascii="微软雅黑" w:hAnsi="微软雅黑" w:eastAsia="微软雅黑"/>
          <w:sz w:val="24"/>
          <w:szCs w:val="24"/>
        </w:rPr>
        <w:t>登台</w:t>
      </w:r>
      <w:r>
        <w:rPr>
          <w:rFonts w:ascii="微软雅黑" w:hAnsi="微软雅黑" w:eastAsia="微软雅黑"/>
          <w:sz w:val="24"/>
          <w:szCs w:val="24"/>
        </w:rPr>
        <w:t>亮相与</w:t>
      </w:r>
      <w:r>
        <w:rPr>
          <w:rFonts w:hint="eastAsia" w:ascii="微软雅黑" w:hAnsi="微软雅黑" w:eastAsia="微软雅黑"/>
          <w:sz w:val="24"/>
          <w:szCs w:val="24"/>
        </w:rPr>
        <w:t>有效</w:t>
      </w:r>
      <w:r>
        <w:rPr>
          <w:rFonts w:ascii="微软雅黑" w:hAnsi="微软雅黑" w:eastAsia="微软雅黑"/>
          <w:sz w:val="24"/>
          <w:szCs w:val="24"/>
        </w:rPr>
        <w:t>表达</w:t>
      </w:r>
      <w:bookmarkEnd w:id="107"/>
      <w:bookmarkEnd w:id="108"/>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09" w:name="_Toc412304065"/>
      <w:bookmarkStart w:id="110" w:name="_Toc414479021"/>
      <w:r>
        <w:rPr>
          <w:rFonts w:hint="eastAsia" w:ascii="微软雅黑" w:hAnsi="微软雅黑" w:eastAsia="微软雅黑" w:cs="Times New Roman"/>
          <w:b w:val="0"/>
          <w:bCs w:val="0"/>
          <w:color w:val="000000" w:themeColor="text1"/>
          <w:sz w:val="24"/>
          <w:szCs w:val="24"/>
          <w14:textFill>
            <w14:solidFill>
              <w14:schemeClr w14:val="tx1"/>
            </w14:solidFill>
          </w14:textFill>
        </w:rPr>
        <w:t>（1）上场</w:t>
      </w:r>
      <w:r>
        <w:rPr>
          <w:rFonts w:ascii="微软雅黑" w:hAnsi="微软雅黑" w:eastAsia="微软雅黑" w:cs="Times New Roman"/>
          <w:b w:val="0"/>
          <w:bCs w:val="0"/>
          <w:color w:val="000000" w:themeColor="text1"/>
          <w:sz w:val="24"/>
          <w:szCs w:val="24"/>
          <w14:textFill>
            <w14:solidFill>
              <w14:schemeClr w14:val="tx1"/>
            </w14:solidFill>
          </w14:textFill>
        </w:rPr>
        <w:t>与离场</w:t>
      </w:r>
      <w:bookmarkEnd w:id="109"/>
      <w:bookmarkEnd w:id="110"/>
    </w:p>
    <w:p>
      <w:pPr>
        <w:spacing w:before="100" w:beforeAutospacing="1" w:after="100" w:afterAutospacing="1" w:line="240" w:lineRule="atLeast"/>
        <w:ind w:left="425" w:leftChars="177"/>
        <w:rPr>
          <w:rFonts w:ascii="微软雅黑" w:hAnsi="微软雅黑" w:eastAsia="微软雅黑" w:cs="Heiti SC"/>
          <w:color w:val="000000" w:themeColor="text1"/>
          <w:sz w:val="21"/>
          <w:szCs w:val="21"/>
          <w14:textFill>
            <w14:solidFill>
              <w14:schemeClr w14:val="tx1"/>
            </w14:solidFill>
          </w14:textFill>
        </w:rPr>
      </w:pPr>
      <w:r>
        <w:rPr>
          <w:rFonts w:ascii="微软雅黑" w:hAnsi="微软雅黑" w:eastAsia="微软雅黑" w:cs="Heiti SC"/>
          <w:color w:val="000000" w:themeColor="text1"/>
          <w:sz w:val="21"/>
          <w:szCs w:val="21"/>
          <w14:textFill>
            <w14:solidFill>
              <w14:schemeClr w14:val="tx1"/>
            </w14:solidFill>
          </w14:textFill>
        </w:rPr>
        <w:t>上场：</w:t>
      </w:r>
      <w:r>
        <w:rPr>
          <w:rFonts w:hint="eastAsia" w:ascii="微软雅黑" w:hAnsi="微软雅黑" w:eastAsia="微软雅黑" w:cs="Heiti SC"/>
          <w:color w:val="000000" w:themeColor="text1"/>
          <w:sz w:val="21"/>
          <w:szCs w:val="21"/>
          <w14:textFill>
            <w14:solidFill>
              <w14:schemeClr w14:val="tx1"/>
            </w14:solidFill>
          </w14:textFill>
        </w:rPr>
        <w:t>空台</w:t>
      </w:r>
      <w:r>
        <w:rPr>
          <w:rFonts w:ascii="微软雅黑" w:hAnsi="微软雅黑" w:eastAsia="微软雅黑" w:cs="Heiti SC"/>
          <w:color w:val="000000" w:themeColor="text1"/>
          <w:sz w:val="21"/>
          <w:szCs w:val="21"/>
          <w14:textFill>
            <w14:solidFill>
              <w14:schemeClr w14:val="tx1"/>
            </w14:solidFill>
          </w14:textFill>
        </w:rPr>
        <w:t>登场、</w:t>
      </w:r>
      <w:r>
        <w:rPr>
          <w:rFonts w:hint="eastAsia" w:ascii="微软雅黑" w:hAnsi="微软雅黑" w:eastAsia="微软雅黑" w:cs="Heiti SC"/>
          <w:color w:val="000000" w:themeColor="text1"/>
          <w:sz w:val="21"/>
          <w:szCs w:val="21"/>
          <w14:textFill>
            <w14:solidFill>
              <w14:schemeClr w14:val="tx1"/>
            </w14:solidFill>
          </w14:textFill>
        </w:rPr>
        <w:t>静场</w:t>
      </w:r>
      <w:r>
        <w:rPr>
          <w:rFonts w:ascii="微软雅黑" w:hAnsi="微软雅黑" w:eastAsia="微软雅黑" w:cs="Heiti SC"/>
          <w:color w:val="000000" w:themeColor="text1"/>
          <w:sz w:val="21"/>
          <w:szCs w:val="21"/>
          <w14:textFill>
            <w14:solidFill>
              <w14:schemeClr w14:val="tx1"/>
            </w14:solidFill>
          </w14:textFill>
        </w:rPr>
        <w:t>起音、</w:t>
      </w:r>
      <w:r>
        <w:rPr>
          <w:rFonts w:hint="eastAsia" w:ascii="微软雅黑" w:hAnsi="微软雅黑" w:eastAsia="微软雅黑" w:cs="Heiti SC"/>
          <w:color w:val="000000" w:themeColor="text1"/>
          <w:sz w:val="21"/>
          <w:szCs w:val="21"/>
          <w14:textFill>
            <w14:solidFill>
              <w14:schemeClr w14:val="tx1"/>
            </w14:solidFill>
          </w14:textFill>
        </w:rPr>
        <w:t>从容不迫</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启动</w:t>
      </w:r>
      <w:r>
        <w:rPr>
          <w:rFonts w:ascii="微软雅黑" w:hAnsi="微软雅黑" w:eastAsia="微软雅黑" w:cs="Heiti SC"/>
          <w:color w:val="000000" w:themeColor="text1"/>
          <w:sz w:val="21"/>
          <w:szCs w:val="21"/>
          <w14:textFill>
            <w14:solidFill>
              <w14:schemeClr w14:val="tx1"/>
            </w14:solidFill>
          </w14:textFill>
        </w:rPr>
        <w:t>注意</w:t>
      </w:r>
    </w:p>
    <w:p>
      <w:pPr>
        <w:spacing w:before="100" w:beforeAutospacing="1" w:after="100" w:afterAutospacing="1" w:line="240" w:lineRule="atLeast"/>
        <w:ind w:left="425" w:leftChars="177"/>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离场</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专注</w:t>
      </w:r>
      <w:r>
        <w:rPr>
          <w:rFonts w:ascii="微软雅黑" w:hAnsi="微软雅黑" w:eastAsia="微软雅黑" w:cs="Heiti SC"/>
          <w:color w:val="000000" w:themeColor="text1"/>
          <w:sz w:val="21"/>
          <w:szCs w:val="21"/>
          <w14:textFill>
            <w14:solidFill>
              <w14:schemeClr w14:val="tx1"/>
            </w14:solidFill>
          </w14:textFill>
        </w:rPr>
        <w:t>全场、</w:t>
      </w:r>
      <w:r>
        <w:rPr>
          <w:rFonts w:hint="eastAsia" w:ascii="微软雅黑" w:hAnsi="微软雅黑" w:eastAsia="微软雅黑" w:cs="Heiti SC"/>
          <w:color w:val="000000" w:themeColor="text1"/>
          <w:sz w:val="21"/>
          <w:szCs w:val="21"/>
          <w14:textFill>
            <w14:solidFill>
              <w14:schemeClr w14:val="tx1"/>
            </w14:solidFill>
          </w14:textFill>
        </w:rPr>
        <w:t>享受</w:t>
      </w:r>
      <w:r>
        <w:rPr>
          <w:rFonts w:ascii="微软雅黑" w:hAnsi="微软雅黑" w:eastAsia="微软雅黑" w:cs="Heiti SC"/>
          <w:color w:val="000000" w:themeColor="text1"/>
          <w:sz w:val="21"/>
          <w:szCs w:val="21"/>
          <w14:textFill>
            <w14:solidFill>
              <w14:schemeClr w14:val="tx1"/>
            </w14:solidFill>
          </w14:textFill>
        </w:rPr>
        <w:t>掌声、</w:t>
      </w:r>
      <w:r>
        <w:rPr>
          <w:rFonts w:hint="eastAsia" w:ascii="微软雅黑" w:hAnsi="微软雅黑" w:eastAsia="微软雅黑" w:cs="Heiti SC"/>
          <w:color w:val="000000" w:themeColor="text1"/>
          <w:sz w:val="21"/>
          <w:szCs w:val="21"/>
          <w14:textFill>
            <w14:solidFill>
              <w14:schemeClr w14:val="tx1"/>
            </w14:solidFill>
          </w14:textFill>
        </w:rPr>
        <w:t>感谢</w:t>
      </w:r>
      <w:r>
        <w:rPr>
          <w:rFonts w:ascii="微软雅黑" w:hAnsi="微软雅黑" w:eastAsia="微软雅黑" w:cs="Heiti SC"/>
          <w:color w:val="000000" w:themeColor="text1"/>
          <w:sz w:val="21"/>
          <w:szCs w:val="21"/>
          <w14:textFill>
            <w14:solidFill>
              <w14:schemeClr w14:val="tx1"/>
            </w14:solidFill>
          </w14:textFill>
        </w:rPr>
        <w:t>致礼、</w:t>
      </w:r>
      <w:r>
        <w:rPr>
          <w:rFonts w:hint="eastAsia" w:ascii="微软雅黑" w:hAnsi="微软雅黑" w:eastAsia="微软雅黑" w:cs="Heiti SC"/>
          <w:color w:val="000000" w:themeColor="text1"/>
          <w:sz w:val="21"/>
          <w:szCs w:val="21"/>
          <w14:textFill>
            <w14:solidFill>
              <w14:schemeClr w14:val="tx1"/>
            </w14:solidFill>
          </w14:textFill>
        </w:rPr>
        <w:t>礼貌大方</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11" w:name="_Toc412304066"/>
      <w:bookmarkStart w:id="112" w:name="_Toc414479022"/>
      <w:r>
        <w:rPr>
          <w:rFonts w:hint="eastAsia" w:ascii="微软雅黑" w:hAnsi="微软雅黑" w:eastAsia="微软雅黑" w:cs="Times New Roman"/>
          <w:b w:val="0"/>
          <w:bCs w:val="0"/>
          <w:color w:val="000000" w:themeColor="text1"/>
          <w:sz w:val="24"/>
          <w:szCs w:val="24"/>
          <w14:textFill>
            <w14:solidFill>
              <w14:schemeClr w14:val="tx1"/>
            </w14:solidFill>
          </w14:textFill>
        </w:rPr>
        <w:t>（2）问候</w:t>
      </w:r>
      <w:r>
        <w:rPr>
          <w:rFonts w:ascii="微软雅黑" w:hAnsi="微软雅黑" w:eastAsia="微软雅黑" w:cs="Times New Roman"/>
          <w:b w:val="0"/>
          <w:bCs w:val="0"/>
          <w:color w:val="000000" w:themeColor="text1"/>
          <w:sz w:val="24"/>
          <w:szCs w:val="24"/>
          <w14:textFill>
            <w14:solidFill>
              <w14:schemeClr w14:val="tx1"/>
            </w14:solidFill>
          </w14:textFill>
        </w:rPr>
        <w:t>与自我介绍</w:t>
      </w:r>
      <w:bookmarkEnd w:id="111"/>
      <w:bookmarkEnd w:id="112"/>
    </w:p>
    <w:p>
      <w:pPr>
        <w:spacing w:before="100" w:beforeAutospacing="1" w:after="100" w:afterAutospacing="1" w:line="240" w:lineRule="atLeast"/>
        <w:ind w:left="425" w:leftChars="177"/>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问候</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称呼</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语气语调</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表情动作</w:t>
      </w:r>
    </w:p>
    <w:p>
      <w:pPr>
        <w:spacing w:before="100" w:beforeAutospacing="1" w:after="100" w:afterAutospacing="1" w:line="240" w:lineRule="atLeast"/>
        <w:ind w:left="425" w:leftChars="177"/>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自我介绍</w:t>
      </w:r>
      <w:r>
        <w:rPr>
          <w:rFonts w:ascii="微软雅黑" w:hAnsi="微软雅黑" w:eastAsia="微软雅黑" w:cs="Heiti SC"/>
          <w:color w:val="000000" w:themeColor="text1"/>
          <w:sz w:val="21"/>
          <w:szCs w:val="21"/>
          <w14:textFill>
            <w14:solidFill>
              <w14:schemeClr w14:val="tx1"/>
            </w14:solidFill>
          </w14:textFill>
        </w:rPr>
        <w:t>的尺度与层次</w:t>
      </w:r>
    </w:p>
    <w:p>
      <w:pPr>
        <w:pStyle w:val="30"/>
        <w:numPr>
          <w:ilvl w:val="0"/>
          <w:numId w:val="18"/>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自信vs</w:t>
      </w:r>
      <w:r>
        <w:rPr>
          <w:rFonts w:hint="eastAsia" w:ascii="微软雅黑" w:hAnsi="微软雅黑" w:eastAsia="微软雅黑" w:cs="Heiti SC"/>
          <w:color w:val="000000" w:themeColor="text1"/>
          <w:sz w:val="18"/>
          <w:szCs w:val="18"/>
          <w14:textFill>
            <w14:solidFill>
              <w14:schemeClr w14:val="tx1"/>
            </w14:solidFill>
          </w14:textFill>
        </w:rPr>
        <w:t>谦恭</w:t>
      </w:r>
    </w:p>
    <w:p>
      <w:pPr>
        <w:pStyle w:val="30"/>
        <w:numPr>
          <w:ilvl w:val="0"/>
          <w:numId w:val="18"/>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张扬</w:t>
      </w:r>
      <w:r>
        <w:rPr>
          <w:rFonts w:ascii="微软雅黑" w:hAnsi="微软雅黑" w:eastAsia="微软雅黑" w:cs="Heiti SC"/>
          <w:color w:val="000000" w:themeColor="text1"/>
          <w:sz w:val="18"/>
          <w:szCs w:val="18"/>
          <w14:textFill>
            <w14:solidFill>
              <w14:schemeClr w14:val="tx1"/>
            </w14:solidFill>
          </w14:textFill>
        </w:rPr>
        <w:t>vs收敛</w:t>
      </w:r>
    </w:p>
    <w:p>
      <w:pPr>
        <w:pStyle w:val="30"/>
        <w:numPr>
          <w:ilvl w:val="0"/>
          <w:numId w:val="18"/>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感性</w:t>
      </w:r>
      <w:r>
        <w:rPr>
          <w:rFonts w:ascii="微软雅黑" w:hAnsi="微软雅黑" w:eastAsia="微软雅黑" w:cs="Heiti SC"/>
          <w:color w:val="000000" w:themeColor="text1"/>
          <w:sz w:val="18"/>
          <w:szCs w:val="18"/>
          <w14:textFill>
            <w14:solidFill>
              <w14:schemeClr w14:val="tx1"/>
            </w14:solidFill>
          </w14:textFill>
        </w:rPr>
        <w:t>印象vs理性</w:t>
      </w:r>
      <w:r>
        <w:rPr>
          <w:rFonts w:hint="eastAsia" w:ascii="微软雅黑" w:hAnsi="微软雅黑" w:eastAsia="微软雅黑" w:cs="Heiti SC"/>
          <w:color w:val="000000" w:themeColor="text1"/>
          <w:sz w:val="18"/>
          <w:szCs w:val="18"/>
          <w14:textFill>
            <w14:solidFill>
              <w14:schemeClr w14:val="tx1"/>
            </w14:solidFill>
          </w14:textFill>
        </w:rPr>
        <w:t>判断</w:t>
      </w:r>
    </w:p>
    <w:p>
      <w:pPr>
        <w:pStyle w:val="30"/>
        <w:numPr>
          <w:ilvl w:val="0"/>
          <w:numId w:val="18"/>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个性</w:t>
      </w:r>
      <w:r>
        <w:rPr>
          <w:rFonts w:ascii="微软雅黑" w:hAnsi="微软雅黑" w:eastAsia="微软雅黑" w:cs="Heiti SC"/>
          <w:color w:val="000000" w:themeColor="text1"/>
          <w:sz w:val="18"/>
          <w:szCs w:val="18"/>
          <w14:textFill>
            <w14:solidFill>
              <w14:schemeClr w14:val="tx1"/>
            </w14:solidFill>
          </w14:textFill>
        </w:rPr>
        <w:t>特点vs专业水平</w:t>
      </w:r>
    </w:p>
    <w:p>
      <w:pPr>
        <w:pStyle w:val="30"/>
        <w:numPr>
          <w:ilvl w:val="0"/>
          <w:numId w:val="18"/>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过往</w:t>
      </w:r>
      <w:r>
        <w:rPr>
          <w:rFonts w:ascii="微软雅黑" w:hAnsi="微软雅黑" w:eastAsia="微软雅黑" w:cs="Heiti SC"/>
          <w:color w:val="000000" w:themeColor="text1"/>
          <w:sz w:val="18"/>
          <w:szCs w:val="18"/>
          <w14:textFill>
            <w14:solidFill>
              <w14:schemeClr w14:val="tx1"/>
            </w14:solidFill>
          </w14:textFill>
        </w:rPr>
        <w:t>经验vs未来期许</w:t>
      </w:r>
    </w:p>
    <w:p>
      <w:pPr>
        <w:pStyle w:val="30"/>
        <w:numPr>
          <w:ilvl w:val="0"/>
          <w:numId w:val="18"/>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第一印象</w:t>
      </w:r>
      <w:r>
        <w:rPr>
          <w:rFonts w:ascii="微软雅黑" w:hAnsi="微软雅黑" w:eastAsia="微软雅黑" w:cs="Heiti SC"/>
          <w:color w:val="000000" w:themeColor="text1"/>
          <w:sz w:val="18"/>
          <w:szCs w:val="18"/>
          <w14:textFill>
            <w14:solidFill>
              <w14:schemeClr w14:val="tx1"/>
            </w14:solidFill>
          </w14:textFill>
        </w:rPr>
        <w:t>定律</w:t>
      </w:r>
    </w:p>
    <w:p>
      <w:pPr>
        <w:spacing w:before="100" w:beforeAutospacing="1" w:after="100" w:afterAutospacing="1" w:line="240" w:lineRule="atLeast"/>
        <w:rPr>
          <w:rFonts w:ascii="微软雅黑" w:hAnsi="微软雅黑" w:eastAsia="微软雅黑" w:cs="Heiti SC"/>
          <w:b/>
          <w:color w:val="00B0F0"/>
          <w:sz w:val="21"/>
          <w:szCs w:val="21"/>
        </w:rPr>
      </w:pPr>
      <w:r>
        <w:rPr>
          <w:rFonts w:hint="eastAsia" w:ascii="微软雅黑" w:hAnsi="微软雅黑" w:eastAsia="微软雅黑" w:cs="Heiti SC"/>
          <w:b/>
          <w:color w:val="00B0F0"/>
          <w:sz w:val="21"/>
          <w:szCs w:val="21"/>
        </w:rPr>
        <w:t xml:space="preserve">    自我介绍</w:t>
      </w:r>
      <w:r>
        <w:rPr>
          <w:rFonts w:ascii="微软雅黑" w:hAnsi="微软雅黑" w:eastAsia="微软雅黑" w:cs="Heiti SC"/>
          <w:b/>
          <w:color w:val="00B0F0"/>
          <w:sz w:val="21"/>
          <w:szCs w:val="21"/>
        </w:rPr>
        <w:t>练习</w:t>
      </w:r>
      <w:r>
        <w:rPr>
          <w:rFonts w:hint="eastAsia" w:ascii="微软雅黑" w:hAnsi="微软雅黑" w:eastAsia="微软雅黑" w:cs="Heiti SC"/>
          <w:b/>
          <w:color w:val="00B0F0"/>
          <w:sz w:val="21"/>
          <w:szCs w:val="21"/>
        </w:rPr>
        <w:t>：</w:t>
      </w:r>
      <w:r>
        <w:rPr>
          <w:rFonts w:ascii="微软雅黑" w:hAnsi="微软雅黑" w:eastAsia="微软雅黑" w:cs="Heiti SC"/>
          <w:b/>
          <w:color w:val="00B0F0"/>
          <w:sz w:val="18"/>
          <w:szCs w:val="18"/>
        </w:rPr>
        <w:t>60</w:t>
      </w:r>
      <w:r>
        <w:rPr>
          <w:rFonts w:hint="eastAsia" w:ascii="微软雅黑" w:hAnsi="微软雅黑" w:eastAsia="微软雅黑" w:cs="Heiti SC"/>
          <w:b/>
          <w:color w:val="00B0F0"/>
          <w:sz w:val="18"/>
          <w:szCs w:val="18"/>
        </w:rPr>
        <w:t>秒</w:t>
      </w:r>
      <w:r>
        <w:rPr>
          <w:rFonts w:ascii="微软雅黑" w:hAnsi="微软雅黑" w:eastAsia="微软雅黑" w:cs="Heiti SC"/>
          <w:b/>
          <w:color w:val="00B0F0"/>
          <w:sz w:val="18"/>
          <w:szCs w:val="18"/>
        </w:rPr>
        <w:t>，</w:t>
      </w:r>
      <w:r>
        <w:rPr>
          <w:rFonts w:hint="eastAsia" w:ascii="微软雅黑" w:hAnsi="微软雅黑" w:eastAsia="微软雅黑" w:cs="Heiti SC"/>
          <w:b/>
          <w:color w:val="00B0F0"/>
          <w:sz w:val="18"/>
          <w:szCs w:val="18"/>
        </w:rPr>
        <w:t>给</w:t>
      </w:r>
      <w:r>
        <w:rPr>
          <w:rFonts w:ascii="微软雅黑" w:hAnsi="微软雅黑" w:eastAsia="微软雅黑" w:cs="Heiti SC"/>
          <w:b/>
          <w:color w:val="00B0F0"/>
          <w:sz w:val="18"/>
          <w:szCs w:val="18"/>
        </w:rPr>
        <w:t>现场观众留下3</w:t>
      </w:r>
      <w:r>
        <w:rPr>
          <w:rFonts w:hint="eastAsia" w:ascii="微软雅黑" w:hAnsi="微软雅黑" w:eastAsia="微软雅黑" w:cs="Heiti SC"/>
          <w:b/>
          <w:color w:val="00B0F0"/>
          <w:sz w:val="18"/>
          <w:szCs w:val="18"/>
        </w:rPr>
        <w:t>个</w:t>
      </w:r>
      <w:r>
        <w:rPr>
          <w:rFonts w:ascii="微软雅黑" w:hAnsi="微软雅黑" w:eastAsia="微软雅黑" w:cs="Heiti SC"/>
          <w:b/>
          <w:color w:val="00B0F0"/>
          <w:sz w:val="18"/>
          <w:szCs w:val="18"/>
        </w:rPr>
        <w:t>关键印象</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13" w:name="_Toc412304067"/>
      <w:bookmarkStart w:id="114" w:name="_Toc414479023"/>
      <w:r>
        <w:rPr>
          <w:rFonts w:hint="eastAsia" w:ascii="微软雅黑" w:hAnsi="微软雅黑" w:eastAsia="微软雅黑" w:cs="Times New Roman"/>
          <w:b w:val="0"/>
          <w:bCs w:val="0"/>
          <w:color w:val="000000" w:themeColor="text1"/>
          <w:sz w:val="24"/>
          <w:szCs w:val="24"/>
          <w14:textFill>
            <w14:solidFill>
              <w14:schemeClr w14:val="tx1"/>
            </w14:solidFill>
          </w14:textFill>
        </w:rPr>
        <w:t>（3）启动</w:t>
      </w:r>
      <w:r>
        <w:rPr>
          <w:rFonts w:ascii="微软雅黑" w:hAnsi="微软雅黑" w:eastAsia="微软雅黑" w:cs="Times New Roman"/>
          <w:b w:val="0"/>
          <w:bCs w:val="0"/>
          <w:color w:val="000000" w:themeColor="text1"/>
          <w:sz w:val="24"/>
          <w:szCs w:val="24"/>
          <w14:textFill>
            <w14:solidFill>
              <w14:schemeClr w14:val="tx1"/>
            </w14:solidFill>
          </w14:textFill>
        </w:rPr>
        <w:t>注意：</w:t>
      </w:r>
      <w:r>
        <w:rPr>
          <w:rFonts w:hint="eastAsia" w:ascii="微软雅黑" w:hAnsi="微软雅黑" w:eastAsia="微软雅黑" w:cs="Times New Roman"/>
          <w:b w:val="0"/>
          <w:bCs w:val="0"/>
          <w:color w:val="000000" w:themeColor="text1"/>
          <w:sz w:val="24"/>
          <w:szCs w:val="24"/>
          <w14:textFill>
            <w14:solidFill>
              <w14:schemeClr w14:val="tx1"/>
            </w14:solidFill>
          </w14:textFill>
        </w:rPr>
        <w:t>破冰</w:t>
      </w:r>
      <w:r>
        <w:rPr>
          <w:rFonts w:ascii="微软雅黑" w:hAnsi="微软雅黑" w:eastAsia="微软雅黑" w:cs="Times New Roman"/>
          <w:b w:val="0"/>
          <w:bCs w:val="0"/>
          <w:color w:val="000000" w:themeColor="text1"/>
          <w:sz w:val="24"/>
          <w:szCs w:val="24"/>
          <w14:textFill>
            <w14:solidFill>
              <w14:schemeClr w14:val="tx1"/>
            </w14:solidFill>
          </w14:textFill>
        </w:rPr>
        <w:t>与内容导入</w:t>
      </w:r>
      <w:bookmarkEnd w:id="113"/>
      <w:bookmarkEnd w:id="114"/>
    </w:p>
    <w:p>
      <w:pPr>
        <w:pStyle w:val="30"/>
        <w:numPr>
          <w:ilvl w:val="0"/>
          <w:numId w:val="19"/>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形式</w:t>
      </w:r>
      <w:r>
        <w:rPr>
          <w:rFonts w:ascii="微软雅黑" w:hAnsi="微软雅黑" w:eastAsia="微软雅黑" w:cs="Heiti SC"/>
          <w:color w:val="000000" w:themeColor="text1"/>
          <w:sz w:val="21"/>
          <w:szCs w:val="21"/>
          <w14:textFill>
            <w14:solidFill>
              <w14:schemeClr w14:val="tx1"/>
            </w14:solidFill>
          </w14:textFill>
        </w:rPr>
        <w:t>与手段：切忌没有价值依归的盲动、</w:t>
      </w:r>
      <w:r>
        <w:rPr>
          <w:rFonts w:hint="eastAsia" w:ascii="微软雅黑" w:hAnsi="微软雅黑" w:eastAsia="微软雅黑" w:cs="Heiti SC"/>
          <w:color w:val="000000" w:themeColor="text1"/>
          <w:sz w:val="21"/>
          <w:szCs w:val="21"/>
          <w14:textFill>
            <w14:solidFill>
              <w14:schemeClr w14:val="tx1"/>
            </w14:solidFill>
          </w14:textFill>
        </w:rPr>
        <w:t>乱动</w:t>
      </w:r>
    </w:p>
    <w:p>
      <w:pPr>
        <w:pStyle w:val="30"/>
        <w:numPr>
          <w:ilvl w:val="0"/>
          <w:numId w:val="19"/>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内容</w:t>
      </w:r>
      <w:r>
        <w:rPr>
          <w:rFonts w:ascii="微软雅黑" w:hAnsi="微软雅黑" w:eastAsia="微软雅黑" w:cs="Heiti SC"/>
          <w:color w:val="000000" w:themeColor="text1"/>
          <w:sz w:val="21"/>
          <w:szCs w:val="21"/>
          <w14:textFill>
            <w14:solidFill>
              <w14:schemeClr w14:val="tx1"/>
            </w14:solidFill>
          </w14:textFill>
        </w:rPr>
        <w:t>导入需要关切的维度</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视角选择：</w:t>
      </w:r>
      <w:r>
        <w:rPr>
          <w:rFonts w:hint="eastAsia" w:ascii="微软雅黑" w:hAnsi="微软雅黑" w:eastAsia="微软雅黑" w:cs="Heiti SC"/>
          <w:color w:val="000000" w:themeColor="text1"/>
          <w:sz w:val="18"/>
          <w:szCs w:val="18"/>
          <w14:textFill>
            <w14:solidFill>
              <w14:schemeClr w14:val="tx1"/>
            </w14:solidFill>
          </w14:textFill>
        </w:rPr>
        <w:t>个</w:t>
      </w:r>
      <w:r>
        <w:rPr>
          <w:rFonts w:ascii="微软雅黑" w:hAnsi="微软雅黑" w:eastAsia="微软雅黑" w:cs="Heiti SC"/>
          <w:color w:val="000000" w:themeColor="text1"/>
          <w:sz w:val="18"/>
          <w:szCs w:val="18"/>
          <w14:textFill>
            <w14:solidFill>
              <w14:schemeClr w14:val="tx1"/>
            </w14:solidFill>
          </w14:textFill>
        </w:rPr>
        <w:t>体vs一般、</w:t>
      </w:r>
      <w:r>
        <w:rPr>
          <w:rFonts w:hint="eastAsia" w:ascii="微软雅黑" w:hAnsi="微软雅黑" w:eastAsia="微软雅黑" w:cs="Heiti SC"/>
          <w:color w:val="000000" w:themeColor="text1"/>
          <w:sz w:val="18"/>
          <w:szCs w:val="18"/>
          <w14:textFill>
            <w14:solidFill>
              <w14:schemeClr w14:val="tx1"/>
            </w14:solidFill>
          </w14:textFill>
        </w:rPr>
        <w:t>唯一</w:t>
      </w:r>
      <w:r>
        <w:rPr>
          <w:rFonts w:ascii="微软雅黑" w:hAnsi="微软雅黑" w:eastAsia="微软雅黑" w:cs="Heiti SC"/>
          <w:color w:val="000000" w:themeColor="text1"/>
          <w:sz w:val="18"/>
          <w:szCs w:val="18"/>
          <w14:textFill>
            <w14:solidFill>
              <w14:schemeClr w14:val="tx1"/>
            </w14:solidFill>
          </w14:textFill>
        </w:rPr>
        <w:t>vs普遍</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价值指向：层级与</w:t>
      </w:r>
      <w:r>
        <w:rPr>
          <w:rFonts w:hint="eastAsia" w:ascii="微软雅黑" w:hAnsi="微软雅黑" w:eastAsia="微软雅黑" w:cs="Heiti SC"/>
          <w:color w:val="000000" w:themeColor="text1"/>
          <w:sz w:val="18"/>
          <w:szCs w:val="18"/>
          <w14:textFill>
            <w14:solidFill>
              <w14:schemeClr w14:val="tx1"/>
            </w14:solidFill>
          </w14:textFill>
        </w:rPr>
        <w:t>利益</w:t>
      </w:r>
      <w:r>
        <w:rPr>
          <w:rFonts w:ascii="微软雅黑" w:hAnsi="微软雅黑" w:eastAsia="微软雅黑" w:cs="Heiti SC"/>
          <w:color w:val="000000" w:themeColor="text1"/>
          <w:sz w:val="18"/>
          <w:szCs w:val="18"/>
          <w14:textFill>
            <w14:solidFill>
              <w14:schemeClr w14:val="tx1"/>
            </w14:solidFill>
          </w14:textFill>
        </w:rPr>
        <w:t>链接</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氛围营造：</w:t>
      </w:r>
      <w:r>
        <w:rPr>
          <w:rFonts w:hint="eastAsia" w:ascii="微软雅黑" w:hAnsi="微软雅黑" w:eastAsia="微软雅黑" w:cs="Heiti SC"/>
          <w:color w:val="000000" w:themeColor="text1"/>
          <w:sz w:val="18"/>
          <w:szCs w:val="18"/>
          <w14:textFill>
            <w14:solidFill>
              <w14:schemeClr w14:val="tx1"/>
            </w14:solidFill>
          </w14:textFill>
        </w:rPr>
        <w:t>场景</w:t>
      </w:r>
      <w:r>
        <w:rPr>
          <w:rFonts w:ascii="微软雅黑" w:hAnsi="微软雅黑" w:eastAsia="微软雅黑" w:cs="Heiti SC"/>
          <w:color w:val="000000" w:themeColor="text1"/>
          <w:sz w:val="18"/>
          <w:szCs w:val="18"/>
          <w14:textFill>
            <w14:solidFill>
              <w14:schemeClr w14:val="tx1"/>
            </w14:solidFill>
          </w14:textFill>
        </w:rPr>
        <w:t>建构vs关键细节</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逻辑关系</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具象vs</w:t>
      </w:r>
      <w:r>
        <w:rPr>
          <w:rFonts w:ascii="微软雅黑" w:hAnsi="微软雅黑" w:eastAsia="微软雅黑" w:cs="Heiti SC"/>
          <w:color w:val="000000" w:themeColor="text1"/>
          <w:sz w:val="18"/>
          <w:szCs w:val="18"/>
          <w14:textFill>
            <w14:solidFill>
              <w14:schemeClr w14:val="tx1"/>
            </w14:solidFill>
          </w14:textFill>
        </w:rPr>
        <w:t>抽象、结论vs过程</w:t>
      </w:r>
    </w:p>
    <w:p>
      <w:pPr>
        <w:pStyle w:val="30"/>
        <w:numPr>
          <w:ilvl w:val="0"/>
          <w:numId w:val="19"/>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21"/>
          <w:szCs w:val="21"/>
          <w14:textFill>
            <w14:solidFill>
              <w14:schemeClr w14:val="tx1"/>
            </w14:solidFill>
          </w14:textFill>
        </w:rPr>
      </w:pPr>
      <w:r>
        <w:rPr>
          <w:rFonts w:ascii="微软雅黑" w:hAnsi="微软雅黑" w:eastAsia="微软雅黑" w:cs="Heiti SC"/>
          <w:color w:val="000000" w:themeColor="text1"/>
          <w:sz w:val="21"/>
          <w:szCs w:val="21"/>
          <w14:textFill>
            <w14:solidFill>
              <w14:schemeClr w14:val="tx1"/>
            </w14:solidFill>
          </w14:textFill>
        </w:rPr>
        <w:t>关注学员状态</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积极主动vs消极被动</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形动vs</w:t>
      </w:r>
      <w:r>
        <w:rPr>
          <w:rFonts w:hint="eastAsia" w:ascii="微软雅黑" w:hAnsi="微软雅黑" w:eastAsia="微软雅黑" w:cs="Heiti SC"/>
          <w:color w:val="000000" w:themeColor="text1"/>
          <w:sz w:val="18"/>
          <w:szCs w:val="18"/>
          <w14:textFill>
            <w14:solidFill>
              <w14:schemeClr w14:val="tx1"/>
            </w14:solidFill>
          </w14:textFill>
        </w:rPr>
        <w:t>神动</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当下</w:t>
      </w:r>
      <w:r>
        <w:rPr>
          <w:rFonts w:ascii="微软雅黑" w:hAnsi="微软雅黑" w:eastAsia="微软雅黑" w:cs="Heiti SC"/>
          <w:color w:val="000000" w:themeColor="text1"/>
          <w:sz w:val="18"/>
          <w:szCs w:val="18"/>
          <w14:textFill>
            <w14:solidFill>
              <w14:schemeClr w14:val="tx1"/>
            </w14:solidFill>
          </w14:textFill>
        </w:rPr>
        <w:t>利益vs</w:t>
      </w:r>
      <w:r>
        <w:rPr>
          <w:rFonts w:hint="eastAsia" w:ascii="微软雅黑" w:hAnsi="微软雅黑" w:eastAsia="微软雅黑" w:cs="Heiti SC"/>
          <w:color w:val="000000" w:themeColor="text1"/>
          <w:sz w:val="18"/>
          <w:szCs w:val="18"/>
          <w14:textFill>
            <w14:solidFill>
              <w14:schemeClr w14:val="tx1"/>
            </w14:solidFill>
          </w14:textFill>
        </w:rPr>
        <w:t>未来</w:t>
      </w:r>
      <w:r>
        <w:rPr>
          <w:rFonts w:ascii="微软雅黑" w:hAnsi="微软雅黑" w:eastAsia="微软雅黑" w:cs="Heiti SC"/>
          <w:color w:val="000000" w:themeColor="text1"/>
          <w:sz w:val="18"/>
          <w:szCs w:val="18"/>
          <w14:textFill>
            <w14:solidFill>
              <w14:schemeClr w14:val="tx1"/>
            </w14:solidFill>
          </w14:textFill>
        </w:rPr>
        <w:t>期待</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信息</w:t>
      </w:r>
      <w:r>
        <w:rPr>
          <w:rFonts w:ascii="微软雅黑" w:hAnsi="微软雅黑" w:eastAsia="微软雅黑" w:cs="Heiti SC"/>
          <w:color w:val="000000" w:themeColor="text1"/>
          <w:sz w:val="18"/>
          <w:szCs w:val="18"/>
          <w14:textFill>
            <w14:solidFill>
              <w14:schemeClr w14:val="tx1"/>
            </w14:solidFill>
          </w14:textFill>
        </w:rPr>
        <w:t>解读vs价值探索</w:t>
      </w:r>
    </w:p>
    <w:p>
      <w:pPr>
        <w:pStyle w:val="30"/>
        <w:numPr>
          <w:ilvl w:val="0"/>
          <w:numId w:val="19"/>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对接</w:t>
      </w:r>
      <w:r>
        <w:rPr>
          <w:rFonts w:ascii="微软雅黑" w:hAnsi="微软雅黑" w:eastAsia="微软雅黑" w:cs="Heiti SC"/>
          <w:color w:val="000000" w:themeColor="text1"/>
          <w:sz w:val="21"/>
          <w:szCs w:val="21"/>
          <w14:textFill>
            <w14:solidFill>
              <w14:schemeClr w14:val="tx1"/>
            </w14:solidFill>
          </w14:textFill>
        </w:rPr>
        <w:t>主题</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交代相关背景</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找到</w:t>
      </w:r>
      <w:r>
        <w:rPr>
          <w:rFonts w:hint="eastAsia" w:ascii="微软雅黑" w:hAnsi="微软雅黑" w:eastAsia="微软雅黑" w:cs="Heiti SC"/>
          <w:color w:val="000000" w:themeColor="text1"/>
          <w:sz w:val="18"/>
          <w:szCs w:val="18"/>
          <w14:textFill>
            <w14:solidFill>
              <w14:schemeClr w14:val="tx1"/>
            </w14:solidFill>
          </w14:textFill>
        </w:rPr>
        <w:t>关键链接</w:t>
      </w:r>
      <w:r>
        <w:rPr>
          <w:rFonts w:ascii="微软雅黑" w:hAnsi="微软雅黑" w:eastAsia="微软雅黑" w:cs="Heiti SC"/>
          <w:color w:val="000000" w:themeColor="text1"/>
          <w:sz w:val="18"/>
          <w:szCs w:val="18"/>
          <w14:textFill>
            <w14:solidFill>
              <w14:schemeClr w14:val="tx1"/>
            </w14:solidFill>
          </w14:textFill>
        </w:rPr>
        <w:t>点</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聚焦</w:t>
      </w:r>
      <w:r>
        <w:rPr>
          <w:rFonts w:ascii="微软雅黑" w:hAnsi="微软雅黑" w:eastAsia="微软雅黑" w:cs="Heiti SC"/>
          <w:color w:val="000000" w:themeColor="text1"/>
          <w:sz w:val="18"/>
          <w:szCs w:val="18"/>
          <w14:textFill>
            <w14:solidFill>
              <w14:schemeClr w14:val="tx1"/>
            </w14:solidFill>
          </w14:textFill>
        </w:rPr>
        <w:t>学员关切点</w:t>
      </w:r>
    </w:p>
    <w:p>
      <w:pPr>
        <w:pStyle w:val="30"/>
        <w:numPr>
          <w:ilvl w:val="0"/>
          <w:numId w:val="19"/>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21"/>
          <w:szCs w:val="21"/>
          <w14:textFill>
            <w14:solidFill>
              <w14:schemeClr w14:val="tx1"/>
            </w14:solidFill>
          </w14:textFill>
        </w:rPr>
      </w:pPr>
      <w:r>
        <w:rPr>
          <w:rFonts w:ascii="微软雅黑" w:hAnsi="微软雅黑" w:eastAsia="微软雅黑" w:cs="Heiti SC"/>
          <w:color w:val="000000" w:themeColor="text1"/>
          <w:sz w:val="21"/>
          <w:szCs w:val="21"/>
          <w14:textFill>
            <w14:solidFill>
              <w14:schemeClr w14:val="tx1"/>
            </w14:solidFill>
          </w14:textFill>
        </w:rPr>
        <w:t>开场的四大任务</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调动情绪</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打破僵局</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建立关系</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聚焦利益</w:t>
      </w:r>
    </w:p>
    <w:p>
      <w:pPr>
        <w:pStyle w:val="30"/>
        <w:numPr>
          <w:ilvl w:val="0"/>
          <w:numId w:val="19"/>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开场</w:t>
      </w:r>
      <w:r>
        <w:rPr>
          <w:rFonts w:ascii="微软雅黑" w:hAnsi="微软雅黑" w:eastAsia="微软雅黑" w:cs="Heiti SC"/>
          <w:color w:val="000000" w:themeColor="text1"/>
          <w:sz w:val="21"/>
          <w:szCs w:val="21"/>
          <w14:textFill>
            <w14:solidFill>
              <w14:schemeClr w14:val="tx1"/>
            </w14:solidFill>
          </w14:textFill>
        </w:rPr>
        <w:t>的忌讳</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自夸式</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自杀式</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幼稚</w:t>
      </w:r>
      <w:r>
        <w:rPr>
          <w:rFonts w:ascii="微软雅黑" w:hAnsi="微软雅黑" w:eastAsia="微软雅黑" w:cs="Heiti SC"/>
          <w:color w:val="000000" w:themeColor="text1"/>
          <w:sz w:val="18"/>
          <w:szCs w:val="18"/>
          <w14:textFill>
            <w14:solidFill>
              <w14:schemeClr w14:val="tx1"/>
            </w14:solidFill>
          </w14:textFill>
        </w:rPr>
        <w:t>式</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庸俗</w:t>
      </w:r>
      <w:r>
        <w:rPr>
          <w:rFonts w:ascii="微软雅黑" w:hAnsi="微软雅黑" w:eastAsia="微软雅黑" w:cs="Heiti SC"/>
          <w:color w:val="000000" w:themeColor="text1"/>
          <w:sz w:val="18"/>
          <w:szCs w:val="18"/>
          <w14:textFill>
            <w14:solidFill>
              <w14:schemeClr w14:val="tx1"/>
            </w14:solidFill>
          </w14:textFill>
        </w:rPr>
        <w:t>式</w:t>
      </w:r>
    </w:p>
    <w:p>
      <w:pPr>
        <w:spacing w:before="100" w:beforeAutospacing="1" w:after="100" w:afterAutospacing="1" w:line="240" w:lineRule="atLeast"/>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b/>
          <w:color w:val="00B0F0"/>
          <w:sz w:val="21"/>
          <w:szCs w:val="21"/>
        </w:rPr>
        <w:t>G、破冰</w:t>
      </w:r>
      <w:r>
        <w:rPr>
          <w:rFonts w:ascii="微软雅黑" w:hAnsi="微软雅黑" w:eastAsia="微软雅黑" w:cs="Heiti SC"/>
          <w:b/>
          <w:color w:val="00B0F0"/>
          <w:sz w:val="21"/>
          <w:szCs w:val="21"/>
        </w:rPr>
        <w:t>与内容导入练习</w:t>
      </w:r>
    </w:p>
    <w:p>
      <w:pPr>
        <w:spacing w:before="100" w:beforeAutospacing="1" w:after="100" w:afterAutospacing="1" w:line="240" w:lineRule="atLeast"/>
        <w:rPr>
          <w:rFonts w:ascii="微软雅黑" w:hAnsi="微软雅黑" w:eastAsia="微软雅黑" w:cs="Heiti SC"/>
          <w:b/>
          <w:color w:val="00B0F0"/>
          <w:sz w:val="18"/>
          <w:szCs w:val="18"/>
        </w:rPr>
      </w:pPr>
      <w:r>
        <w:rPr>
          <w:rFonts w:ascii="微软雅黑" w:hAnsi="微软雅黑" w:eastAsia="微软雅黑" w:cs="Heiti SC"/>
          <w:b/>
          <w:color w:val="00B0F0"/>
          <w:sz w:val="18"/>
          <w:szCs w:val="18"/>
        </w:rPr>
        <w:t>3</w:t>
      </w:r>
      <w:r>
        <w:rPr>
          <w:rFonts w:hint="eastAsia" w:ascii="微软雅黑" w:hAnsi="微软雅黑" w:eastAsia="微软雅黑" w:cs="Heiti SC"/>
          <w:b/>
          <w:color w:val="00B0F0"/>
          <w:sz w:val="18"/>
          <w:szCs w:val="18"/>
        </w:rPr>
        <w:t>分钟</w:t>
      </w:r>
      <w:r>
        <w:rPr>
          <w:rFonts w:ascii="微软雅黑" w:hAnsi="微软雅黑" w:eastAsia="微软雅黑" w:cs="Heiti SC"/>
          <w:b/>
          <w:color w:val="00B0F0"/>
          <w:sz w:val="18"/>
          <w:szCs w:val="18"/>
        </w:rPr>
        <w:t>，导入主题内容，吸引学员注意力</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15" w:name="_Toc414479024"/>
      <w:bookmarkStart w:id="116" w:name="_Toc412304068"/>
      <w:r>
        <w:rPr>
          <w:rFonts w:hint="eastAsia" w:ascii="微软雅黑" w:hAnsi="微软雅黑" w:eastAsia="微软雅黑" w:cs="Times New Roman"/>
          <w:b w:val="0"/>
          <w:bCs w:val="0"/>
          <w:color w:val="000000" w:themeColor="text1"/>
          <w:sz w:val="24"/>
          <w:szCs w:val="24"/>
          <w14:textFill>
            <w14:solidFill>
              <w14:schemeClr w14:val="tx1"/>
            </w14:solidFill>
          </w14:textFill>
        </w:rPr>
        <w:t>（4）主体内容</w:t>
      </w:r>
      <w:r>
        <w:rPr>
          <w:rFonts w:ascii="微软雅黑" w:hAnsi="微软雅黑" w:eastAsia="微软雅黑" w:cs="Times New Roman"/>
          <w:b w:val="0"/>
          <w:bCs w:val="0"/>
          <w:color w:val="000000" w:themeColor="text1"/>
          <w:sz w:val="24"/>
          <w:szCs w:val="24"/>
          <w14:textFill>
            <w14:solidFill>
              <w14:schemeClr w14:val="tx1"/>
            </w14:solidFill>
          </w14:textFill>
        </w:rPr>
        <w:t>的</w:t>
      </w:r>
      <w:r>
        <w:rPr>
          <w:rFonts w:hint="eastAsia" w:ascii="微软雅黑" w:hAnsi="微软雅黑" w:eastAsia="微软雅黑" w:cs="Times New Roman"/>
          <w:b w:val="0"/>
          <w:bCs w:val="0"/>
          <w:color w:val="000000" w:themeColor="text1"/>
          <w:sz w:val="24"/>
          <w:szCs w:val="24"/>
          <w14:textFill>
            <w14:solidFill>
              <w14:schemeClr w14:val="tx1"/>
            </w14:solidFill>
          </w14:textFill>
        </w:rPr>
        <w:t>有效</w:t>
      </w:r>
      <w:r>
        <w:rPr>
          <w:rFonts w:ascii="微软雅黑" w:hAnsi="微软雅黑" w:eastAsia="微软雅黑" w:cs="Times New Roman"/>
          <w:b w:val="0"/>
          <w:bCs w:val="0"/>
          <w:color w:val="000000" w:themeColor="text1"/>
          <w:sz w:val="24"/>
          <w:szCs w:val="24"/>
          <w14:textFill>
            <w14:solidFill>
              <w14:schemeClr w14:val="tx1"/>
            </w14:solidFill>
          </w14:textFill>
        </w:rPr>
        <w:t>表达</w:t>
      </w:r>
      <w:bookmarkEnd w:id="115"/>
      <w:bookmarkEnd w:id="116"/>
    </w:p>
    <w:p>
      <w:pPr>
        <w:pStyle w:val="30"/>
        <w:numPr>
          <w:ilvl w:val="0"/>
          <w:numId w:val="20"/>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聚焦</w:t>
      </w:r>
      <w:r>
        <w:rPr>
          <w:rFonts w:ascii="微软雅黑" w:hAnsi="微软雅黑" w:eastAsia="微软雅黑" w:cs="Heiti SC"/>
          <w:color w:val="000000" w:themeColor="text1"/>
          <w:sz w:val="21"/>
          <w:szCs w:val="21"/>
          <w14:textFill>
            <w14:solidFill>
              <w14:schemeClr w14:val="tx1"/>
            </w14:solidFill>
          </w14:textFill>
        </w:rPr>
        <w:t>一个核心理念（</w:t>
      </w:r>
      <w:r>
        <w:rPr>
          <w:rFonts w:hint="eastAsia" w:ascii="微软雅黑" w:hAnsi="微软雅黑" w:eastAsia="微软雅黑" w:cs="Heiti SC"/>
          <w:color w:val="000000" w:themeColor="text1"/>
          <w:sz w:val="21"/>
          <w:szCs w:val="21"/>
          <w14:textFill>
            <w14:solidFill>
              <w14:schemeClr w14:val="tx1"/>
            </w14:solidFill>
          </w14:textFill>
        </w:rPr>
        <w:t>思路</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方法</w:t>
      </w:r>
      <w:r>
        <w:rPr>
          <w:rFonts w:ascii="微软雅黑" w:hAnsi="微软雅黑" w:eastAsia="微软雅黑" w:cs="Heiti SC"/>
          <w:color w:val="000000" w:themeColor="text1"/>
          <w:sz w:val="21"/>
          <w:szCs w:val="21"/>
          <w14:textFill>
            <w14:solidFill>
              <w14:schemeClr w14:val="tx1"/>
            </w14:solidFill>
          </w14:textFill>
        </w:rPr>
        <w:t>或者技巧）</w:t>
      </w:r>
    </w:p>
    <w:p>
      <w:pPr>
        <w:pStyle w:val="30"/>
        <w:numPr>
          <w:ilvl w:val="0"/>
          <w:numId w:val="20"/>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用好</w:t>
      </w:r>
      <w:r>
        <w:rPr>
          <w:rFonts w:ascii="微软雅黑" w:hAnsi="微软雅黑" w:eastAsia="微软雅黑" w:cs="Heiti SC"/>
          <w:color w:val="000000" w:themeColor="text1"/>
          <w:sz w:val="21"/>
          <w:szCs w:val="21"/>
          <w14:textFill>
            <w14:solidFill>
              <w14:schemeClr w14:val="tx1"/>
            </w14:solidFill>
          </w14:textFill>
        </w:rPr>
        <w:t>一个感性素材（</w:t>
      </w:r>
      <w:r>
        <w:rPr>
          <w:rFonts w:hint="eastAsia" w:ascii="微软雅黑" w:hAnsi="微软雅黑" w:eastAsia="微软雅黑" w:cs="Heiti SC"/>
          <w:color w:val="000000" w:themeColor="text1"/>
          <w:sz w:val="21"/>
          <w:szCs w:val="21"/>
          <w14:textFill>
            <w14:solidFill>
              <w14:schemeClr w14:val="tx1"/>
            </w14:solidFill>
          </w14:textFill>
        </w:rPr>
        <w:t>故事</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案例</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场景</w:t>
      </w:r>
      <w:r>
        <w:rPr>
          <w:rFonts w:ascii="微软雅黑" w:hAnsi="微软雅黑" w:eastAsia="微软雅黑" w:cs="Heiti SC"/>
          <w:color w:val="000000" w:themeColor="text1"/>
          <w:sz w:val="21"/>
          <w:szCs w:val="21"/>
          <w14:textFill>
            <w14:solidFill>
              <w14:schemeClr w14:val="tx1"/>
            </w14:solidFill>
          </w14:textFill>
        </w:rPr>
        <w:t>再现等）</w:t>
      </w:r>
    </w:p>
    <w:p>
      <w:pPr>
        <w:pStyle w:val="30"/>
        <w:numPr>
          <w:ilvl w:val="0"/>
          <w:numId w:val="20"/>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ascii="微软雅黑" w:hAnsi="微软雅黑" w:eastAsia="微软雅黑" w:cs="Heiti SC"/>
          <w:color w:val="000000" w:themeColor="text1"/>
          <w:sz w:val="21"/>
          <w:szCs w:val="21"/>
          <w14:textFill>
            <w14:solidFill>
              <w14:schemeClr w14:val="tx1"/>
            </w14:solidFill>
          </w14:textFill>
        </w:rPr>
        <w:t>黄金三段论：</w:t>
      </w:r>
      <w:r>
        <w:rPr>
          <w:rFonts w:hint="eastAsia" w:ascii="微软雅黑" w:hAnsi="微软雅黑" w:eastAsia="微软雅黑" w:cs="Heiti SC"/>
          <w:color w:val="000000" w:themeColor="text1"/>
          <w:sz w:val="21"/>
          <w:szCs w:val="21"/>
          <w14:textFill>
            <w14:solidFill>
              <w14:schemeClr w14:val="tx1"/>
            </w14:solidFill>
          </w14:textFill>
        </w:rPr>
        <w:t>总</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分</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总</w:t>
      </w:r>
    </w:p>
    <w:p>
      <w:pPr>
        <w:pStyle w:val="30"/>
        <w:numPr>
          <w:ilvl w:val="0"/>
          <w:numId w:val="20"/>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ascii="微软雅黑" w:hAnsi="微软雅黑" w:eastAsia="微软雅黑" w:cs="Heiti SC"/>
          <w:color w:val="000000" w:themeColor="text1"/>
          <w:sz w:val="21"/>
          <w:szCs w:val="21"/>
          <w14:textFill>
            <w14:solidFill>
              <w14:schemeClr w14:val="tx1"/>
            </w14:solidFill>
          </w14:textFill>
        </w:rPr>
        <w:t>注意常见逻辑关系：</w:t>
      </w:r>
      <w:r>
        <w:rPr>
          <w:rFonts w:hint="eastAsia" w:ascii="微软雅黑" w:hAnsi="微软雅黑" w:eastAsia="微软雅黑" w:cs="Heiti SC"/>
          <w:color w:val="000000" w:themeColor="text1"/>
          <w:sz w:val="21"/>
          <w:szCs w:val="21"/>
          <w14:textFill>
            <w14:solidFill>
              <w14:schemeClr w14:val="tx1"/>
            </w14:solidFill>
          </w14:textFill>
        </w:rPr>
        <w:t>并列</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递进</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因果</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相关</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偏正</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聚焦</w:t>
      </w:r>
    </w:p>
    <w:p>
      <w:pPr>
        <w:pStyle w:val="30"/>
        <w:numPr>
          <w:ilvl w:val="0"/>
          <w:numId w:val="20"/>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充分</w:t>
      </w:r>
      <w:r>
        <w:rPr>
          <w:rFonts w:ascii="微软雅黑" w:hAnsi="微软雅黑" w:eastAsia="微软雅黑" w:cs="Heiti SC"/>
          <w:color w:val="000000" w:themeColor="text1"/>
          <w:sz w:val="21"/>
          <w:szCs w:val="21"/>
          <w14:textFill>
            <w14:solidFill>
              <w14:schemeClr w14:val="tx1"/>
            </w14:solidFill>
          </w14:textFill>
        </w:rPr>
        <w:t>发挥语言的作用</w:t>
      </w:r>
    </w:p>
    <w:p>
      <w:pPr>
        <w:pStyle w:val="30"/>
        <w:numPr>
          <w:ilvl w:val="0"/>
          <w:numId w:val="21"/>
        </w:numPr>
        <w:tabs>
          <w:tab w:val="left" w:pos="720"/>
        </w:tabs>
        <w:spacing w:before="100" w:beforeAutospacing="1" w:after="100" w:afterAutospacing="1" w:line="240" w:lineRule="atLeast"/>
        <w:ind w:hanging="54"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抑</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扬</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顿</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挫</w:t>
      </w:r>
      <w:r>
        <w:rPr>
          <w:rFonts w:ascii="微软雅黑" w:hAnsi="微软雅黑" w:eastAsia="微软雅黑" w:cs="Heiti SC"/>
          <w:color w:val="000000" w:themeColor="text1"/>
          <w:sz w:val="18"/>
          <w:szCs w:val="18"/>
          <w14:textFill>
            <w14:solidFill>
              <w14:schemeClr w14:val="tx1"/>
            </w14:solidFill>
          </w14:textFill>
        </w:rPr>
        <w:t>与轻、重、缓、急</w:t>
      </w:r>
    </w:p>
    <w:p>
      <w:pPr>
        <w:pStyle w:val="30"/>
        <w:numPr>
          <w:ilvl w:val="0"/>
          <w:numId w:val="21"/>
        </w:numPr>
        <w:tabs>
          <w:tab w:val="left" w:pos="720"/>
        </w:tabs>
        <w:spacing w:before="100" w:beforeAutospacing="1" w:after="100" w:afterAutospacing="1" w:line="240" w:lineRule="atLeast"/>
        <w:ind w:hanging="54"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语速</w:t>
      </w:r>
      <w:r>
        <w:rPr>
          <w:rFonts w:ascii="微软雅黑" w:hAnsi="微软雅黑" w:eastAsia="微软雅黑" w:cs="Heiti SC"/>
          <w:color w:val="000000" w:themeColor="text1"/>
          <w:sz w:val="18"/>
          <w:szCs w:val="18"/>
          <w14:textFill>
            <w14:solidFill>
              <w14:schemeClr w14:val="tx1"/>
            </w14:solidFill>
          </w14:textFill>
        </w:rPr>
        <w:t>的控制</w:t>
      </w:r>
      <w:r>
        <w:rPr>
          <w:rFonts w:hint="eastAsia" w:ascii="微软雅黑" w:hAnsi="微软雅黑" w:eastAsia="微软雅黑" w:cs="Heiti SC"/>
          <w:color w:val="000000" w:themeColor="text1"/>
          <w:sz w:val="18"/>
          <w:szCs w:val="18"/>
          <w14:textFill>
            <w14:solidFill>
              <w14:schemeClr w14:val="tx1"/>
            </w14:solidFill>
          </w14:textFill>
        </w:rPr>
        <w:t>与</w:t>
      </w:r>
      <w:r>
        <w:rPr>
          <w:rFonts w:ascii="微软雅黑" w:hAnsi="微软雅黑" w:eastAsia="微软雅黑" w:cs="Heiti SC"/>
          <w:color w:val="000000" w:themeColor="text1"/>
          <w:sz w:val="18"/>
          <w:szCs w:val="18"/>
          <w14:textFill>
            <w14:solidFill>
              <w14:schemeClr w14:val="tx1"/>
            </w14:solidFill>
          </w14:textFill>
        </w:rPr>
        <w:t>节奏的把握</w:t>
      </w:r>
    </w:p>
    <w:p>
      <w:pPr>
        <w:pStyle w:val="30"/>
        <w:numPr>
          <w:ilvl w:val="0"/>
          <w:numId w:val="21"/>
        </w:numPr>
        <w:tabs>
          <w:tab w:val="left" w:pos="720"/>
        </w:tabs>
        <w:spacing w:before="100" w:beforeAutospacing="1" w:after="100" w:afterAutospacing="1" w:line="240" w:lineRule="atLeast"/>
        <w:ind w:hanging="54"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逻辑重音与</w:t>
      </w:r>
      <w:r>
        <w:rPr>
          <w:rFonts w:ascii="微软雅黑" w:hAnsi="微软雅黑" w:eastAsia="微软雅黑" w:cs="Heiti SC"/>
          <w:color w:val="000000" w:themeColor="text1"/>
          <w:sz w:val="18"/>
          <w:szCs w:val="18"/>
          <w14:textFill>
            <w14:solidFill>
              <w14:schemeClr w14:val="tx1"/>
            </w14:solidFill>
          </w14:textFill>
        </w:rPr>
        <w:t>情绪重音</w:t>
      </w:r>
    </w:p>
    <w:p>
      <w:pPr>
        <w:pStyle w:val="30"/>
        <w:numPr>
          <w:ilvl w:val="0"/>
          <w:numId w:val="21"/>
        </w:numPr>
        <w:tabs>
          <w:tab w:val="left" w:pos="720"/>
        </w:tabs>
        <w:spacing w:before="100" w:beforeAutospacing="1" w:after="100" w:afterAutospacing="1" w:line="240" w:lineRule="atLeast"/>
        <w:ind w:hanging="54"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语气与</w:t>
      </w:r>
      <w:r>
        <w:rPr>
          <w:rFonts w:ascii="微软雅黑" w:hAnsi="微软雅黑" w:eastAsia="微软雅黑" w:cs="Heiti SC"/>
          <w:color w:val="000000" w:themeColor="text1"/>
          <w:sz w:val="18"/>
          <w:szCs w:val="18"/>
          <w14:textFill>
            <w14:solidFill>
              <w14:schemeClr w14:val="tx1"/>
            </w14:solidFill>
          </w14:textFill>
        </w:rPr>
        <w:t>语调</w:t>
      </w:r>
    </w:p>
    <w:p>
      <w:pPr>
        <w:pStyle w:val="30"/>
        <w:numPr>
          <w:ilvl w:val="0"/>
          <w:numId w:val="20"/>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陈述</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叙述</w:t>
      </w:r>
      <w:r>
        <w:rPr>
          <w:rFonts w:ascii="微软雅黑" w:hAnsi="微软雅黑" w:eastAsia="微软雅黑" w:cs="Heiti SC"/>
          <w:color w:val="000000" w:themeColor="text1"/>
          <w:sz w:val="21"/>
          <w:szCs w:val="21"/>
          <w14:textFill>
            <w14:solidFill>
              <w14:schemeClr w14:val="tx1"/>
            </w14:solidFill>
          </w14:textFill>
        </w:rPr>
        <w:t>与描述</w:t>
      </w:r>
    </w:p>
    <w:p>
      <w:pPr>
        <w:pStyle w:val="30"/>
        <w:numPr>
          <w:ilvl w:val="0"/>
          <w:numId w:val="20"/>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白描</w:t>
      </w:r>
      <w:r>
        <w:rPr>
          <w:rFonts w:ascii="微软雅黑" w:hAnsi="微软雅黑" w:eastAsia="微软雅黑" w:cs="Heiti SC"/>
          <w:color w:val="000000" w:themeColor="text1"/>
          <w:sz w:val="21"/>
          <w:szCs w:val="21"/>
          <w14:textFill>
            <w14:solidFill>
              <w14:schemeClr w14:val="tx1"/>
            </w14:solidFill>
          </w14:textFill>
        </w:rPr>
        <w:t>与修辞</w:t>
      </w:r>
    </w:p>
    <w:p>
      <w:pPr>
        <w:pStyle w:val="30"/>
        <w:numPr>
          <w:ilvl w:val="0"/>
          <w:numId w:val="20"/>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建构</w:t>
      </w:r>
      <w:r>
        <w:rPr>
          <w:rFonts w:ascii="微软雅黑" w:hAnsi="微软雅黑" w:eastAsia="微软雅黑" w:cs="Heiti SC"/>
          <w:color w:val="000000" w:themeColor="text1"/>
          <w:sz w:val="21"/>
          <w:szCs w:val="21"/>
          <w14:textFill>
            <w14:solidFill>
              <w14:schemeClr w14:val="tx1"/>
            </w14:solidFill>
          </w14:textFill>
        </w:rPr>
        <w:t>场景的三大关键要素：</w:t>
      </w:r>
      <w:r>
        <w:rPr>
          <w:rFonts w:hint="eastAsia" w:ascii="微软雅黑" w:hAnsi="微软雅黑" w:eastAsia="微软雅黑" w:cs="Heiti SC"/>
          <w:color w:val="000000" w:themeColor="text1"/>
          <w:sz w:val="21"/>
          <w:szCs w:val="21"/>
          <w14:textFill>
            <w14:solidFill>
              <w14:schemeClr w14:val="tx1"/>
            </w14:solidFill>
          </w14:textFill>
        </w:rPr>
        <w:t>对话</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行为</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心理活动</w:t>
      </w:r>
    </w:p>
    <w:p>
      <w:pPr>
        <w:pStyle w:val="30"/>
        <w:numPr>
          <w:ilvl w:val="0"/>
          <w:numId w:val="20"/>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口头表达</w:t>
      </w:r>
      <w:r>
        <w:rPr>
          <w:rFonts w:ascii="微软雅黑" w:hAnsi="微软雅黑" w:eastAsia="微软雅黑" w:cs="Heiti SC"/>
          <w:color w:val="000000" w:themeColor="text1"/>
          <w:sz w:val="21"/>
          <w:szCs w:val="21"/>
          <w14:textFill>
            <w14:solidFill>
              <w14:schemeClr w14:val="tx1"/>
            </w14:solidFill>
          </w14:textFill>
        </w:rPr>
        <w:t>的要求</w:t>
      </w:r>
    </w:p>
    <w:p>
      <w:pPr>
        <w:pStyle w:val="30"/>
        <w:numPr>
          <w:ilvl w:val="0"/>
          <w:numId w:val="21"/>
        </w:numPr>
        <w:tabs>
          <w:tab w:val="left" w:pos="720"/>
        </w:tabs>
        <w:spacing w:before="100" w:beforeAutospacing="1" w:after="100" w:afterAutospacing="1" w:line="240" w:lineRule="atLeast"/>
        <w:ind w:hanging="54"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准备充分（专业）</w:t>
      </w:r>
    </w:p>
    <w:p>
      <w:pPr>
        <w:pStyle w:val="30"/>
        <w:numPr>
          <w:ilvl w:val="0"/>
          <w:numId w:val="21"/>
        </w:numPr>
        <w:tabs>
          <w:tab w:val="left" w:pos="720"/>
        </w:tabs>
        <w:spacing w:before="100" w:beforeAutospacing="1" w:after="100" w:afterAutospacing="1" w:line="240" w:lineRule="atLeast"/>
        <w:ind w:hanging="54"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以情感人（诚挚）</w:t>
      </w:r>
    </w:p>
    <w:p>
      <w:pPr>
        <w:pStyle w:val="30"/>
        <w:numPr>
          <w:ilvl w:val="0"/>
          <w:numId w:val="21"/>
        </w:numPr>
        <w:tabs>
          <w:tab w:val="left" w:pos="720"/>
        </w:tabs>
        <w:spacing w:before="100" w:beforeAutospacing="1" w:after="100" w:afterAutospacing="1" w:line="240" w:lineRule="atLeast"/>
        <w:ind w:hanging="54"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以理服人（理性）</w:t>
      </w:r>
    </w:p>
    <w:p>
      <w:pPr>
        <w:pStyle w:val="30"/>
        <w:numPr>
          <w:ilvl w:val="0"/>
          <w:numId w:val="21"/>
        </w:numPr>
        <w:tabs>
          <w:tab w:val="left" w:pos="720"/>
        </w:tabs>
        <w:spacing w:before="100" w:beforeAutospacing="1" w:after="100" w:afterAutospacing="1" w:line="240" w:lineRule="atLeast"/>
        <w:ind w:hanging="54"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协调自然（举止）</w:t>
      </w:r>
    </w:p>
    <w:p>
      <w:pPr>
        <w:pStyle w:val="30"/>
        <w:numPr>
          <w:ilvl w:val="0"/>
          <w:numId w:val="21"/>
        </w:numPr>
        <w:tabs>
          <w:tab w:val="left" w:pos="720"/>
        </w:tabs>
        <w:spacing w:before="100" w:beforeAutospacing="1" w:after="100" w:afterAutospacing="1" w:line="240" w:lineRule="atLeast"/>
        <w:ind w:hanging="54"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节奏把控（情绪）</w:t>
      </w:r>
    </w:p>
    <w:p>
      <w:pPr>
        <w:pStyle w:val="30"/>
        <w:numPr>
          <w:ilvl w:val="0"/>
          <w:numId w:val="21"/>
        </w:numPr>
        <w:tabs>
          <w:tab w:val="left" w:pos="720"/>
        </w:tabs>
        <w:spacing w:before="100" w:beforeAutospacing="1" w:after="100" w:afterAutospacing="1" w:line="240" w:lineRule="atLeast"/>
        <w:ind w:hanging="54"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幽默生动（氛围）</w:t>
      </w:r>
    </w:p>
    <w:p>
      <w:pPr>
        <w:pStyle w:val="30"/>
        <w:numPr>
          <w:ilvl w:val="0"/>
          <w:numId w:val="21"/>
        </w:numPr>
        <w:tabs>
          <w:tab w:val="left" w:pos="720"/>
        </w:tabs>
        <w:spacing w:before="100" w:beforeAutospacing="1" w:after="100" w:afterAutospacing="1" w:line="240" w:lineRule="atLeast"/>
        <w:ind w:hanging="54"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尊重他人（修养）</w:t>
      </w:r>
    </w:p>
    <w:p>
      <w:pPr>
        <w:pStyle w:val="30"/>
        <w:numPr>
          <w:ilvl w:val="0"/>
          <w:numId w:val="20"/>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五大路径</w:t>
      </w:r>
      <w:r>
        <w:rPr>
          <w:rFonts w:ascii="微软雅黑" w:hAnsi="微软雅黑" w:eastAsia="微软雅黑" w:cs="Heiti SC"/>
          <w:color w:val="000000" w:themeColor="text1"/>
          <w:sz w:val="21"/>
          <w:szCs w:val="21"/>
          <w14:textFill>
            <w14:solidFill>
              <w14:schemeClr w14:val="tx1"/>
            </w14:solidFill>
          </w14:textFill>
        </w:rPr>
        <w:t>坚定口头表达的信心</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正确认识，坦然面对，消除自卑感</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尽量多了解听（观）众的相关情况</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认真准备，反复琢磨所要表达内容</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事前演练，想象场景模拟应对预案</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提前入场，熟悉会场环境以及设备</w:t>
      </w:r>
    </w:p>
    <w:p>
      <w:pPr>
        <w:pStyle w:val="30"/>
        <w:numPr>
          <w:ilvl w:val="0"/>
          <w:numId w:val="20"/>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改善</w:t>
      </w:r>
      <w:r>
        <w:rPr>
          <w:rFonts w:ascii="微软雅黑" w:hAnsi="微软雅黑" w:eastAsia="微软雅黑" w:cs="Heiti SC"/>
          <w:color w:val="000000" w:themeColor="text1"/>
          <w:sz w:val="21"/>
          <w:szCs w:val="21"/>
          <w14:textFill>
            <w14:solidFill>
              <w14:schemeClr w14:val="tx1"/>
            </w14:solidFill>
          </w14:textFill>
        </w:rPr>
        <w:t>口头表达能力的路径</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看书、学习，积累沉淀（</w:t>
      </w:r>
      <w:r>
        <w:rPr>
          <w:rFonts w:hint="eastAsia" w:ascii="微软雅黑" w:hAnsi="微软雅黑" w:eastAsia="微软雅黑" w:cs="Heiti SC"/>
          <w:b/>
          <w:bCs/>
          <w:color w:val="000000" w:themeColor="text1"/>
          <w:sz w:val="18"/>
          <w:szCs w:val="18"/>
          <w14:textFill>
            <w14:solidFill>
              <w14:schemeClr w14:val="tx1"/>
            </w14:solidFill>
          </w14:textFill>
        </w:rPr>
        <w:t>留心、留意</w:t>
      </w:r>
      <w:r>
        <w:rPr>
          <w:rFonts w:hint="eastAsia" w:ascii="微软雅黑" w:hAnsi="微软雅黑" w:eastAsia="微软雅黑" w:cs="Heiti SC"/>
          <w:color w:val="000000" w:themeColor="text1"/>
          <w:sz w:val="18"/>
          <w:szCs w:val="18"/>
          <w14:textFill>
            <w14:solidFill>
              <w14:schemeClr w14:val="tx1"/>
            </w14:solidFill>
          </w14:textFill>
        </w:rPr>
        <w:t xml:space="preserve">）； </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培养思维能力上下功夫（</w:t>
      </w:r>
      <w:r>
        <w:rPr>
          <w:rFonts w:hint="eastAsia" w:ascii="微软雅黑" w:hAnsi="微软雅黑" w:eastAsia="微软雅黑" w:cs="Heiti SC"/>
          <w:b/>
          <w:bCs/>
          <w:color w:val="000000" w:themeColor="text1"/>
          <w:sz w:val="18"/>
          <w:szCs w:val="18"/>
          <w14:textFill>
            <w14:solidFill>
              <w14:schemeClr w14:val="tx1"/>
            </w14:solidFill>
          </w14:textFill>
        </w:rPr>
        <w:t>逻辑、理性</w:t>
      </w:r>
      <w:r>
        <w:rPr>
          <w:rFonts w:hint="eastAsia" w:ascii="微软雅黑" w:hAnsi="微软雅黑" w:eastAsia="微软雅黑" w:cs="Heiti SC"/>
          <w:color w:val="000000" w:themeColor="text1"/>
          <w:sz w:val="18"/>
          <w:szCs w:val="18"/>
          <w14:textFill>
            <w14:solidFill>
              <w14:schemeClr w14:val="tx1"/>
            </w14:solidFill>
          </w14:textFill>
        </w:rPr>
        <w:t>）；</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勤于实践、自觉历练（</w:t>
      </w:r>
      <w:r>
        <w:rPr>
          <w:rFonts w:hint="eastAsia" w:ascii="微软雅黑" w:hAnsi="微软雅黑" w:eastAsia="微软雅黑" w:cs="Heiti SC"/>
          <w:b/>
          <w:bCs/>
          <w:color w:val="000000" w:themeColor="text1"/>
          <w:sz w:val="18"/>
          <w:szCs w:val="18"/>
          <w14:textFill>
            <w14:solidFill>
              <w14:schemeClr w14:val="tx1"/>
            </w14:solidFill>
          </w14:textFill>
        </w:rPr>
        <w:t>口齿、仪态、胆量</w:t>
      </w:r>
      <w:r>
        <w:rPr>
          <w:rFonts w:hint="eastAsia" w:ascii="微软雅黑" w:hAnsi="微软雅黑" w:eastAsia="微软雅黑" w:cs="Heiti SC"/>
          <w:color w:val="000000" w:themeColor="text1"/>
          <w:sz w:val="18"/>
          <w:szCs w:val="18"/>
          <w14:textFill>
            <w14:solidFill>
              <w14:schemeClr w14:val="tx1"/>
            </w14:solidFill>
          </w14:textFill>
        </w:rPr>
        <w:t>）</w:t>
      </w:r>
    </w:p>
    <w:p>
      <w:pPr>
        <w:pStyle w:val="30"/>
        <w:numPr>
          <w:ilvl w:val="0"/>
          <w:numId w:val="20"/>
        </w:numPr>
        <w:tabs>
          <w:tab w:val="left" w:pos="720"/>
        </w:tabs>
        <w:spacing w:before="100" w:beforeAutospacing="1" w:after="100" w:afterAutospacing="1" w:line="240" w:lineRule="atLeast"/>
        <w:ind w:left="426" w:hanging="426" w:firstLineChars="0"/>
        <w:rPr>
          <w:rFonts w:ascii="微软雅黑" w:hAnsi="微软雅黑" w:eastAsia="微软雅黑" w:cs="Heiti SC"/>
          <w:b/>
          <w:color w:val="00B0F0"/>
          <w:kern w:val="0"/>
          <w:sz w:val="21"/>
          <w:szCs w:val="21"/>
        </w:rPr>
      </w:pPr>
      <w:r>
        <w:rPr>
          <w:rFonts w:ascii="微软雅黑" w:hAnsi="微软雅黑" w:eastAsia="微软雅黑" w:cs="Heiti SC"/>
          <w:b/>
          <w:color w:val="00B0F0"/>
          <w:kern w:val="0"/>
          <w:sz w:val="21"/>
          <w:szCs w:val="21"/>
        </w:rPr>
        <w:t>主</w:t>
      </w:r>
      <w:r>
        <w:rPr>
          <w:rFonts w:hint="eastAsia" w:ascii="微软雅黑" w:hAnsi="微软雅黑" w:eastAsia="微软雅黑" w:cs="Heiti SC"/>
          <w:b/>
          <w:color w:val="00B0F0"/>
          <w:kern w:val="0"/>
          <w:sz w:val="21"/>
          <w:szCs w:val="21"/>
        </w:rPr>
        <w:t>体</w:t>
      </w:r>
      <w:r>
        <w:rPr>
          <w:rFonts w:ascii="微软雅黑" w:hAnsi="微软雅黑" w:eastAsia="微软雅黑" w:cs="Heiti SC"/>
          <w:b/>
          <w:color w:val="00B0F0"/>
          <w:kern w:val="0"/>
          <w:sz w:val="21"/>
          <w:szCs w:val="21"/>
        </w:rPr>
        <w:t>内容的表达练习</w:t>
      </w:r>
    </w:p>
    <w:p>
      <w:pPr>
        <w:spacing w:before="100" w:beforeAutospacing="1" w:after="100" w:afterAutospacing="1" w:line="240" w:lineRule="atLeast"/>
        <w:ind w:left="425" w:leftChars="177"/>
        <w:rPr>
          <w:rFonts w:ascii="微软雅黑" w:hAnsi="微软雅黑" w:eastAsia="微软雅黑" w:cs="Heiti SC"/>
          <w:b/>
          <w:color w:val="00B0F0"/>
          <w:sz w:val="18"/>
          <w:szCs w:val="18"/>
        </w:rPr>
      </w:pPr>
      <w:r>
        <w:rPr>
          <w:rFonts w:ascii="微软雅黑" w:hAnsi="微软雅黑" w:eastAsia="微软雅黑" w:cs="Heiti SC"/>
          <w:b/>
          <w:color w:val="00B0F0"/>
          <w:sz w:val="18"/>
          <w:szCs w:val="18"/>
        </w:rPr>
        <w:t>5</w:t>
      </w:r>
      <w:r>
        <w:rPr>
          <w:rFonts w:hint="eastAsia" w:ascii="微软雅黑" w:hAnsi="微软雅黑" w:eastAsia="微软雅黑" w:cs="Heiti SC"/>
          <w:b/>
          <w:color w:val="00B0F0"/>
          <w:sz w:val="18"/>
          <w:szCs w:val="18"/>
        </w:rPr>
        <w:t>分钟</w:t>
      </w:r>
      <w:r>
        <w:rPr>
          <w:rFonts w:ascii="微软雅黑" w:hAnsi="微软雅黑" w:eastAsia="微软雅黑" w:cs="Heiti SC"/>
          <w:b/>
          <w:color w:val="00B0F0"/>
          <w:sz w:val="18"/>
          <w:szCs w:val="18"/>
        </w:rPr>
        <w:t>，</w:t>
      </w:r>
      <w:r>
        <w:rPr>
          <w:rFonts w:hint="eastAsia" w:ascii="微软雅黑" w:hAnsi="微软雅黑" w:eastAsia="微软雅黑" w:cs="Heiti SC"/>
          <w:b/>
          <w:color w:val="00B0F0"/>
          <w:sz w:val="18"/>
          <w:szCs w:val="18"/>
        </w:rPr>
        <w:t>讲述</w:t>
      </w:r>
      <w:r>
        <w:rPr>
          <w:rFonts w:ascii="微软雅黑" w:hAnsi="微软雅黑" w:eastAsia="微软雅黑" w:cs="Heiti SC"/>
          <w:b/>
          <w:color w:val="00B0F0"/>
          <w:sz w:val="18"/>
          <w:szCs w:val="18"/>
        </w:rPr>
        <w:t>清楚一件事情，</w:t>
      </w:r>
      <w:r>
        <w:rPr>
          <w:rFonts w:hint="eastAsia" w:ascii="微软雅黑" w:hAnsi="微软雅黑" w:eastAsia="微软雅黑" w:cs="Heiti SC"/>
          <w:b/>
          <w:color w:val="00B0F0"/>
          <w:sz w:val="18"/>
          <w:szCs w:val="18"/>
        </w:rPr>
        <w:t>并</w:t>
      </w:r>
      <w:r>
        <w:rPr>
          <w:rFonts w:ascii="微软雅黑" w:hAnsi="微软雅黑" w:eastAsia="微软雅黑" w:cs="Heiti SC"/>
          <w:b/>
          <w:color w:val="00B0F0"/>
          <w:sz w:val="18"/>
          <w:szCs w:val="18"/>
        </w:rPr>
        <w:t>力争给学员留下某一具体印象</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17" w:name="_Toc414479025"/>
      <w:bookmarkStart w:id="118" w:name="_Toc412304069"/>
      <w:r>
        <w:rPr>
          <w:rFonts w:hint="eastAsia" w:ascii="微软雅黑" w:hAnsi="微软雅黑" w:eastAsia="微软雅黑" w:cs="Times New Roman"/>
          <w:b w:val="0"/>
          <w:bCs w:val="0"/>
          <w:color w:val="000000" w:themeColor="text1"/>
          <w:sz w:val="24"/>
          <w:szCs w:val="24"/>
          <w14:textFill>
            <w14:solidFill>
              <w14:schemeClr w14:val="tx1"/>
            </w14:solidFill>
          </w14:textFill>
        </w:rPr>
        <w:t>（5）</w:t>
      </w:r>
      <w:r>
        <w:rPr>
          <w:rFonts w:ascii="微软雅黑" w:hAnsi="微软雅黑" w:eastAsia="微软雅黑" w:cs="Times New Roman"/>
          <w:b w:val="0"/>
          <w:bCs w:val="0"/>
          <w:color w:val="000000" w:themeColor="text1"/>
          <w:sz w:val="24"/>
          <w:szCs w:val="24"/>
          <w14:textFill>
            <w14:solidFill>
              <w14:schemeClr w14:val="tx1"/>
            </w14:solidFill>
          </w14:textFill>
        </w:rPr>
        <w:t>有味道的</w:t>
      </w:r>
      <w:r>
        <w:rPr>
          <w:rFonts w:hint="eastAsia" w:ascii="微软雅黑" w:hAnsi="微软雅黑" w:eastAsia="微软雅黑" w:cs="Times New Roman"/>
          <w:b w:val="0"/>
          <w:bCs w:val="0"/>
          <w:color w:val="000000" w:themeColor="text1"/>
          <w:sz w:val="24"/>
          <w:szCs w:val="24"/>
          <w14:textFill>
            <w14:solidFill>
              <w14:schemeClr w14:val="tx1"/>
            </w14:solidFill>
          </w14:textFill>
        </w:rPr>
        <w:t>收结</w:t>
      </w:r>
      <w:bookmarkEnd w:id="117"/>
      <w:bookmarkEnd w:id="118"/>
    </w:p>
    <w:p>
      <w:pPr>
        <w:spacing w:before="100" w:beforeAutospacing="1" w:after="100" w:afterAutospacing="1" w:line="240" w:lineRule="atLeast"/>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A、六种</w:t>
      </w:r>
      <w:r>
        <w:rPr>
          <w:rFonts w:ascii="微软雅黑" w:hAnsi="微软雅黑" w:eastAsia="微软雅黑" w:cs="Heiti SC"/>
          <w:color w:val="000000" w:themeColor="text1"/>
          <w:sz w:val="21"/>
          <w:szCs w:val="21"/>
          <w14:textFill>
            <w14:solidFill>
              <w14:schemeClr w14:val="tx1"/>
            </w14:solidFill>
          </w14:textFill>
        </w:rPr>
        <w:t>常见的收结方式</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选择式</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展望式</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要求</w:t>
      </w:r>
      <w:r>
        <w:rPr>
          <w:rFonts w:ascii="微软雅黑" w:hAnsi="微软雅黑" w:eastAsia="微软雅黑" w:cs="Heiti SC"/>
          <w:color w:val="000000" w:themeColor="text1"/>
          <w:sz w:val="18"/>
          <w:szCs w:val="18"/>
          <w14:textFill>
            <w14:solidFill>
              <w14:schemeClr w14:val="tx1"/>
            </w14:solidFill>
          </w14:textFill>
        </w:rPr>
        <w:t>式</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总结式</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余韵</w:t>
      </w:r>
      <w:r>
        <w:rPr>
          <w:rFonts w:ascii="微软雅黑" w:hAnsi="微软雅黑" w:eastAsia="微软雅黑" w:cs="Heiti SC"/>
          <w:color w:val="000000" w:themeColor="text1"/>
          <w:sz w:val="18"/>
          <w:szCs w:val="18"/>
          <w14:textFill>
            <w14:solidFill>
              <w14:schemeClr w14:val="tx1"/>
            </w14:solidFill>
          </w14:textFill>
        </w:rPr>
        <w:t>式</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呼应式</w:t>
      </w:r>
    </w:p>
    <w:p>
      <w:pPr>
        <w:pStyle w:val="30"/>
        <w:numPr>
          <w:ilvl w:val="0"/>
          <w:numId w:val="22"/>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最后</w:t>
      </w:r>
      <w:r>
        <w:rPr>
          <w:rFonts w:ascii="微软雅黑" w:hAnsi="微软雅黑" w:eastAsia="微软雅黑" w:cs="Heiti SC"/>
          <w:color w:val="000000" w:themeColor="text1"/>
          <w:sz w:val="21"/>
          <w:szCs w:val="21"/>
          <w14:textFill>
            <w14:solidFill>
              <w14:schemeClr w14:val="tx1"/>
            </w14:solidFill>
          </w14:textFill>
        </w:rPr>
        <w:t>必做的三件事</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表达</w:t>
      </w:r>
      <w:r>
        <w:rPr>
          <w:rFonts w:ascii="微软雅黑" w:hAnsi="微软雅黑" w:eastAsia="微软雅黑" w:cs="Heiti SC"/>
          <w:color w:val="000000" w:themeColor="text1"/>
          <w:sz w:val="18"/>
          <w:szCs w:val="18"/>
          <w14:textFill>
            <w14:solidFill>
              <w14:schemeClr w14:val="tx1"/>
            </w14:solidFill>
          </w14:textFill>
        </w:rPr>
        <w:t>期望</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鼓励践行</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诚意致谢</w:t>
      </w:r>
    </w:p>
    <w:p>
      <w:pPr>
        <w:spacing w:before="100" w:beforeAutospacing="1" w:after="100" w:afterAutospacing="1" w:line="240" w:lineRule="atLeast"/>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C、收结</w:t>
      </w:r>
      <w:r>
        <w:rPr>
          <w:rFonts w:ascii="微软雅黑" w:hAnsi="微软雅黑" w:eastAsia="微软雅黑" w:cs="Heiti SC"/>
          <w:color w:val="000000" w:themeColor="text1"/>
          <w:sz w:val="21"/>
          <w:szCs w:val="21"/>
          <w14:textFill>
            <w14:solidFill>
              <w14:schemeClr w14:val="tx1"/>
            </w14:solidFill>
          </w14:textFill>
        </w:rPr>
        <w:t>的忌讳</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将结不结</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无力淡出</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骤然停止</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偏离</w:t>
      </w:r>
      <w:r>
        <w:rPr>
          <w:rFonts w:ascii="微软雅黑" w:hAnsi="微软雅黑" w:eastAsia="微软雅黑" w:cs="Heiti SC"/>
          <w:color w:val="000000" w:themeColor="text1"/>
          <w:sz w:val="18"/>
          <w:szCs w:val="18"/>
          <w14:textFill>
            <w14:solidFill>
              <w14:schemeClr w14:val="tx1"/>
            </w14:solidFill>
          </w14:textFill>
        </w:rPr>
        <w:t>主题</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19" w:name="_Toc412304070"/>
      <w:bookmarkStart w:id="120" w:name="_Toc414479026"/>
      <w:r>
        <w:rPr>
          <w:rFonts w:hint="eastAsia" w:ascii="微软雅黑" w:hAnsi="微软雅黑" w:eastAsia="微软雅黑" w:cs="Times New Roman"/>
          <w:b w:val="0"/>
          <w:bCs w:val="0"/>
          <w:color w:val="000000" w:themeColor="text1"/>
          <w:sz w:val="24"/>
          <w:szCs w:val="24"/>
          <w14:textFill>
            <w14:solidFill>
              <w14:schemeClr w14:val="tx1"/>
            </w14:solidFill>
          </w14:textFill>
        </w:rPr>
        <w:t>（6）经常性场景</w:t>
      </w:r>
      <w:r>
        <w:rPr>
          <w:rFonts w:ascii="微软雅黑" w:hAnsi="微软雅黑" w:eastAsia="微软雅黑" w:cs="Times New Roman"/>
          <w:b w:val="0"/>
          <w:bCs w:val="0"/>
          <w:color w:val="000000" w:themeColor="text1"/>
          <w:sz w:val="24"/>
          <w:szCs w:val="24"/>
          <w14:textFill>
            <w14:solidFill>
              <w14:schemeClr w14:val="tx1"/>
            </w14:solidFill>
          </w14:textFill>
        </w:rPr>
        <w:t>的专业表达</w:t>
      </w:r>
      <w:bookmarkEnd w:id="119"/>
      <w:bookmarkEnd w:id="120"/>
    </w:p>
    <w:p>
      <w:pPr>
        <w:pStyle w:val="30"/>
        <w:numPr>
          <w:ilvl w:val="0"/>
          <w:numId w:val="23"/>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ascii="微软雅黑" w:hAnsi="微软雅黑" w:eastAsia="微软雅黑" w:cs="Heiti SC"/>
          <w:color w:val="000000" w:themeColor="text1"/>
          <w:sz w:val="21"/>
          <w:szCs w:val="21"/>
          <w14:textFill>
            <w14:solidFill>
              <w14:schemeClr w14:val="tx1"/>
            </w14:solidFill>
          </w14:textFill>
        </w:rPr>
        <w:t>如何做好现场</w:t>
      </w:r>
      <w:r>
        <w:rPr>
          <w:rFonts w:hint="eastAsia" w:ascii="微软雅黑" w:hAnsi="微软雅黑" w:eastAsia="微软雅黑" w:cs="Heiti SC"/>
          <w:color w:val="000000" w:themeColor="text1"/>
          <w:sz w:val="21"/>
          <w:szCs w:val="21"/>
          <w14:textFill>
            <w14:solidFill>
              <w14:schemeClr w14:val="tx1"/>
            </w14:solidFill>
          </w14:textFill>
        </w:rPr>
        <w:t>主持</w:t>
      </w:r>
      <w:r>
        <w:rPr>
          <w:rFonts w:ascii="微软雅黑" w:hAnsi="微软雅黑" w:eastAsia="微软雅黑" w:cs="Heiti SC"/>
          <w:color w:val="000000" w:themeColor="text1"/>
          <w:sz w:val="21"/>
          <w:szCs w:val="21"/>
          <w14:textFill>
            <w14:solidFill>
              <w14:schemeClr w14:val="tx1"/>
            </w14:solidFill>
          </w14:textFill>
        </w:rPr>
        <w:t xml:space="preserve">？ </w:t>
      </w:r>
    </w:p>
    <w:p>
      <w:pPr>
        <w:pStyle w:val="30"/>
        <w:numPr>
          <w:ilvl w:val="0"/>
          <w:numId w:val="23"/>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ascii="微软雅黑" w:hAnsi="微软雅黑" w:eastAsia="微软雅黑" w:cs="Heiti SC"/>
          <w:color w:val="000000" w:themeColor="text1"/>
          <w:sz w:val="21"/>
          <w:szCs w:val="21"/>
          <w14:textFill>
            <w14:solidFill>
              <w14:schemeClr w14:val="tx1"/>
            </w14:solidFill>
          </w14:textFill>
        </w:rPr>
        <w:t>如何做好颁奖嘉宾？</w:t>
      </w:r>
    </w:p>
    <w:p>
      <w:pPr>
        <w:pStyle w:val="30"/>
        <w:numPr>
          <w:ilvl w:val="0"/>
          <w:numId w:val="23"/>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ascii="微软雅黑" w:hAnsi="微软雅黑" w:eastAsia="微软雅黑" w:cs="Heiti SC"/>
          <w:color w:val="000000" w:themeColor="text1"/>
          <w:sz w:val="21"/>
          <w:szCs w:val="21"/>
          <w14:textFill>
            <w14:solidFill>
              <w14:schemeClr w14:val="tx1"/>
            </w14:solidFill>
          </w14:textFill>
        </w:rPr>
        <w:t>如何发表</w:t>
      </w:r>
      <w:r>
        <w:rPr>
          <w:rFonts w:hint="eastAsia" w:ascii="微软雅黑" w:hAnsi="微软雅黑" w:eastAsia="微软雅黑" w:cs="Heiti SC"/>
          <w:color w:val="000000" w:themeColor="text1"/>
          <w:sz w:val="21"/>
          <w:szCs w:val="21"/>
          <w14:textFill>
            <w14:solidFill>
              <w14:schemeClr w14:val="tx1"/>
            </w14:solidFill>
          </w14:textFill>
        </w:rPr>
        <w:t>获奖</w:t>
      </w:r>
      <w:r>
        <w:rPr>
          <w:rFonts w:ascii="微软雅黑" w:hAnsi="微软雅黑" w:eastAsia="微软雅黑" w:cs="Heiti SC"/>
          <w:color w:val="000000" w:themeColor="text1"/>
          <w:sz w:val="21"/>
          <w:szCs w:val="21"/>
          <w14:textFill>
            <w14:solidFill>
              <w14:schemeClr w14:val="tx1"/>
            </w14:solidFill>
          </w14:textFill>
        </w:rPr>
        <w:t>感言？</w:t>
      </w:r>
    </w:p>
    <w:p>
      <w:pPr>
        <w:pStyle w:val="30"/>
        <w:numPr>
          <w:ilvl w:val="0"/>
          <w:numId w:val="23"/>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如何</w:t>
      </w:r>
      <w:r>
        <w:rPr>
          <w:rFonts w:ascii="微软雅黑" w:hAnsi="微软雅黑" w:eastAsia="微软雅黑" w:cs="Heiti SC"/>
          <w:color w:val="000000" w:themeColor="text1"/>
          <w:sz w:val="21"/>
          <w:szCs w:val="21"/>
          <w14:textFill>
            <w14:solidFill>
              <w14:schemeClr w14:val="tx1"/>
            </w14:solidFill>
          </w14:textFill>
        </w:rPr>
        <w:t>做好即席发表？</w:t>
      </w:r>
    </w:p>
    <w:p>
      <w:pPr>
        <w:pStyle w:val="30"/>
        <w:numPr>
          <w:ilvl w:val="0"/>
          <w:numId w:val="23"/>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如何</w:t>
      </w:r>
      <w:r>
        <w:rPr>
          <w:rFonts w:ascii="微软雅黑" w:hAnsi="微软雅黑" w:eastAsia="微软雅黑" w:cs="Heiti SC"/>
          <w:color w:val="000000" w:themeColor="text1"/>
          <w:sz w:val="21"/>
          <w:szCs w:val="21"/>
          <w14:textFill>
            <w14:solidFill>
              <w14:schemeClr w14:val="tx1"/>
            </w14:solidFill>
          </w14:textFill>
        </w:rPr>
        <w:t>做好主旨发言？</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21" w:name="_Toc414479027"/>
      <w:bookmarkStart w:id="122" w:name="_Toc412304071"/>
      <w:r>
        <w:rPr>
          <w:rFonts w:hint="eastAsia" w:ascii="微软雅黑" w:hAnsi="微软雅黑" w:eastAsia="微软雅黑" w:cs="Heiti SC"/>
          <w:bCs w:val="0"/>
          <w:color w:val="00B0F0"/>
          <w:sz w:val="24"/>
          <w:szCs w:val="24"/>
        </w:rPr>
        <w:t>（7）现场练习</w:t>
      </w:r>
      <w:r>
        <w:rPr>
          <w:rFonts w:ascii="微软雅黑" w:hAnsi="微软雅黑" w:eastAsia="微软雅黑" w:cs="Heiti SC"/>
          <w:bCs w:val="0"/>
          <w:color w:val="00B0F0"/>
          <w:sz w:val="24"/>
          <w:szCs w:val="24"/>
        </w:rPr>
        <w:t>与问题交流</w:t>
      </w:r>
      <w:bookmarkEnd w:id="121"/>
      <w:bookmarkEnd w:id="122"/>
    </w:p>
    <w:p>
      <w:pPr>
        <w:spacing w:before="100" w:beforeAutospacing="1" w:after="100" w:afterAutospacing="1" w:line="240" w:lineRule="atLeast"/>
        <w:ind w:left="425" w:leftChars="177"/>
        <w:rPr>
          <w:rFonts w:ascii="微软雅黑" w:hAnsi="微软雅黑" w:eastAsia="微软雅黑" w:cs="Heiti SC"/>
          <w:b/>
          <w:color w:val="00B0F0"/>
          <w:sz w:val="18"/>
          <w:szCs w:val="18"/>
        </w:rPr>
      </w:pPr>
      <w:r>
        <w:rPr>
          <w:rFonts w:ascii="微软雅黑" w:hAnsi="微软雅黑" w:eastAsia="微软雅黑" w:cs="Heiti SC"/>
          <w:b/>
          <w:color w:val="00B0F0"/>
          <w:sz w:val="18"/>
          <w:szCs w:val="18"/>
        </w:rPr>
        <w:t>5</w:t>
      </w:r>
      <w:r>
        <w:rPr>
          <w:rFonts w:hint="eastAsia" w:ascii="微软雅黑" w:hAnsi="微软雅黑" w:eastAsia="微软雅黑" w:cs="Heiti SC"/>
          <w:b/>
          <w:color w:val="00B0F0"/>
          <w:sz w:val="18"/>
          <w:szCs w:val="18"/>
        </w:rPr>
        <w:t>分钟</w:t>
      </w:r>
      <w:r>
        <w:rPr>
          <w:rFonts w:ascii="微软雅黑" w:hAnsi="微软雅黑" w:eastAsia="微软雅黑" w:cs="Heiti SC"/>
          <w:b/>
          <w:color w:val="00B0F0"/>
          <w:sz w:val="18"/>
          <w:szCs w:val="18"/>
        </w:rPr>
        <w:t>，</w:t>
      </w:r>
      <w:r>
        <w:rPr>
          <w:rFonts w:hint="eastAsia" w:ascii="微软雅黑" w:hAnsi="微软雅黑" w:eastAsia="微软雅黑" w:cs="Heiti SC"/>
          <w:b/>
          <w:color w:val="00B0F0"/>
          <w:sz w:val="18"/>
          <w:szCs w:val="18"/>
        </w:rPr>
        <w:t>小组</w:t>
      </w:r>
      <w:r>
        <w:rPr>
          <w:rFonts w:ascii="微软雅黑" w:hAnsi="微软雅黑" w:eastAsia="微软雅黑" w:cs="Heiti SC"/>
          <w:b/>
          <w:color w:val="00B0F0"/>
          <w:sz w:val="18"/>
          <w:szCs w:val="18"/>
        </w:rPr>
        <w:t>确定一个主题，</w:t>
      </w:r>
      <w:r>
        <w:rPr>
          <w:rFonts w:hint="eastAsia" w:ascii="微软雅黑" w:hAnsi="微软雅黑" w:eastAsia="微软雅黑" w:cs="Heiti SC"/>
          <w:b/>
          <w:color w:val="00B0F0"/>
          <w:sz w:val="18"/>
          <w:szCs w:val="18"/>
        </w:rPr>
        <w:t>做一次</w:t>
      </w:r>
      <w:r>
        <w:rPr>
          <w:rFonts w:ascii="微软雅黑" w:hAnsi="微软雅黑" w:eastAsia="微软雅黑" w:cs="Heiti SC"/>
          <w:b/>
          <w:color w:val="00B0F0"/>
          <w:sz w:val="18"/>
          <w:szCs w:val="18"/>
        </w:rPr>
        <w:t>完整表达练习，</w:t>
      </w:r>
      <w:r>
        <w:rPr>
          <w:rFonts w:hint="eastAsia" w:ascii="微软雅黑" w:hAnsi="微软雅黑" w:eastAsia="微软雅黑" w:cs="Heiti SC"/>
          <w:b/>
          <w:color w:val="00B0F0"/>
          <w:sz w:val="18"/>
          <w:szCs w:val="18"/>
        </w:rPr>
        <w:t>并</w:t>
      </w:r>
      <w:r>
        <w:rPr>
          <w:rFonts w:ascii="微软雅黑" w:hAnsi="微软雅黑" w:eastAsia="微软雅黑" w:cs="Heiti SC"/>
          <w:b/>
          <w:color w:val="00B0F0"/>
          <w:sz w:val="18"/>
          <w:szCs w:val="18"/>
        </w:rPr>
        <w:t>交换改善建议。</w:t>
      </w:r>
    </w:p>
    <w:p>
      <w:pPr>
        <w:pStyle w:val="4"/>
        <w:rPr>
          <w:rFonts w:ascii="微软雅黑" w:hAnsi="微软雅黑" w:eastAsia="微软雅黑"/>
          <w:sz w:val="24"/>
          <w:szCs w:val="24"/>
        </w:rPr>
      </w:pPr>
      <w:bookmarkStart w:id="123" w:name="_Toc412303988"/>
      <w:bookmarkStart w:id="124" w:name="_Toc414479028"/>
      <w:r>
        <w:rPr>
          <w:rFonts w:hint="eastAsia" w:ascii="微软雅黑" w:hAnsi="微软雅黑" w:eastAsia="微软雅黑"/>
          <w:sz w:val="24"/>
          <w:szCs w:val="24"/>
        </w:rPr>
        <w:t>8、</w:t>
      </w:r>
      <w:r>
        <w:rPr>
          <w:rFonts w:ascii="微软雅黑" w:hAnsi="微软雅黑" w:eastAsia="微软雅黑"/>
          <w:sz w:val="24"/>
          <w:szCs w:val="24"/>
        </w:rPr>
        <w:t>场域赋能：氛围营造</w:t>
      </w:r>
      <w:r>
        <w:rPr>
          <w:rFonts w:hint="eastAsia" w:ascii="微软雅黑" w:hAnsi="微软雅黑" w:eastAsia="微软雅黑"/>
          <w:sz w:val="24"/>
          <w:szCs w:val="24"/>
        </w:rPr>
        <w:t>与</w:t>
      </w:r>
      <w:r>
        <w:rPr>
          <w:rFonts w:ascii="微软雅黑" w:hAnsi="微软雅黑" w:eastAsia="微软雅黑"/>
          <w:sz w:val="24"/>
          <w:szCs w:val="24"/>
        </w:rPr>
        <w:t>现场掌控</w:t>
      </w:r>
      <w:bookmarkEnd w:id="123"/>
      <w:bookmarkEnd w:id="124"/>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25" w:name="_Toc412304073"/>
      <w:bookmarkStart w:id="126" w:name="_Toc414479029"/>
      <w:r>
        <w:rPr>
          <w:rFonts w:hint="eastAsia" w:ascii="微软雅黑" w:hAnsi="微软雅黑" w:eastAsia="微软雅黑" w:cs="Times New Roman"/>
          <w:b w:val="0"/>
          <w:bCs w:val="0"/>
          <w:color w:val="000000" w:themeColor="text1"/>
          <w:sz w:val="24"/>
          <w:szCs w:val="24"/>
          <w14:textFill>
            <w14:solidFill>
              <w14:schemeClr w14:val="tx1"/>
            </w14:solidFill>
          </w14:textFill>
        </w:rPr>
        <w:t>（1）</w:t>
      </w:r>
      <w:r>
        <w:rPr>
          <w:rFonts w:ascii="微软雅黑" w:hAnsi="微软雅黑" w:eastAsia="微软雅黑" w:cs="Times New Roman"/>
          <w:b w:val="0"/>
          <w:bCs w:val="0"/>
          <w:color w:val="000000" w:themeColor="text1"/>
          <w:sz w:val="24"/>
          <w:szCs w:val="24"/>
          <w14:textFill>
            <w14:solidFill>
              <w14:schemeClr w14:val="tx1"/>
            </w14:solidFill>
          </w14:textFill>
        </w:rPr>
        <w:t>课堂</w:t>
      </w:r>
      <w:r>
        <w:rPr>
          <w:rFonts w:hint="eastAsia" w:ascii="微软雅黑" w:hAnsi="微软雅黑" w:eastAsia="微软雅黑" w:cs="Times New Roman"/>
          <w:b w:val="0"/>
          <w:bCs w:val="0"/>
          <w:color w:val="000000" w:themeColor="text1"/>
          <w:sz w:val="24"/>
          <w:szCs w:val="24"/>
          <w14:textFill>
            <w14:solidFill>
              <w14:schemeClr w14:val="tx1"/>
            </w14:solidFill>
          </w14:textFill>
        </w:rPr>
        <w:t>氛围</w:t>
      </w:r>
      <w:r>
        <w:rPr>
          <w:rFonts w:ascii="微软雅黑" w:hAnsi="微软雅黑" w:eastAsia="微软雅黑" w:cs="Times New Roman"/>
          <w:b w:val="0"/>
          <w:bCs w:val="0"/>
          <w:color w:val="000000" w:themeColor="text1"/>
          <w:sz w:val="24"/>
          <w:szCs w:val="24"/>
          <w14:textFill>
            <w14:solidFill>
              <w14:schemeClr w14:val="tx1"/>
            </w14:solidFill>
          </w14:textFill>
        </w:rPr>
        <w:t>的作用与价值</w:t>
      </w:r>
      <w:bookmarkEnd w:id="125"/>
      <w:bookmarkEnd w:id="126"/>
    </w:p>
    <w:p>
      <w:pPr>
        <w:pStyle w:val="30"/>
        <w:spacing w:before="100" w:beforeAutospacing="1" w:after="100" w:afterAutospacing="1" w:line="240" w:lineRule="atLeast"/>
        <w:ind w:left="567" w:firstLine="0"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建立</w:t>
      </w:r>
      <w:r>
        <w:rPr>
          <w:rFonts w:ascii="微软雅黑" w:hAnsi="微软雅黑" w:eastAsia="微软雅黑" w:cs="Heiti SC"/>
          <w:color w:val="000000" w:themeColor="text1"/>
          <w:sz w:val="21"/>
          <w:szCs w:val="21"/>
          <w14:textFill>
            <w14:solidFill>
              <w14:schemeClr w14:val="tx1"/>
            </w14:solidFill>
          </w14:textFill>
        </w:rPr>
        <w:t>适度的信息屏障</w:t>
      </w:r>
    </w:p>
    <w:p>
      <w:pPr>
        <w:pStyle w:val="30"/>
        <w:spacing w:before="100" w:beforeAutospacing="1" w:after="100" w:afterAutospacing="1" w:line="240" w:lineRule="atLeast"/>
        <w:ind w:left="567" w:firstLine="0" w:firstLineChars="0"/>
        <w:rPr>
          <w:rFonts w:ascii="微软雅黑" w:hAnsi="微软雅黑" w:eastAsia="微软雅黑" w:cs="Heiti SC"/>
          <w:color w:val="000000" w:themeColor="text1"/>
          <w:sz w:val="21"/>
          <w:szCs w:val="21"/>
          <w14:textFill>
            <w14:solidFill>
              <w14:schemeClr w14:val="tx1"/>
            </w14:solidFill>
          </w14:textFill>
        </w:rPr>
      </w:pPr>
      <w:r>
        <w:rPr>
          <w:rFonts w:ascii="微软雅黑" w:hAnsi="微软雅黑" w:eastAsia="微软雅黑" w:cs="Heiti SC"/>
          <w:color w:val="000000" w:themeColor="text1"/>
          <w:sz w:val="21"/>
          <w:szCs w:val="21"/>
          <w14:textFill>
            <w14:solidFill>
              <w14:schemeClr w14:val="tx1"/>
            </w14:solidFill>
          </w14:textFill>
        </w:rPr>
        <w:t>对接彼此交流的频道</w:t>
      </w:r>
    </w:p>
    <w:p>
      <w:pPr>
        <w:pStyle w:val="30"/>
        <w:spacing w:before="100" w:beforeAutospacing="1" w:after="100" w:afterAutospacing="1" w:line="240" w:lineRule="atLeast"/>
        <w:ind w:left="567" w:firstLine="0"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信息场与</w:t>
      </w:r>
      <w:r>
        <w:rPr>
          <w:rFonts w:ascii="微软雅黑" w:hAnsi="微软雅黑" w:eastAsia="微软雅黑" w:cs="Heiti SC"/>
          <w:color w:val="000000" w:themeColor="text1"/>
          <w:sz w:val="21"/>
          <w:szCs w:val="21"/>
          <w14:textFill>
            <w14:solidFill>
              <w14:schemeClr w14:val="tx1"/>
            </w14:solidFill>
          </w14:textFill>
        </w:rPr>
        <w:t>能量场</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27" w:name="_Toc414479030"/>
      <w:bookmarkStart w:id="128" w:name="_Toc412304074"/>
      <w:r>
        <w:rPr>
          <w:rFonts w:hint="eastAsia" w:ascii="微软雅黑" w:hAnsi="微软雅黑" w:eastAsia="微软雅黑" w:cs="Times New Roman"/>
          <w:b w:val="0"/>
          <w:bCs w:val="0"/>
          <w:color w:val="000000" w:themeColor="text1"/>
          <w:sz w:val="24"/>
          <w:szCs w:val="24"/>
          <w14:textFill>
            <w14:solidFill>
              <w14:schemeClr w14:val="tx1"/>
            </w14:solidFill>
          </w14:textFill>
        </w:rPr>
        <w:t>（2）把握</w:t>
      </w:r>
      <w:r>
        <w:rPr>
          <w:rFonts w:ascii="微软雅黑" w:hAnsi="微软雅黑" w:eastAsia="微软雅黑" w:cs="Times New Roman"/>
          <w:b w:val="0"/>
          <w:bCs w:val="0"/>
          <w:color w:val="000000" w:themeColor="text1"/>
          <w:sz w:val="24"/>
          <w:szCs w:val="24"/>
          <w14:textFill>
            <w14:solidFill>
              <w14:schemeClr w14:val="tx1"/>
            </w14:solidFill>
          </w14:textFill>
        </w:rPr>
        <w:t>氛围营造的几大要素</w:t>
      </w:r>
      <w:bookmarkEnd w:id="127"/>
      <w:bookmarkEnd w:id="128"/>
    </w:p>
    <w:p>
      <w:pPr>
        <w:spacing w:before="100" w:beforeAutospacing="1" w:after="100" w:afterAutospacing="1" w:line="240" w:lineRule="atLeast"/>
        <w:ind w:left="566" w:leftChars="236"/>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培训师</w:t>
      </w:r>
      <w:r>
        <w:rPr>
          <w:rFonts w:ascii="微软雅黑" w:hAnsi="微软雅黑" w:eastAsia="微软雅黑" w:cs="Heiti SC"/>
          <w:color w:val="000000" w:themeColor="text1"/>
          <w:sz w:val="21"/>
          <w:szCs w:val="21"/>
          <w14:textFill>
            <w14:solidFill>
              <w14:schemeClr w14:val="tx1"/>
            </w14:solidFill>
          </w14:textFill>
        </w:rPr>
        <w:t>的能量场</w:t>
      </w:r>
    </w:p>
    <w:p>
      <w:pPr>
        <w:spacing w:before="100" w:beforeAutospacing="1" w:after="100" w:afterAutospacing="1" w:line="240" w:lineRule="atLeast"/>
        <w:ind w:left="566" w:leftChars="236"/>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学员</w:t>
      </w:r>
      <w:r>
        <w:rPr>
          <w:rFonts w:ascii="微软雅黑" w:hAnsi="微软雅黑" w:eastAsia="微软雅黑" w:cs="Heiti SC"/>
          <w:color w:val="000000" w:themeColor="text1"/>
          <w:sz w:val="21"/>
          <w:szCs w:val="21"/>
          <w14:textFill>
            <w14:solidFill>
              <w14:schemeClr w14:val="tx1"/>
            </w14:solidFill>
          </w14:textFill>
        </w:rPr>
        <w:t>的兴趣点与关切点</w:t>
      </w:r>
    </w:p>
    <w:p>
      <w:pPr>
        <w:spacing w:before="100" w:beforeAutospacing="1" w:after="100" w:afterAutospacing="1" w:line="240" w:lineRule="atLeast"/>
        <w:ind w:left="566" w:leftChars="236"/>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现场环境</w:t>
      </w:r>
      <w:r>
        <w:rPr>
          <w:rFonts w:ascii="微软雅黑" w:hAnsi="微软雅黑" w:eastAsia="微软雅黑" w:cs="Heiti SC"/>
          <w:color w:val="000000" w:themeColor="text1"/>
          <w:sz w:val="21"/>
          <w:szCs w:val="21"/>
          <w14:textFill>
            <w14:solidFill>
              <w14:schemeClr w14:val="tx1"/>
            </w14:solidFill>
          </w14:textFill>
        </w:rPr>
        <w:t>的布置：</w:t>
      </w:r>
      <w:r>
        <w:rPr>
          <w:rFonts w:hint="eastAsia" w:ascii="微软雅黑" w:hAnsi="微软雅黑" w:eastAsia="微软雅黑" w:cs="Heiti SC"/>
          <w:color w:val="000000" w:themeColor="text1"/>
          <w:sz w:val="21"/>
          <w:szCs w:val="21"/>
          <w14:textFill>
            <w14:solidFill>
              <w14:schemeClr w14:val="tx1"/>
            </w14:solidFill>
          </w14:textFill>
        </w:rPr>
        <w:t>灯光</w:t>
      </w:r>
      <w:r>
        <w:rPr>
          <w:rFonts w:ascii="微软雅黑" w:hAnsi="微软雅黑" w:eastAsia="微软雅黑" w:cs="Heiti SC"/>
          <w:color w:val="000000" w:themeColor="text1"/>
          <w:sz w:val="21"/>
          <w:szCs w:val="21"/>
          <w14:textFill>
            <w14:solidFill>
              <w14:schemeClr w14:val="tx1"/>
            </w14:solidFill>
          </w14:textFill>
        </w:rPr>
        <w:t>、音效、</w:t>
      </w:r>
      <w:r>
        <w:rPr>
          <w:rFonts w:hint="eastAsia" w:ascii="微软雅黑" w:hAnsi="微软雅黑" w:eastAsia="微软雅黑" w:cs="Heiti SC"/>
          <w:color w:val="000000" w:themeColor="text1"/>
          <w:sz w:val="21"/>
          <w:szCs w:val="21"/>
          <w14:textFill>
            <w14:solidFill>
              <w14:schemeClr w14:val="tx1"/>
            </w14:solidFill>
          </w14:textFill>
        </w:rPr>
        <w:t>温度</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座椅</w:t>
      </w:r>
      <w:r>
        <w:rPr>
          <w:rFonts w:ascii="微软雅黑" w:hAnsi="微软雅黑" w:eastAsia="微软雅黑" w:cs="Heiti SC"/>
          <w:color w:val="000000" w:themeColor="text1"/>
          <w:sz w:val="21"/>
          <w:szCs w:val="21"/>
          <w14:textFill>
            <w14:solidFill>
              <w14:schemeClr w14:val="tx1"/>
            </w14:solidFill>
          </w14:textFill>
        </w:rPr>
        <w:t>的摆放，</w:t>
      </w:r>
      <w:r>
        <w:rPr>
          <w:rFonts w:hint="eastAsia" w:ascii="微软雅黑" w:hAnsi="微软雅黑" w:eastAsia="微软雅黑" w:cs="Heiti SC"/>
          <w:color w:val="000000" w:themeColor="text1"/>
          <w:sz w:val="21"/>
          <w:szCs w:val="21"/>
          <w14:textFill>
            <w14:solidFill>
              <w14:schemeClr w14:val="tx1"/>
            </w14:solidFill>
          </w14:textFill>
        </w:rPr>
        <w:t>以及</w:t>
      </w:r>
      <w:r>
        <w:rPr>
          <w:rFonts w:ascii="微软雅黑" w:hAnsi="微软雅黑" w:eastAsia="微软雅黑" w:cs="Heiti SC"/>
          <w:color w:val="000000" w:themeColor="text1"/>
          <w:sz w:val="21"/>
          <w:szCs w:val="21"/>
          <w14:textFill>
            <w14:solidFill>
              <w14:schemeClr w14:val="tx1"/>
            </w14:solidFill>
          </w14:textFill>
        </w:rPr>
        <w:t>其他设备等</w:t>
      </w:r>
    </w:p>
    <w:p>
      <w:pPr>
        <w:spacing w:before="100" w:beforeAutospacing="1" w:after="100" w:afterAutospacing="1" w:line="240" w:lineRule="atLeast"/>
        <w:ind w:left="566" w:leftChars="236"/>
        <w:rPr>
          <w:rFonts w:ascii="微软雅黑" w:hAnsi="微软雅黑" w:eastAsia="微软雅黑" w:cs="Heiti SC"/>
          <w:color w:val="000000" w:themeColor="text1"/>
          <w:sz w:val="21"/>
          <w:szCs w:val="21"/>
          <w14:textFill>
            <w14:solidFill>
              <w14:schemeClr w14:val="tx1"/>
            </w14:solidFill>
          </w14:textFill>
        </w:rPr>
      </w:pPr>
      <w:r>
        <w:rPr>
          <w:rFonts w:ascii="微软雅黑" w:hAnsi="微软雅黑" w:eastAsia="微软雅黑" w:cs="Heiti SC"/>
          <w:color w:val="000000" w:themeColor="text1"/>
          <w:sz w:val="21"/>
          <w:szCs w:val="21"/>
          <w14:textFill>
            <w14:solidFill>
              <w14:schemeClr w14:val="tx1"/>
            </w14:solidFill>
          </w14:textFill>
        </w:rPr>
        <w:t>助教与其他工作人员的安排</w:t>
      </w:r>
      <w:r>
        <w:rPr>
          <w:rFonts w:hint="eastAsia" w:ascii="微软雅黑" w:hAnsi="微软雅黑" w:eastAsia="微软雅黑" w:cs="Heiti SC"/>
          <w:color w:val="000000" w:themeColor="text1"/>
          <w:sz w:val="21"/>
          <w:szCs w:val="21"/>
          <w14:textFill>
            <w14:solidFill>
              <w14:schemeClr w14:val="tx1"/>
            </w14:solidFill>
          </w14:textFill>
        </w:rPr>
        <w:t>和</w:t>
      </w:r>
      <w:r>
        <w:rPr>
          <w:rFonts w:ascii="微软雅黑" w:hAnsi="微软雅黑" w:eastAsia="微软雅黑" w:cs="Heiti SC"/>
          <w:color w:val="000000" w:themeColor="text1"/>
          <w:sz w:val="21"/>
          <w:szCs w:val="21"/>
          <w14:textFill>
            <w14:solidFill>
              <w14:schemeClr w14:val="tx1"/>
            </w14:solidFill>
          </w14:textFill>
        </w:rPr>
        <w:t>指引</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29" w:name="_Toc414479031"/>
      <w:bookmarkStart w:id="130" w:name="_Toc412304075"/>
      <w:r>
        <w:rPr>
          <w:rFonts w:hint="eastAsia" w:ascii="微软雅黑" w:hAnsi="微软雅黑" w:eastAsia="微软雅黑" w:cs="Times New Roman"/>
          <w:b w:val="0"/>
          <w:bCs w:val="0"/>
          <w:color w:val="000000" w:themeColor="text1"/>
          <w:sz w:val="24"/>
          <w:szCs w:val="24"/>
          <w14:textFill>
            <w14:solidFill>
              <w14:schemeClr w14:val="tx1"/>
            </w14:solidFill>
          </w14:textFill>
        </w:rPr>
        <w:t>（3）</w:t>
      </w:r>
      <w:r>
        <w:rPr>
          <w:rFonts w:ascii="微软雅黑" w:hAnsi="微软雅黑" w:eastAsia="微软雅黑" w:cs="Times New Roman"/>
          <w:b w:val="0"/>
          <w:bCs w:val="0"/>
          <w:color w:val="000000" w:themeColor="text1"/>
          <w:sz w:val="24"/>
          <w:szCs w:val="24"/>
          <w14:textFill>
            <w14:solidFill>
              <w14:schemeClr w14:val="tx1"/>
            </w14:solidFill>
          </w14:textFill>
        </w:rPr>
        <w:t>常见“非常态”学员的成因分析</w:t>
      </w:r>
      <w:bookmarkEnd w:id="129"/>
      <w:bookmarkEnd w:id="130"/>
    </w:p>
    <w:p>
      <w:pPr>
        <w:spacing w:before="100" w:beforeAutospacing="1" w:after="100" w:afterAutospacing="1" w:line="240" w:lineRule="atLeast"/>
        <w:ind w:left="566" w:leftChars="236"/>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 xml:space="preserve">精神困倦 </w:t>
      </w:r>
    </w:p>
    <w:p>
      <w:pPr>
        <w:spacing w:before="100" w:beforeAutospacing="1" w:after="100" w:afterAutospacing="1" w:line="240" w:lineRule="atLeast"/>
        <w:ind w:left="566" w:leftChars="236"/>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窃窃私语</w:t>
      </w:r>
    </w:p>
    <w:p>
      <w:pPr>
        <w:spacing w:before="100" w:beforeAutospacing="1" w:after="100" w:afterAutospacing="1" w:line="240" w:lineRule="atLeast"/>
        <w:ind w:left="566" w:leftChars="236"/>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现场混乱</w:t>
      </w:r>
    </w:p>
    <w:p>
      <w:pPr>
        <w:spacing w:before="100" w:beforeAutospacing="1" w:after="100" w:afterAutospacing="1" w:line="240" w:lineRule="atLeast"/>
        <w:ind w:left="566" w:leftChars="236"/>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接听电话</w:t>
      </w:r>
    </w:p>
    <w:p>
      <w:pPr>
        <w:spacing w:before="100" w:beforeAutospacing="1" w:after="100" w:afterAutospacing="1" w:line="240" w:lineRule="atLeast"/>
        <w:ind w:left="566" w:leftChars="236"/>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无所事事</w:t>
      </w:r>
    </w:p>
    <w:p>
      <w:pPr>
        <w:spacing w:before="100" w:beforeAutospacing="1" w:after="100" w:afterAutospacing="1" w:line="240" w:lineRule="atLeast"/>
        <w:ind w:left="566" w:leftChars="236"/>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有意抬杠</w:t>
      </w:r>
    </w:p>
    <w:p>
      <w:pPr>
        <w:spacing w:before="100" w:beforeAutospacing="1" w:after="100" w:afterAutospacing="1" w:line="240" w:lineRule="atLeast"/>
        <w:ind w:left="566" w:leftChars="236"/>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恶意挑衅</w:t>
      </w:r>
    </w:p>
    <w:p>
      <w:pPr>
        <w:spacing w:before="100" w:beforeAutospacing="1" w:after="100" w:afterAutospacing="1" w:line="240" w:lineRule="atLeast"/>
        <w:ind w:left="566" w:leftChars="236"/>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高手挑战</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31" w:name="_Toc412304076"/>
      <w:bookmarkStart w:id="132" w:name="_Toc414479032"/>
      <w:r>
        <w:rPr>
          <w:rFonts w:hint="eastAsia" w:ascii="微软雅黑" w:hAnsi="微软雅黑" w:eastAsia="微软雅黑" w:cs="Times New Roman"/>
          <w:b w:val="0"/>
          <w:bCs w:val="0"/>
          <w:color w:val="000000" w:themeColor="text1"/>
          <w:sz w:val="24"/>
          <w:szCs w:val="24"/>
          <w14:textFill>
            <w14:solidFill>
              <w14:schemeClr w14:val="tx1"/>
            </w14:solidFill>
          </w14:textFill>
        </w:rPr>
        <w:t>（4）</w:t>
      </w:r>
      <w:r>
        <w:rPr>
          <w:rFonts w:ascii="微软雅黑" w:hAnsi="微软雅黑" w:eastAsia="微软雅黑" w:cs="Times New Roman"/>
          <w:b w:val="0"/>
          <w:bCs w:val="0"/>
          <w:color w:val="000000" w:themeColor="text1"/>
          <w:sz w:val="24"/>
          <w:szCs w:val="24"/>
          <w14:textFill>
            <w14:solidFill>
              <w14:schemeClr w14:val="tx1"/>
            </w14:solidFill>
          </w14:textFill>
        </w:rPr>
        <w:t>主动掌控现场的原则与技巧</w:t>
      </w:r>
      <w:bookmarkEnd w:id="131"/>
      <w:bookmarkEnd w:id="132"/>
    </w:p>
    <w:p>
      <w:pPr>
        <w:pStyle w:val="30"/>
        <w:numPr>
          <w:ilvl w:val="0"/>
          <w:numId w:val="24"/>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防患未然</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预先察觉</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适时</w:t>
      </w:r>
      <w:r>
        <w:rPr>
          <w:rFonts w:ascii="微软雅黑" w:hAnsi="微软雅黑" w:eastAsia="微软雅黑" w:cs="Heiti SC"/>
          <w:color w:val="000000" w:themeColor="text1"/>
          <w:sz w:val="21"/>
          <w:szCs w:val="21"/>
          <w14:textFill>
            <w14:solidFill>
              <w14:schemeClr w14:val="tx1"/>
            </w14:solidFill>
          </w14:textFill>
        </w:rPr>
        <w:t>回应、</w:t>
      </w:r>
      <w:r>
        <w:rPr>
          <w:rFonts w:hint="eastAsia" w:ascii="微软雅黑" w:hAnsi="微软雅黑" w:eastAsia="微软雅黑" w:cs="Heiti SC"/>
          <w:color w:val="000000" w:themeColor="text1"/>
          <w:sz w:val="21"/>
          <w:szCs w:val="21"/>
          <w14:textFill>
            <w14:solidFill>
              <w14:schemeClr w14:val="tx1"/>
            </w14:solidFill>
          </w14:textFill>
        </w:rPr>
        <w:t>对事不对人</w:t>
      </w:r>
    </w:p>
    <w:p>
      <w:pPr>
        <w:pStyle w:val="30"/>
        <w:numPr>
          <w:ilvl w:val="0"/>
          <w:numId w:val="24"/>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率先垂范</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看</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听</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问</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做</w:t>
      </w:r>
    </w:p>
    <w:p>
      <w:pPr>
        <w:pStyle w:val="30"/>
        <w:numPr>
          <w:ilvl w:val="0"/>
          <w:numId w:val="24"/>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ascii="微软雅黑" w:hAnsi="微软雅黑" w:eastAsia="微软雅黑" w:cs="Heiti SC"/>
          <w:color w:val="000000" w:themeColor="text1"/>
          <w:sz w:val="21"/>
          <w:szCs w:val="21"/>
          <w14:textFill>
            <w14:solidFill>
              <w14:schemeClr w14:val="tx1"/>
            </w14:solidFill>
          </w14:textFill>
        </w:rPr>
        <w:t>四大招数交互：</w:t>
      </w:r>
      <w:r>
        <w:rPr>
          <w:rFonts w:hint="eastAsia" w:ascii="微软雅黑" w:hAnsi="微软雅黑" w:eastAsia="微软雅黑" w:cs="Heiti SC"/>
          <w:color w:val="000000" w:themeColor="text1"/>
          <w:sz w:val="21"/>
          <w:szCs w:val="21"/>
          <w14:textFill>
            <w14:solidFill>
              <w14:schemeClr w14:val="tx1"/>
            </w14:solidFill>
          </w14:textFill>
        </w:rPr>
        <w:t>停顿</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沉默</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重复</w:t>
      </w:r>
      <w:r>
        <w:rPr>
          <w:rFonts w:ascii="微软雅黑" w:hAnsi="微软雅黑" w:eastAsia="微软雅黑" w:cs="Heiti SC"/>
          <w:color w:val="000000" w:themeColor="text1"/>
          <w:sz w:val="21"/>
          <w:szCs w:val="21"/>
          <w14:textFill>
            <w14:solidFill>
              <w14:schemeClr w14:val="tx1"/>
            </w14:solidFill>
          </w14:textFill>
        </w:rPr>
        <w:t>、</w:t>
      </w:r>
      <w:r>
        <w:rPr>
          <w:rFonts w:hint="eastAsia" w:ascii="微软雅黑" w:hAnsi="微软雅黑" w:eastAsia="微软雅黑" w:cs="Heiti SC"/>
          <w:color w:val="000000" w:themeColor="text1"/>
          <w:sz w:val="21"/>
          <w:szCs w:val="21"/>
          <w14:textFill>
            <w14:solidFill>
              <w14:schemeClr w14:val="tx1"/>
            </w14:solidFill>
          </w14:textFill>
        </w:rPr>
        <w:t>异声</w:t>
      </w:r>
    </w:p>
    <w:p>
      <w:pPr>
        <w:pStyle w:val="30"/>
        <w:numPr>
          <w:ilvl w:val="0"/>
          <w:numId w:val="24"/>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学员问题</w:t>
      </w:r>
      <w:r>
        <w:rPr>
          <w:rFonts w:ascii="微软雅黑" w:hAnsi="微软雅黑" w:eastAsia="微软雅黑" w:cs="Heiti SC"/>
          <w:color w:val="000000" w:themeColor="text1"/>
          <w:sz w:val="21"/>
          <w:szCs w:val="21"/>
          <w14:textFill>
            <w14:solidFill>
              <w14:schemeClr w14:val="tx1"/>
            </w14:solidFill>
          </w14:textFill>
        </w:rPr>
        <w:t>的</w:t>
      </w:r>
      <w:r>
        <w:rPr>
          <w:rFonts w:hint="eastAsia" w:ascii="微软雅黑" w:hAnsi="微软雅黑" w:eastAsia="微软雅黑" w:cs="Heiti SC"/>
          <w:color w:val="000000" w:themeColor="text1"/>
          <w:sz w:val="21"/>
          <w:szCs w:val="21"/>
          <w14:textFill>
            <w14:solidFill>
              <w14:schemeClr w14:val="tx1"/>
            </w14:solidFill>
          </w14:textFill>
        </w:rPr>
        <w:t>应对</w:t>
      </w:r>
      <w:r>
        <w:rPr>
          <w:rFonts w:ascii="微软雅黑" w:hAnsi="微软雅黑" w:eastAsia="微软雅黑" w:cs="Heiti SC"/>
          <w:color w:val="000000" w:themeColor="text1"/>
          <w:sz w:val="21"/>
          <w:szCs w:val="21"/>
          <w14:textFill>
            <w14:solidFill>
              <w14:schemeClr w14:val="tx1"/>
            </w14:solidFill>
          </w14:textFill>
        </w:rPr>
        <w:t>原则</w:t>
      </w:r>
    </w:p>
    <w:p>
      <w:pPr>
        <w:pStyle w:val="30"/>
        <w:numPr>
          <w:ilvl w:val="0"/>
          <w:numId w:val="25"/>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与</w:t>
      </w:r>
      <w:r>
        <w:rPr>
          <w:rFonts w:ascii="微软雅黑" w:hAnsi="微软雅黑" w:eastAsia="微软雅黑" w:cs="Heiti SC"/>
          <w:color w:val="000000" w:themeColor="text1"/>
          <w:sz w:val="18"/>
          <w:szCs w:val="18"/>
          <w14:textFill>
            <w14:solidFill>
              <w14:schemeClr w14:val="tx1"/>
            </w14:solidFill>
          </w14:textFill>
        </w:rPr>
        <w:t>主题是否有关？</w:t>
      </w:r>
    </w:p>
    <w:p>
      <w:pPr>
        <w:pStyle w:val="30"/>
        <w:numPr>
          <w:ilvl w:val="0"/>
          <w:numId w:val="25"/>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培训师</w:t>
      </w:r>
      <w:r>
        <w:rPr>
          <w:rFonts w:ascii="微软雅黑" w:hAnsi="微软雅黑" w:eastAsia="微软雅黑" w:cs="Heiti SC"/>
          <w:color w:val="000000" w:themeColor="text1"/>
          <w:sz w:val="18"/>
          <w:szCs w:val="18"/>
          <w14:textFill>
            <w14:solidFill>
              <w14:schemeClr w14:val="tx1"/>
            </w14:solidFill>
          </w14:textFill>
        </w:rPr>
        <w:t>是否准备？</w:t>
      </w:r>
    </w:p>
    <w:p>
      <w:pPr>
        <w:pStyle w:val="30"/>
        <w:numPr>
          <w:ilvl w:val="0"/>
          <w:numId w:val="24"/>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ascii="微软雅黑" w:hAnsi="微软雅黑" w:eastAsia="微软雅黑" w:cs="Heiti SC"/>
          <w:color w:val="000000" w:themeColor="text1"/>
          <w:sz w:val="21"/>
          <w:szCs w:val="21"/>
          <w14:textFill>
            <w14:solidFill>
              <w14:schemeClr w14:val="tx1"/>
            </w14:solidFill>
          </w14:textFill>
        </w:rPr>
        <w:t>学员问题的处理步骤</w:t>
      </w:r>
    </w:p>
    <w:p>
      <w:pPr>
        <w:pStyle w:val="30"/>
        <w:numPr>
          <w:ilvl w:val="0"/>
          <w:numId w:val="25"/>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接纳学员问题</w:t>
      </w:r>
    </w:p>
    <w:p>
      <w:pPr>
        <w:pStyle w:val="30"/>
        <w:numPr>
          <w:ilvl w:val="0"/>
          <w:numId w:val="25"/>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肯定</w:t>
      </w:r>
      <w:r>
        <w:rPr>
          <w:rFonts w:ascii="微软雅黑" w:hAnsi="微软雅黑" w:eastAsia="微软雅黑" w:cs="Heiti SC"/>
          <w:color w:val="000000" w:themeColor="text1"/>
          <w:sz w:val="18"/>
          <w:szCs w:val="18"/>
          <w14:textFill>
            <w14:solidFill>
              <w14:schemeClr w14:val="tx1"/>
            </w14:solidFill>
          </w14:textFill>
        </w:rPr>
        <w:t>学员态度</w:t>
      </w:r>
    </w:p>
    <w:p>
      <w:pPr>
        <w:pStyle w:val="30"/>
        <w:numPr>
          <w:ilvl w:val="0"/>
          <w:numId w:val="25"/>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判断</w:t>
      </w:r>
      <w:r>
        <w:rPr>
          <w:rFonts w:ascii="微软雅黑" w:hAnsi="微软雅黑" w:eastAsia="微软雅黑" w:cs="Heiti SC"/>
          <w:color w:val="000000" w:themeColor="text1"/>
          <w:sz w:val="18"/>
          <w:szCs w:val="18"/>
          <w14:textFill>
            <w14:solidFill>
              <w14:schemeClr w14:val="tx1"/>
            </w14:solidFill>
          </w14:textFill>
        </w:rPr>
        <w:t>学员情绪</w:t>
      </w:r>
    </w:p>
    <w:p>
      <w:pPr>
        <w:pStyle w:val="30"/>
        <w:numPr>
          <w:ilvl w:val="0"/>
          <w:numId w:val="25"/>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区分</w:t>
      </w:r>
      <w:r>
        <w:rPr>
          <w:rFonts w:ascii="微软雅黑" w:hAnsi="微软雅黑" w:eastAsia="微软雅黑" w:cs="Heiti SC"/>
          <w:color w:val="000000" w:themeColor="text1"/>
          <w:sz w:val="18"/>
          <w:szCs w:val="18"/>
          <w14:textFill>
            <w14:solidFill>
              <w14:schemeClr w14:val="tx1"/>
            </w14:solidFill>
          </w14:textFill>
        </w:rPr>
        <w:t>问题类型</w:t>
      </w:r>
    </w:p>
    <w:p>
      <w:pPr>
        <w:pStyle w:val="30"/>
        <w:numPr>
          <w:ilvl w:val="0"/>
          <w:numId w:val="25"/>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处理学员问题</w:t>
      </w:r>
    </w:p>
    <w:p>
      <w:pPr>
        <w:pStyle w:val="30"/>
        <w:numPr>
          <w:ilvl w:val="0"/>
          <w:numId w:val="25"/>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诚意</w:t>
      </w:r>
      <w:r>
        <w:rPr>
          <w:rFonts w:ascii="微软雅黑" w:hAnsi="微软雅黑" w:eastAsia="微软雅黑" w:cs="Heiti SC"/>
          <w:color w:val="000000" w:themeColor="text1"/>
          <w:sz w:val="18"/>
          <w:szCs w:val="18"/>
          <w14:textFill>
            <w14:solidFill>
              <w14:schemeClr w14:val="tx1"/>
            </w14:solidFill>
          </w14:textFill>
        </w:rPr>
        <w:t>致谢学员</w:t>
      </w:r>
    </w:p>
    <w:p>
      <w:pPr>
        <w:pStyle w:val="30"/>
        <w:numPr>
          <w:ilvl w:val="0"/>
          <w:numId w:val="24"/>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应棘手</w:t>
      </w:r>
      <w:r>
        <w:rPr>
          <w:rFonts w:ascii="微软雅黑" w:hAnsi="微软雅黑" w:eastAsia="微软雅黑" w:cs="Heiti SC"/>
          <w:color w:val="000000" w:themeColor="text1"/>
          <w:sz w:val="21"/>
          <w:szCs w:val="21"/>
          <w14:textFill>
            <w14:solidFill>
              <w14:schemeClr w14:val="tx1"/>
            </w14:solidFill>
          </w14:textFill>
        </w:rPr>
        <w:t>问题的四大基础</w:t>
      </w:r>
    </w:p>
    <w:p>
      <w:pPr>
        <w:pStyle w:val="30"/>
        <w:numPr>
          <w:ilvl w:val="0"/>
          <w:numId w:val="25"/>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正向</w:t>
      </w:r>
    </w:p>
    <w:p>
      <w:pPr>
        <w:pStyle w:val="30"/>
        <w:numPr>
          <w:ilvl w:val="0"/>
          <w:numId w:val="25"/>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专业</w:t>
      </w:r>
    </w:p>
    <w:p>
      <w:pPr>
        <w:pStyle w:val="30"/>
        <w:numPr>
          <w:ilvl w:val="0"/>
          <w:numId w:val="25"/>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坦诚</w:t>
      </w:r>
    </w:p>
    <w:p>
      <w:pPr>
        <w:pStyle w:val="30"/>
        <w:numPr>
          <w:ilvl w:val="0"/>
          <w:numId w:val="25"/>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性情</w:t>
      </w:r>
    </w:p>
    <w:p>
      <w:pPr>
        <w:pStyle w:val="30"/>
        <w:numPr>
          <w:ilvl w:val="0"/>
          <w:numId w:val="24"/>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回应棘手</w:t>
      </w:r>
      <w:r>
        <w:rPr>
          <w:rFonts w:ascii="微软雅黑" w:hAnsi="微软雅黑" w:eastAsia="微软雅黑" w:cs="Heiti SC"/>
          <w:color w:val="000000" w:themeColor="text1"/>
          <w:sz w:val="21"/>
          <w:szCs w:val="21"/>
          <w14:textFill>
            <w14:solidFill>
              <w14:schemeClr w14:val="tx1"/>
            </w14:solidFill>
          </w14:textFill>
        </w:rPr>
        <w:t>问题的两大技巧</w:t>
      </w:r>
    </w:p>
    <w:p>
      <w:pPr>
        <w:pStyle w:val="30"/>
        <w:numPr>
          <w:ilvl w:val="0"/>
          <w:numId w:val="25"/>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转移话题</w:t>
      </w:r>
    </w:p>
    <w:p>
      <w:pPr>
        <w:pStyle w:val="30"/>
        <w:numPr>
          <w:ilvl w:val="0"/>
          <w:numId w:val="25"/>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偷换概念</w:t>
      </w:r>
    </w:p>
    <w:p>
      <w:pPr>
        <w:pStyle w:val="30"/>
        <w:numPr>
          <w:ilvl w:val="0"/>
          <w:numId w:val="24"/>
        </w:numPr>
        <w:tabs>
          <w:tab w:val="left" w:pos="720"/>
        </w:tabs>
        <w:spacing w:before="100" w:beforeAutospacing="1" w:after="100" w:afterAutospacing="1" w:line="240" w:lineRule="atLeast"/>
        <w:ind w:left="426" w:hanging="426"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掌控</w:t>
      </w:r>
      <w:r>
        <w:rPr>
          <w:rFonts w:ascii="微软雅黑" w:hAnsi="微软雅黑" w:eastAsia="微软雅黑" w:cs="Heiti SC"/>
          <w:color w:val="000000" w:themeColor="text1"/>
          <w:sz w:val="21"/>
          <w:szCs w:val="21"/>
          <w14:textFill>
            <w14:solidFill>
              <w14:schemeClr w14:val="tx1"/>
            </w14:solidFill>
          </w14:textFill>
        </w:rPr>
        <w:t>课堂现场的成长路径</w:t>
      </w:r>
    </w:p>
    <w:p>
      <w:pPr>
        <w:spacing w:before="100" w:beforeAutospacing="1" w:after="100" w:afterAutospacing="1" w:line="240" w:lineRule="atLeast"/>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见招拆招——</w:t>
      </w:r>
      <w:r>
        <w:rPr>
          <w:rFonts w:hint="eastAsia" w:ascii="微软雅黑" w:hAnsi="微软雅黑" w:eastAsia="微软雅黑" w:cs="Heiti SC"/>
          <w:color w:val="000000" w:themeColor="text1"/>
          <w:sz w:val="18"/>
          <w:szCs w:val="18"/>
          <w14:textFill>
            <w14:solidFill>
              <w14:schemeClr w14:val="tx1"/>
            </w14:solidFill>
          </w14:textFill>
        </w:rPr>
        <w:t>防患未然</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潜移默化</w:t>
      </w:r>
    </w:p>
    <w:p>
      <w:pPr>
        <w:spacing w:before="100" w:beforeAutospacing="1" w:after="100" w:afterAutospacing="1" w:line="240" w:lineRule="atLeast"/>
        <w:rPr>
          <w:rFonts w:ascii="微软雅黑" w:hAnsi="微软雅黑" w:eastAsia="微软雅黑" w:cs="Heiti SC"/>
          <w:color w:val="000000" w:themeColor="text1"/>
          <w:sz w:val="18"/>
          <w:szCs w:val="18"/>
          <w14:textFill>
            <w14:solidFill>
              <w14:schemeClr w14:val="tx1"/>
            </w14:solidFill>
          </w14:textFill>
        </w:rPr>
      </w:pPr>
    </w:p>
    <w:p>
      <w:pPr>
        <w:pStyle w:val="4"/>
        <w:rPr>
          <w:rFonts w:ascii="微软雅黑" w:hAnsi="微软雅黑" w:eastAsia="微软雅黑"/>
          <w:sz w:val="24"/>
          <w:szCs w:val="24"/>
        </w:rPr>
        <w:sectPr>
          <w:pgSz w:w="11900" w:h="16840"/>
          <w:pgMar w:top="1440" w:right="1800" w:bottom="1440" w:left="1800" w:header="851" w:footer="992" w:gutter="0"/>
          <w:cols w:space="425" w:num="1"/>
          <w:docGrid w:type="lines" w:linePitch="326" w:charSpace="0"/>
        </w:sectPr>
      </w:pPr>
    </w:p>
    <w:p>
      <w:pPr>
        <w:pStyle w:val="4"/>
        <w:rPr>
          <w:rFonts w:ascii="微软雅黑" w:hAnsi="微软雅黑" w:eastAsia="微软雅黑"/>
          <w:sz w:val="24"/>
          <w:szCs w:val="24"/>
        </w:rPr>
      </w:pPr>
      <w:bookmarkStart w:id="133" w:name="_Toc412303989"/>
      <w:bookmarkStart w:id="134" w:name="_Toc414479033"/>
      <w:r>
        <w:rPr>
          <w:rFonts w:ascii="微软雅黑" w:hAnsi="微软雅黑" w:eastAsia="微软雅黑"/>
          <w:sz w:val="24"/>
          <w:szCs w:val="24"/>
        </w:rPr>
        <w:t>结束语：</w:t>
      </w:r>
      <w:r>
        <w:rPr>
          <w:rFonts w:hint="eastAsia" w:ascii="微软雅黑" w:hAnsi="微软雅黑" w:eastAsia="微软雅黑"/>
          <w:sz w:val="24"/>
          <w:szCs w:val="24"/>
        </w:rPr>
        <w:t>你</w:t>
      </w:r>
      <w:r>
        <w:rPr>
          <w:rFonts w:ascii="微软雅黑" w:hAnsi="微软雅黑" w:eastAsia="微软雅黑"/>
          <w:sz w:val="24"/>
          <w:szCs w:val="24"/>
        </w:rPr>
        <w:t>比想象的更优秀！</w:t>
      </w:r>
      <w:bookmarkEnd w:id="133"/>
      <w:bookmarkEnd w:id="134"/>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从那一刻开始，你就是这个世界的唯一！</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只是，大多数</w:t>
      </w:r>
      <w:r>
        <w:rPr>
          <w:rFonts w:ascii="微软雅黑" w:hAnsi="微软雅黑" w:eastAsia="微软雅黑" w:cs="Heiti SC"/>
          <w:color w:val="00B0F0"/>
          <w:sz w:val="21"/>
          <w:szCs w:val="21"/>
        </w:rPr>
        <w:t>时候，</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我们都渴望成为别人眼中的样子，</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所以，我们渐行渐远，最后看不清自己，</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更看不清来时的路和未来的去向！</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从今天开始，我们重新审视自己——</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我们不必亦步亦趋，</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我们可以做回自己，</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因为，我们开始相信</w:t>
      </w:r>
      <w:r>
        <w:rPr>
          <w:rFonts w:ascii="微软雅黑" w:hAnsi="微软雅黑" w:eastAsia="微软雅黑" w:cs="Heiti SC"/>
          <w:color w:val="00B0F0"/>
          <w:sz w:val="21"/>
          <w:szCs w:val="21"/>
        </w:rPr>
        <w:t>自己</w:t>
      </w:r>
      <w:r>
        <w:rPr>
          <w:rFonts w:hint="eastAsia" w:ascii="微软雅黑" w:hAnsi="微软雅黑" w:eastAsia="微软雅黑" w:cs="Heiti SC"/>
          <w:color w:val="00B0F0"/>
          <w:sz w:val="21"/>
          <w:szCs w:val="21"/>
        </w:rPr>
        <w:t>是唯一！</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于是，我们开始有勇气</w:t>
      </w:r>
      <w:r>
        <w:rPr>
          <w:rFonts w:ascii="微软雅黑" w:hAnsi="微软雅黑" w:eastAsia="微软雅黑" w:cs="Heiti SC"/>
          <w:color w:val="00B0F0"/>
          <w:sz w:val="21"/>
          <w:szCs w:val="21"/>
        </w:rPr>
        <w:t>去寻找</w:t>
      </w:r>
      <w:r>
        <w:rPr>
          <w:rFonts w:hint="eastAsia" w:ascii="微软雅黑" w:hAnsi="微软雅黑" w:eastAsia="微软雅黑" w:cs="Heiti SC"/>
          <w:color w:val="00B0F0"/>
          <w:sz w:val="21"/>
          <w:szCs w:val="21"/>
        </w:rPr>
        <w:t>更加优秀的自己！</w:t>
      </w:r>
    </w:p>
    <w:p>
      <w:pPr>
        <w:spacing w:before="100" w:beforeAutospacing="1" w:after="100" w:afterAutospacing="1" w:line="240" w:lineRule="atLeast"/>
        <w:rPr>
          <w:rFonts w:ascii="微软雅黑" w:hAnsi="微软雅黑" w:eastAsia="微软雅黑" w:cs="Heiti SC"/>
          <w:color w:val="00B0F0"/>
          <w:sz w:val="21"/>
          <w:szCs w:val="21"/>
        </w:rPr>
      </w:pPr>
    </w:p>
    <w:p>
      <w:pPr>
        <w:spacing w:before="100" w:beforeAutospacing="1" w:after="100" w:afterAutospacing="1" w:line="240" w:lineRule="atLeast"/>
        <w:jc w:val="center"/>
        <w:rPr>
          <w:rFonts w:ascii="微软雅黑" w:hAnsi="微软雅黑" w:eastAsia="微软雅黑"/>
          <w:b/>
          <w:bCs/>
          <w:color w:val="000000" w:themeColor="text1"/>
          <w14:textFill>
            <w14:solidFill>
              <w14:schemeClr w14:val="tx1"/>
            </w14:solidFill>
          </w14:textFill>
        </w:rPr>
      </w:pPr>
      <w:r>
        <w:rPr>
          <w:rFonts w:hint="eastAsia" w:ascii="微软雅黑" w:hAnsi="微软雅黑" w:eastAsia="微软雅黑"/>
          <w:b/>
          <w:bCs/>
          <w:color w:val="000000" w:themeColor="text1"/>
          <w14:textFill>
            <w14:solidFill>
              <w14:schemeClr w14:val="tx1"/>
            </w14:solidFill>
          </w14:textFill>
        </w:rPr>
        <w:t>爱出者爱返</w:t>
      </w:r>
      <w:r>
        <w:rPr>
          <w:rFonts w:ascii="微软雅黑" w:hAnsi="微软雅黑" w:eastAsia="微软雅黑"/>
          <w:b/>
          <w:bCs/>
          <w:color w:val="000000" w:themeColor="text1"/>
          <w14:textFill>
            <w14:solidFill>
              <w14:schemeClr w14:val="tx1"/>
            </w14:solidFill>
          </w14:textFill>
        </w:rPr>
        <w:t xml:space="preserve"> </w:t>
      </w:r>
      <w:r>
        <w:rPr>
          <w:rFonts w:hint="eastAsia" w:ascii="微软雅黑" w:hAnsi="微软雅黑" w:eastAsia="微软雅黑"/>
          <w:b/>
          <w:bCs/>
          <w:color w:val="000000" w:themeColor="text1"/>
          <w14:textFill>
            <w14:solidFill>
              <w14:schemeClr w14:val="tx1"/>
            </w14:solidFill>
          </w14:textFill>
        </w:rPr>
        <w:t>福往者福来</w:t>
      </w:r>
      <w:bookmarkEnd w:id="42"/>
    </w:p>
    <w:sectPr>
      <w:pgSz w:w="11900" w:h="16840"/>
      <w:pgMar w:top="1440" w:right="1800" w:bottom="1440" w:left="180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auto"/>
    <w:pitch w:val="default"/>
    <w:sig w:usb0="80000287" w:usb1="2ACF3C50" w:usb2="00000016" w:usb3="00000000" w:csb0="0004001F" w:csb1="00000000"/>
  </w:font>
  <w:font w:name="Heiti SC Light">
    <w:altName w:val="Source Han Sans Regular"/>
    <w:panose1 w:val="02000000000000000000"/>
    <w:charset w:val="50"/>
    <w:family w:val="auto"/>
    <w:pitch w:val="default"/>
    <w:sig w:usb0="00000000" w:usb1="00000000" w:usb2="00000010" w:usb3="00000000" w:csb0="003E0000" w:csb1="00000000"/>
  </w:font>
  <w:font w:name="Source Han Sans Regular">
    <w:panose1 w:val="020B0500000000000000"/>
    <w:charset w:val="86"/>
    <w:family w:val="auto"/>
    <w:pitch w:val="default"/>
    <w:sig w:usb0="30000003" w:usb1="2BDF3C10" w:usb2="00000016" w:usb3="00000000" w:csb0="602E0107" w:csb1="00000000"/>
  </w:font>
  <w:font w:name="微软雅黑">
    <w:panose1 w:val="020B0503020204020204"/>
    <w:charset w:val="86"/>
    <w:family w:val="auto"/>
    <w:pitch w:val="default"/>
    <w:sig w:usb0="80000287" w:usb1="2ACF3C50" w:usb2="00000016" w:usb3="00000000" w:csb0="0004001F" w:csb1="00000000"/>
  </w:font>
  <w:font w:name="Heiti SC">
    <w:altName w:val="宋体"/>
    <w:panose1 w:val="00000000000000000000"/>
    <w:charset w:val="86"/>
    <w:family w:val="auto"/>
    <w:pitch w:val="default"/>
    <w:sig w:usb0="00000000" w:usb1="00000000" w:usb2="00000010" w:usb3="00000000" w:csb0="003E0000" w:csb1="00000000"/>
  </w:font>
  <w:font w:name="微软雅黑">
    <w:panose1 w:val="020B0503020204020204"/>
    <w:charset w:val="50"/>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uto" w:vAnchor="text" w:hAnchor="margin" w:xAlign="right" w:y="1"/>
      <w:rPr>
        <w:rStyle w:val="27"/>
      </w:rPr>
    </w:pPr>
    <w:r>
      <w:rPr>
        <w:rStyle w:val="27"/>
      </w:rPr>
      <w:fldChar w:fldCharType="begin"/>
    </w:r>
    <w:r>
      <w:rPr>
        <w:rStyle w:val="27"/>
      </w:rPr>
      <w:instrText xml:space="preserve">PAGE  </w:instrText>
    </w:r>
    <w:r>
      <w:rPr>
        <w:rStyle w:val="27"/>
      </w:rPr>
      <w:fldChar w:fldCharType="separate"/>
    </w:r>
    <w:r>
      <w:rPr>
        <w:rStyle w:val="27"/>
      </w:rPr>
      <w:t>3</w:t>
    </w:r>
    <w:r>
      <w:rPr>
        <w:rStyle w:val="27"/>
      </w:rPr>
      <w:fldChar w:fldCharType="end"/>
    </w:r>
  </w:p>
  <w:p>
    <w:pPr>
      <w:pStyle w:val="1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uto" w:vAnchor="text" w:hAnchor="margin" w:xAlign="right" w:y="1"/>
      <w:rPr>
        <w:rStyle w:val="27"/>
      </w:rPr>
    </w:pPr>
    <w:r>
      <w:rPr>
        <w:rStyle w:val="27"/>
      </w:rPr>
      <w:fldChar w:fldCharType="begin"/>
    </w:r>
    <w:r>
      <w:rPr>
        <w:rStyle w:val="27"/>
      </w:rPr>
      <w:instrText xml:space="preserve">PAGE  </w:instrText>
    </w:r>
    <w:r>
      <w:rPr>
        <w:rStyle w:val="27"/>
      </w:rPr>
      <w:fldChar w:fldCharType="end"/>
    </w:r>
  </w:p>
  <w:p>
    <w:pPr>
      <w:pStyle w:val="1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pict>
        <v:shape id="PowerPlusWaterMarkObject1" o:spid="_x0000_s2049" o:spt="136" type="#_x0000_t136" style="position:absolute;left:0pt;height:65pt;width:520.05pt;mso-position-horizontal:center;mso-position-horizontal-relative:margin;mso-position-vertical:center;mso-position-vertical-relative:margin;rotation:20643840f;z-index:-251657216;mso-width-relative:page;mso-height-relative:page;" fillcolor="#0070C0" filled="t" stroked="f" coordsize="21600,21600">
          <v:path/>
          <v:fill on="t" opacity="6553f" focussize="0,0"/>
          <v:stroke on="f"/>
          <v:imagedata o:title=""/>
          <o:lock v:ext="edit"/>
          <v:textpath on="t" fitpath="t" trim="f" xscale="f" string="成长驱动 驱动成长" style="font-family:微软雅黑;font-size:1pt;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pict>
        <v:shape id="PowerPlusWaterMarkObject2" o:spid="_x0000_s2050" o:spt="136" type="#_x0000_t136" style="position:absolute;left:0pt;height:65pt;width:520.05pt;mso-position-horizontal:center;mso-position-horizontal-relative:margin;mso-position-vertical:center;mso-position-vertical-relative:margin;rotation:20643840f;z-index:-251656192;mso-width-relative:page;mso-height-relative:page;" fillcolor="#0070C0" filled="t" stroked="f" coordsize="21600,21600">
          <v:path/>
          <v:fill on="t" opacity="6553f" focussize="0,0"/>
          <v:stroke on="f"/>
          <v:imagedata o:title=""/>
          <o:lock v:ext="edit"/>
          <v:textpath on="t" fitpath="t" trim="f" xscale="f" string="成长驱动 驱动成长" style="font-family:微软雅黑;font-size:1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pict>
        <v:shape id="PowerPlusWaterMarkObject3" o:spid="_x0000_s2051" o:spt="136" type="#_x0000_t136" style="position:absolute;left:0pt;height:65pt;width:520.05pt;mso-position-horizontal:center;mso-position-horizontal-relative:margin;mso-position-vertical:center;mso-position-vertical-relative:margin;rotation:20643840f;z-index:-251655168;mso-width-relative:page;mso-height-relative:page;" fillcolor="#0070C0" filled="t" stroked="f" coordsize="21600,21600">
          <v:path/>
          <v:fill on="t" opacity="6553f" focussize="0,0"/>
          <v:stroke on="f"/>
          <v:imagedata o:title=""/>
          <o:lock v:ext="edit"/>
          <v:textpath on="t" fitpath="t" trim="f" xscale="f" string="成长驱动 驱动成长" style="font-family:微软雅黑;font-size:1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9D4A23"/>
    <w:multiLevelType w:val="multilevel"/>
    <w:tmpl w:val="2C9D4A23"/>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1">
    <w:nsid w:val="31484ACB"/>
    <w:multiLevelType w:val="multilevel"/>
    <w:tmpl w:val="31484ACB"/>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2">
    <w:nsid w:val="4CB02F1E"/>
    <w:multiLevelType w:val="multilevel"/>
    <w:tmpl w:val="4CB02F1E"/>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3">
    <w:nsid w:val="6BF4358B"/>
    <w:multiLevelType w:val="multilevel"/>
    <w:tmpl w:val="6BF4358B"/>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num w:numId="1">
    <w:abstractNumId w:val="3"/>
  </w:num>
  <w:num w:numId="2">
    <w:abstractNumId w:val="1"/>
  </w:num>
  <w:num w:numId="3">
    <w:abstractNumId w:val="2"/>
  </w:num>
  <w:num w:numId="4">
    <w:abstractNumId w:val="0"/>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1"/>
  <w:bordersDoNotSurroundFooter w:val="1"/>
  <w:hideSpellingErrors/>
  <w:hideGrammaticalErrors/>
  <w:documentProtection w:enforcement="0"/>
  <w:defaultTabStop w:val="420"/>
  <w:drawingGridHorizontalSpacing w:val="120"/>
  <w:drawingGridVerticalSpacing w:val="163"/>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FF8"/>
    <w:rsid w:val="00001750"/>
    <w:rsid w:val="00005323"/>
    <w:rsid w:val="000053F9"/>
    <w:rsid w:val="00005C87"/>
    <w:rsid w:val="00011934"/>
    <w:rsid w:val="00012D71"/>
    <w:rsid w:val="00016968"/>
    <w:rsid w:val="00016C77"/>
    <w:rsid w:val="00021912"/>
    <w:rsid w:val="000222F3"/>
    <w:rsid w:val="00022680"/>
    <w:rsid w:val="000226F1"/>
    <w:rsid w:val="000233C8"/>
    <w:rsid w:val="000239C3"/>
    <w:rsid w:val="00027AA6"/>
    <w:rsid w:val="00035780"/>
    <w:rsid w:val="000447DD"/>
    <w:rsid w:val="00046004"/>
    <w:rsid w:val="000461F9"/>
    <w:rsid w:val="00056692"/>
    <w:rsid w:val="00057003"/>
    <w:rsid w:val="0006298C"/>
    <w:rsid w:val="00070BA2"/>
    <w:rsid w:val="000728D4"/>
    <w:rsid w:val="00074BCB"/>
    <w:rsid w:val="000751AB"/>
    <w:rsid w:val="00075398"/>
    <w:rsid w:val="0007550E"/>
    <w:rsid w:val="00076C1E"/>
    <w:rsid w:val="00080F3E"/>
    <w:rsid w:val="000812F3"/>
    <w:rsid w:val="00082E09"/>
    <w:rsid w:val="00083610"/>
    <w:rsid w:val="000838B5"/>
    <w:rsid w:val="00086FF9"/>
    <w:rsid w:val="00087609"/>
    <w:rsid w:val="00087B4B"/>
    <w:rsid w:val="00095538"/>
    <w:rsid w:val="000961C6"/>
    <w:rsid w:val="0009686B"/>
    <w:rsid w:val="000A01A0"/>
    <w:rsid w:val="000A048C"/>
    <w:rsid w:val="000A2153"/>
    <w:rsid w:val="000A6058"/>
    <w:rsid w:val="000A62A3"/>
    <w:rsid w:val="000B38EF"/>
    <w:rsid w:val="000B537B"/>
    <w:rsid w:val="000B60EE"/>
    <w:rsid w:val="000B6DE7"/>
    <w:rsid w:val="000C0F7F"/>
    <w:rsid w:val="000C5947"/>
    <w:rsid w:val="000D1C78"/>
    <w:rsid w:val="000D5BC3"/>
    <w:rsid w:val="000E04F7"/>
    <w:rsid w:val="000E0745"/>
    <w:rsid w:val="000E153B"/>
    <w:rsid w:val="000E1955"/>
    <w:rsid w:val="000E4FEC"/>
    <w:rsid w:val="000E572D"/>
    <w:rsid w:val="000E5C6E"/>
    <w:rsid w:val="000E7682"/>
    <w:rsid w:val="000E7B60"/>
    <w:rsid w:val="000F383D"/>
    <w:rsid w:val="000F3E79"/>
    <w:rsid w:val="000F6039"/>
    <w:rsid w:val="000F7818"/>
    <w:rsid w:val="001002D5"/>
    <w:rsid w:val="00102120"/>
    <w:rsid w:val="00102BCA"/>
    <w:rsid w:val="001041CF"/>
    <w:rsid w:val="00104DFB"/>
    <w:rsid w:val="00117BD9"/>
    <w:rsid w:val="00123D6D"/>
    <w:rsid w:val="0012702D"/>
    <w:rsid w:val="00134859"/>
    <w:rsid w:val="001374E7"/>
    <w:rsid w:val="00137529"/>
    <w:rsid w:val="0013784B"/>
    <w:rsid w:val="00137871"/>
    <w:rsid w:val="00137F8B"/>
    <w:rsid w:val="00140B6D"/>
    <w:rsid w:val="00141A10"/>
    <w:rsid w:val="00142DC1"/>
    <w:rsid w:val="00143D13"/>
    <w:rsid w:val="00146DE3"/>
    <w:rsid w:val="00151DE9"/>
    <w:rsid w:val="001528B5"/>
    <w:rsid w:val="001604C6"/>
    <w:rsid w:val="0017137E"/>
    <w:rsid w:val="0017654F"/>
    <w:rsid w:val="001815F9"/>
    <w:rsid w:val="00184433"/>
    <w:rsid w:val="00186227"/>
    <w:rsid w:val="00187149"/>
    <w:rsid w:val="00187987"/>
    <w:rsid w:val="001909FB"/>
    <w:rsid w:val="001964A1"/>
    <w:rsid w:val="00196AE6"/>
    <w:rsid w:val="001A0FF4"/>
    <w:rsid w:val="001A1BD6"/>
    <w:rsid w:val="001A294A"/>
    <w:rsid w:val="001A5718"/>
    <w:rsid w:val="001A5D5C"/>
    <w:rsid w:val="001B01C5"/>
    <w:rsid w:val="001B52D3"/>
    <w:rsid w:val="001B5634"/>
    <w:rsid w:val="001C015B"/>
    <w:rsid w:val="001C312B"/>
    <w:rsid w:val="001C4AE6"/>
    <w:rsid w:val="001C53B6"/>
    <w:rsid w:val="001C5AEA"/>
    <w:rsid w:val="001C616C"/>
    <w:rsid w:val="001C6898"/>
    <w:rsid w:val="001D3CFD"/>
    <w:rsid w:val="001E4783"/>
    <w:rsid w:val="001E6101"/>
    <w:rsid w:val="001F18E3"/>
    <w:rsid w:val="001F2115"/>
    <w:rsid w:val="001F4FB8"/>
    <w:rsid w:val="001F52CC"/>
    <w:rsid w:val="001F7535"/>
    <w:rsid w:val="00200177"/>
    <w:rsid w:val="00200585"/>
    <w:rsid w:val="00200C20"/>
    <w:rsid w:val="00203A0C"/>
    <w:rsid w:val="00205555"/>
    <w:rsid w:val="002142DE"/>
    <w:rsid w:val="002145FC"/>
    <w:rsid w:val="00214C47"/>
    <w:rsid w:val="0021534A"/>
    <w:rsid w:val="0021737F"/>
    <w:rsid w:val="002179A2"/>
    <w:rsid w:val="0022123E"/>
    <w:rsid w:val="0022264A"/>
    <w:rsid w:val="00223067"/>
    <w:rsid w:val="00226261"/>
    <w:rsid w:val="00227203"/>
    <w:rsid w:val="00231925"/>
    <w:rsid w:val="00237054"/>
    <w:rsid w:val="00241934"/>
    <w:rsid w:val="00243C3C"/>
    <w:rsid w:val="002444A3"/>
    <w:rsid w:val="00245024"/>
    <w:rsid w:val="002466BA"/>
    <w:rsid w:val="0024766F"/>
    <w:rsid w:val="00247A87"/>
    <w:rsid w:val="002513F0"/>
    <w:rsid w:val="00251959"/>
    <w:rsid w:val="00251F2C"/>
    <w:rsid w:val="00253D1B"/>
    <w:rsid w:val="00261EF3"/>
    <w:rsid w:val="002624C3"/>
    <w:rsid w:val="00265127"/>
    <w:rsid w:val="002733AD"/>
    <w:rsid w:val="00273F43"/>
    <w:rsid w:val="00274E92"/>
    <w:rsid w:val="00275148"/>
    <w:rsid w:val="002755B2"/>
    <w:rsid w:val="0028092E"/>
    <w:rsid w:val="00280955"/>
    <w:rsid w:val="00281642"/>
    <w:rsid w:val="00281FF2"/>
    <w:rsid w:val="0028378E"/>
    <w:rsid w:val="00290F71"/>
    <w:rsid w:val="00291F34"/>
    <w:rsid w:val="0029395F"/>
    <w:rsid w:val="002A10B4"/>
    <w:rsid w:val="002A71F0"/>
    <w:rsid w:val="002B0B24"/>
    <w:rsid w:val="002B119C"/>
    <w:rsid w:val="002B28B9"/>
    <w:rsid w:val="002C101A"/>
    <w:rsid w:val="002C30B1"/>
    <w:rsid w:val="002C47BA"/>
    <w:rsid w:val="002C54EC"/>
    <w:rsid w:val="002C5D10"/>
    <w:rsid w:val="002C6499"/>
    <w:rsid w:val="002D36C9"/>
    <w:rsid w:val="002E1933"/>
    <w:rsid w:val="002E4EE6"/>
    <w:rsid w:val="002E5F0D"/>
    <w:rsid w:val="002E6B22"/>
    <w:rsid w:val="002E7EF0"/>
    <w:rsid w:val="002F043C"/>
    <w:rsid w:val="002F0FD8"/>
    <w:rsid w:val="002F2AC2"/>
    <w:rsid w:val="002F424E"/>
    <w:rsid w:val="002F4297"/>
    <w:rsid w:val="002F4E50"/>
    <w:rsid w:val="002F510F"/>
    <w:rsid w:val="002F5AB8"/>
    <w:rsid w:val="002F7AFF"/>
    <w:rsid w:val="003003EF"/>
    <w:rsid w:val="00300C8F"/>
    <w:rsid w:val="00301E42"/>
    <w:rsid w:val="00303278"/>
    <w:rsid w:val="0030383E"/>
    <w:rsid w:val="0030445B"/>
    <w:rsid w:val="003051F9"/>
    <w:rsid w:val="0030628B"/>
    <w:rsid w:val="00306835"/>
    <w:rsid w:val="00310031"/>
    <w:rsid w:val="00312273"/>
    <w:rsid w:val="00313A4E"/>
    <w:rsid w:val="00316F29"/>
    <w:rsid w:val="0031784A"/>
    <w:rsid w:val="00317B8F"/>
    <w:rsid w:val="00317BD2"/>
    <w:rsid w:val="00320BF8"/>
    <w:rsid w:val="00336DFE"/>
    <w:rsid w:val="00337602"/>
    <w:rsid w:val="00337CC4"/>
    <w:rsid w:val="00341CBF"/>
    <w:rsid w:val="0034202A"/>
    <w:rsid w:val="003466E5"/>
    <w:rsid w:val="00352B15"/>
    <w:rsid w:val="00353C80"/>
    <w:rsid w:val="00355723"/>
    <w:rsid w:val="00355946"/>
    <w:rsid w:val="00361DB1"/>
    <w:rsid w:val="00363961"/>
    <w:rsid w:val="00367E53"/>
    <w:rsid w:val="00371A7B"/>
    <w:rsid w:val="00371FD0"/>
    <w:rsid w:val="003731C3"/>
    <w:rsid w:val="00375845"/>
    <w:rsid w:val="003806C8"/>
    <w:rsid w:val="00384183"/>
    <w:rsid w:val="00392994"/>
    <w:rsid w:val="00395A1F"/>
    <w:rsid w:val="003A2B68"/>
    <w:rsid w:val="003A4C73"/>
    <w:rsid w:val="003A4E93"/>
    <w:rsid w:val="003A6E40"/>
    <w:rsid w:val="003B042D"/>
    <w:rsid w:val="003B39D0"/>
    <w:rsid w:val="003B5F75"/>
    <w:rsid w:val="003C3BF4"/>
    <w:rsid w:val="003C77FE"/>
    <w:rsid w:val="003C790B"/>
    <w:rsid w:val="003D1BA8"/>
    <w:rsid w:val="003D28DB"/>
    <w:rsid w:val="003D50B9"/>
    <w:rsid w:val="003E17BD"/>
    <w:rsid w:val="003E307A"/>
    <w:rsid w:val="003E3207"/>
    <w:rsid w:val="003F1436"/>
    <w:rsid w:val="003F2C33"/>
    <w:rsid w:val="003F4C55"/>
    <w:rsid w:val="003F52FB"/>
    <w:rsid w:val="003F5ADB"/>
    <w:rsid w:val="003F5EAD"/>
    <w:rsid w:val="0040196E"/>
    <w:rsid w:val="00402E64"/>
    <w:rsid w:val="0040331F"/>
    <w:rsid w:val="00403909"/>
    <w:rsid w:val="0040480D"/>
    <w:rsid w:val="00404A58"/>
    <w:rsid w:val="00412312"/>
    <w:rsid w:val="0041450C"/>
    <w:rsid w:val="0042003A"/>
    <w:rsid w:val="00420198"/>
    <w:rsid w:val="004218AB"/>
    <w:rsid w:val="004249C3"/>
    <w:rsid w:val="00424C0F"/>
    <w:rsid w:val="00424EB7"/>
    <w:rsid w:val="004264A0"/>
    <w:rsid w:val="004307ED"/>
    <w:rsid w:val="0043189D"/>
    <w:rsid w:val="00431EF4"/>
    <w:rsid w:val="004365AF"/>
    <w:rsid w:val="004372F6"/>
    <w:rsid w:val="00437A67"/>
    <w:rsid w:val="00440EAF"/>
    <w:rsid w:val="004423AC"/>
    <w:rsid w:val="004426B9"/>
    <w:rsid w:val="00445293"/>
    <w:rsid w:val="00445A06"/>
    <w:rsid w:val="00453ED9"/>
    <w:rsid w:val="0045696A"/>
    <w:rsid w:val="00457A0D"/>
    <w:rsid w:val="00461DDC"/>
    <w:rsid w:val="00462CC8"/>
    <w:rsid w:val="00462EE2"/>
    <w:rsid w:val="004665C4"/>
    <w:rsid w:val="00466C62"/>
    <w:rsid w:val="004718A4"/>
    <w:rsid w:val="00472E75"/>
    <w:rsid w:val="0047354F"/>
    <w:rsid w:val="00474CF4"/>
    <w:rsid w:val="00474F74"/>
    <w:rsid w:val="00476B2F"/>
    <w:rsid w:val="004774BC"/>
    <w:rsid w:val="0048134C"/>
    <w:rsid w:val="00485DC4"/>
    <w:rsid w:val="00486C6A"/>
    <w:rsid w:val="00487FE5"/>
    <w:rsid w:val="00494784"/>
    <w:rsid w:val="004966F8"/>
    <w:rsid w:val="004A1DE6"/>
    <w:rsid w:val="004A4CAA"/>
    <w:rsid w:val="004A4F53"/>
    <w:rsid w:val="004A5589"/>
    <w:rsid w:val="004A6AE3"/>
    <w:rsid w:val="004B0082"/>
    <w:rsid w:val="004B2508"/>
    <w:rsid w:val="004B2CF9"/>
    <w:rsid w:val="004B429C"/>
    <w:rsid w:val="004C04D3"/>
    <w:rsid w:val="004C1462"/>
    <w:rsid w:val="004C1F5A"/>
    <w:rsid w:val="004C4763"/>
    <w:rsid w:val="004C4D65"/>
    <w:rsid w:val="004C60D4"/>
    <w:rsid w:val="004C7917"/>
    <w:rsid w:val="004C7F3A"/>
    <w:rsid w:val="004D0B63"/>
    <w:rsid w:val="004D2881"/>
    <w:rsid w:val="004D3FD4"/>
    <w:rsid w:val="004D4E6C"/>
    <w:rsid w:val="004E220B"/>
    <w:rsid w:val="004E3CFD"/>
    <w:rsid w:val="004E4773"/>
    <w:rsid w:val="004E57B0"/>
    <w:rsid w:val="004E5D9D"/>
    <w:rsid w:val="004F659E"/>
    <w:rsid w:val="005056F9"/>
    <w:rsid w:val="00506E57"/>
    <w:rsid w:val="0050785C"/>
    <w:rsid w:val="0051077A"/>
    <w:rsid w:val="0051099C"/>
    <w:rsid w:val="00511C4A"/>
    <w:rsid w:val="005122EB"/>
    <w:rsid w:val="00513D9E"/>
    <w:rsid w:val="005140EC"/>
    <w:rsid w:val="00514CF4"/>
    <w:rsid w:val="00524B8A"/>
    <w:rsid w:val="00525037"/>
    <w:rsid w:val="005277F6"/>
    <w:rsid w:val="00535290"/>
    <w:rsid w:val="005368AD"/>
    <w:rsid w:val="005378D2"/>
    <w:rsid w:val="0054305C"/>
    <w:rsid w:val="00546534"/>
    <w:rsid w:val="0055077A"/>
    <w:rsid w:val="00555811"/>
    <w:rsid w:val="00556E1D"/>
    <w:rsid w:val="00564F05"/>
    <w:rsid w:val="00567AF0"/>
    <w:rsid w:val="00570A52"/>
    <w:rsid w:val="0057216B"/>
    <w:rsid w:val="005743C7"/>
    <w:rsid w:val="0057508D"/>
    <w:rsid w:val="0058155E"/>
    <w:rsid w:val="00584B72"/>
    <w:rsid w:val="0058631F"/>
    <w:rsid w:val="005913C2"/>
    <w:rsid w:val="00593C88"/>
    <w:rsid w:val="00594445"/>
    <w:rsid w:val="005961DE"/>
    <w:rsid w:val="00596F50"/>
    <w:rsid w:val="005A0573"/>
    <w:rsid w:val="005A0958"/>
    <w:rsid w:val="005A21EE"/>
    <w:rsid w:val="005A3637"/>
    <w:rsid w:val="005B2A73"/>
    <w:rsid w:val="005C156B"/>
    <w:rsid w:val="005C2B2C"/>
    <w:rsid w:val="005C5A74"/>
    <w:rsid w:val="005C682E"/>
    <w:rsid w:val="005D0674"/>
    <w:rsid w:val="005D1F7E"/>
    <w:rsid w:val="005D71B6"/>
    <w:rsid w:val="005E0DA5"/>
    <w:rsid w:val="005E1A52"/>
    <w:rsid w:val="005E5F50"/>
    <w:rsid w:val="005E73C5"/>
    <w:rsid w:val="005E7B66"/>
    <w:rsid w:val="005F09D1"/>
    <w:rsid w:val="005F2BDE"/>
    <w:rsid w:val="005F3B0F"/>
    <w:rsid w:val="005F3DA8"/>
    <w:rsid w:val="005F4DEA"/>
    <w:rsid w:val="005F63C1"/>
    <w:rsid w:val="005F7023"/>
    <w:rsid w:val="005F7E0B"/>
    <w:rsid w:val="0060267B"/>
    <w:rsid w:val="00604B73"/>
    <w:rsid w:val="0061146D"/>
    <w:rsid w:val="006116C4"/>
    <w:rsid w:val="006118B9"/>
    <w:rsid w:val="0062047D"/>
    <w:rsid w:val="00621C8F"/>
    <w:rsid w:val="00624520"/>
    <w:rsid w:val="00624802"/>
    <w:rsid w:val="006264FF"/>
    <w:rsid w:val="006272CB"/>
    <w:rsid w:val="006316F5"/>
    <w:rsid w:val="006323CF"/>
    <w:rsid w:val="006334B0"/>
    <w:rsid w:val="00634346"/>
    <w:rsid w:val="00634380"/>
    <w:rsid w:val="0063617B"/>
    <w:rsid w:val="00637742"/>
    <w:rsid w:val="00641144"/>
    <w:rsid w:val="00641D1D"/>
    <w:rsid w:val="00642372"/>
    <w:rsid w:val="00646081"/>
    <w:rsid w:val="00646DCB"/>
    <w:rsid w:val="00647629"/>
    <w:rsid w:val="006522D1"/>
    <w:rsid w:val="006528BC"/>
    <w:rsid w:val="006533AD"/>
    <w:rsid w:val="006610F2"/>
    <w:rsid w:val="00663A14"/>
    <w:rsid w:val="006653BB"/>
    <w:rsid w:val="00667544"/>
    <w:rsid w:val="006702C3"/>
    <w:rsid w:val="0067102C"/>
    <w:rsid w:val="006727E9"/>
    <w:rsid w:val="00672A11"/>
    <w:rsid w:val="00675DA3"/>
    <w:rsid w:val="006804E3"/>
    <w:rsid w:val="00680696"/>
    <w:rsid w:val="00680B10"/>
    <w:rsid w:val="00683D21"/>
    <w:rsid w:val="00685080"/>
    <w:rsid w:val="006861E4"/>
    <w:rsid w:val="00687FC7"/>
    <w:rsid w:val="00693027"/>
    <w:rsid w:val="00696E3C"/>
    <w:rsid w:val="00697989"/>
    <w:rsid w:val="00697DCD"/>
    <w:rsid w:val="006A08A8"/>
    <w:rsid w:val="006A7044"/>
    <w:rsid w:val="006B076B"/>
    <w:rsid w:val="006B333E"/>
    <w:rsid w:val="006B3DEC"/>
    <w:rsid w:val="006C4077"/>
    <w:rsid w:val="006C41F0"/>
    <w:rsid w:val="006C4A7C"/>
    <w:rsid w:val="006C5A91"/>
    <w:rsid w:val="006D0BF6"/>
    <w:rsid w:val="006D6DCC"/>
    <w:rsid w:val="006D6EF1"/>
    <w:rsid w:val="006E12F0"/>
    <w:rsid w:val="006E17A5"/>
    <w:rsid w:val="006E5303"/>
    <w:rsid w:val="006E5E7D"/>
    <w:rsid w:val="006F4C98"/>
    <w:rsid w:val="006F5304"/>
    <w:rsid w:val="006F7482"/>
    <w:rsid w:val="007016C9"/>
    <w:rsid w:val="007020B7"/>
    <w:rsid w:val="00702E13"/>
    <w:rsid w:val="0070477E"/>
    <w:rsid w:val="007053AC"/>
    <w:rsid w:val="00705E0E"/>
    <w:rsid w:val="00710690"/>
    <w:rsid w:val="00713303"/>
    <w:rsid w:val="0071443A"/>
    <w:rsid w:val="00714ACB"/>
    <w:rsid w:val="00714EF6"/>
    <w:rsid w:val="007155B3"/>
    <w:rsid w:val="007157D8"/>
    <w:rsid w:val="007162E9"/>
    <w:rsid w:val="00722EDF"/>
    <w:rsid w:val="00723381"/>
    <w:rsid w:val="00723BFC"/>
    <w:rsid w:val="00725023"/>
    <w:rsid w:val="00727A3C"/>
    <w:rsid w:val="00727E6F"/>
    <w:rsid w:val="00730354"/>
    <w:rsid w:val="00730660"/>
    <w:rsid w:val="00731E29"/>
    <w:rsid w:val="00732551"/>
    <w:rsid w:val="0073352F"/>
    <w:rsid w:val="00733B55"/>
    <w:rsid w:val="0073647A"/>
    <w:rsid w:val="007374FB"/>
    <w:rsid w:val="00741133"/>
    <w:rsid w:val="00744066"/>
    <w:rsid w:val="00745164"/>
    <w:rsid w:val="00747C4B"/>
    <w:rsid w:val="00756D11"/>
    <w:rsid w:val="00756D83"/>
    <w:rsid w:val="00757670"/>
    <w:rsid w:val="00763242"/>
    <w:rsid w:val="00765425"/>
    <w:rsid w:val="007657D9"/>
    <w:rsid w:val="00766186"/>
    <w:rsid w:val="00770457"/>
    <w:rsid w:val="00770A8F"/>
    <w:rsid w:val="00771BD5"/>
    <w:rsid w:val="00773D45"/>
    <w:rsid w:val="00777560"/>
    <w:rsid w:val="00780300"/>
    <w:rsid w:val="00780376"/>
    <w:rsid w:val="007824BC"/>
    <w:rsid w:val="00782E50"/>
    <w:rsid w:val="00783389"/>
    <w:rsid w:val="00785B44"/>
    <w:rsid w:val="007874D8"/>
    <w:rsid w:val="00791A6C"/>
    <w:rsid w:val="00797E37"/>
    <w:rsid w:val="007A2412"/>
    <w:rsid w:val="007A250D"/>
    <w:rsid w:val="007A35FE"/>
    <w:rsid w:val="007A3873"/>
    <w:rsid w:val="007A4B31"/>
    <w:rsid w:val="007B2769"/>
    <w:rsid w:val="007B4180"/>
    <w:rsid w:val="007B67AE"/>
    <w:rsid w:val="007C00D8"/>
    <w:rsid w:val="007C1FF8"/>
    <w:rsid w:val="007C2FA1"/>
    <w:rsid w:val="007D2102"/>
    <w:rsid w:val="007D22FF"/>
    <w:rsid w:val="007D441C"/>
    <w:rsid w:val="007D5FAE"/>
    <w:rsid w:val="007D702B"/>
    <w:rsid w:val="007E1393"/>
    <w:rsid w:val="007E1524"/>
    <w:rsid w:val="007E42F6"/>
    <w:rsid w:val="007E6123"/>
    <w:rsid w:val="007E6B99"/>
    <w:rsid w:val="007F21B3"/>
    <w:rsid w:val="007F2CEC"/>
    <w:rsid w:val="007F4E8C"/>
    <w:rsid w:val="007F5C73"/>
    <w:rsid w:val="007F6435"/>
    <w:rsid w:val="00802A26"/>
    <w:rsid w:val="00804485"/>
    <w:rsid w:val="008057C3"/>
    <w:rsid w:val="00811AC9"/>
    <w:rsid w:val="0081357E"/>
    <w:rsid w:val="008138AB"/>
    <w:rsid w:val="008203DF"/>
    <w:rsid w:val="0082156F"/>
    <w:rsid w:val="00824019"/>
    <w:rsid w:val="00825B78"/>
    <w:rsid w:val="00826E03"/>
    <w:rsid w:val="00833CDF"/>
    <w:rsid w:val="00833CF4"/>
    <w:rsid w:val="00834187"/>
    <w:rsid w:val="00836665"/>
    <w:rsid w:val="00841690"/>
    <w:rsid w:val="00843086"/>
    <w:rsid w:val="008464AB"/>
    <w:rsid w:val="00850C2A"/>
    <w:rsid w:val="00850CDC"/>
    <w:rsid w:val="0085604F"/>
    <w:rsid w:val="00857FC3"/>
    <w:rsid w:val="0086259E"/>
    <w:rsid w:val="00866652"/>
    <w:rsid w:val="00866D30"/>
    <w:rsid w:val="00867739"/>
    <w:rsid w:val="00867CC7"/>
    <w:rsid w:val="00872E2D"/>
    <w:rsid w:val="00873199"/>
    <w:rsid w:val="008753E1"/>
    <w:rsid w:val="00875D02"/>
    <w:rsid w:val="00876241"/>
    <w:rsid w:val="00876A6B"/>
    <w:rsid w:val="0088387E"/>
    <w:rsid w:val="00884968"/>
    <w:rsid w:val="00890C32"/>
    <w:rsid w:val="00891198"/>
    <w:rsid w:val="0089165D"/>
    <w:rsid w:val="00892296"/>
    <w:rsid w:val="00893184"/>
    <w:rsid w:val="008A2AF2"/>
    <w:rsid w:val="008A2BD3"/>
    <w:rsid w:val="008A7A64"/>
    <w:rsid w:val="008B24F2"/>
    <w:rsid w:val="008B2D97"/>
    <w:rsid w:val="008B32A9"/>
    <w:rsid w:val="008B5029"/>
    <w:rsid w:val="008C01D9"/>
    <w:rsid w:val="008D05B4"/>
    <w:rsid w:val="008D0754"/>
    <w:rsid w:val="008D13DC"/>
    <w:rsid w:val="008D287F"/>
    <w:rsid w:val="008D5ED0"/>
    <w:rsid w:val="008E02D3"/>
    <w:rsid w:val="008E0305"/>
    <w:rsid w:val="008E43B6"/>
    <w:rsid w:val="008F769C"/>
    <w:rsid w:val="008F78DE"/>
    <w:rsid w:val="008F7E21"/>
    <w:rsid w:val="009025C3"/>
    <w:rsid w:val="00903460"/>
    <w:rsid w:val="00904309"/>
    <w:rsid w:val="00904D53"/>
    <w:rsid w:val="00910A46"/>
    <w:rsid w:val="009114E1"/>
    <w:rsid w:val="0091369A"/>
    <w:rsid w:val="009155E8"/>
    <w:rsid w:val="009160CA"/>
    <w:rsid w:val="0091699D"/>
    <w:rsid w:val="00917AE7"/>
    <w:rsid w:val="0092044A"/>
    <w:rsid w:val="009242B4"/>
    <w:rsid w:val="00927F68"/>
    <w:rsid w:val="00932281"/>
    <w:rsid w:val="00936BAA"/>
    <w:rsid w:val="0093799E"/>
    <w:rsid w:val="00946194"/>
    <w:rsid w:val="009462E0"/>
    <w:rsid w:val="009475E2"/>
    <w:rsid w:val="00954B93"/>
    <w:rsid w:val="0095677A"/>
    <w:rsid w:val="0095738A"/>
    <w:rsid w:val="0096040E"/>
    <w:rsid w:val="009605AD"/>
    <w:rsid w:val="00964647"/>
    <w:rsid w:val="00967A95"/>
    <w:rsid w:val="0097133E"/>
    <w:rsid w:val="009715EC"/>
    <w:rsid w:val="00973C35"/>
    <w:rsid w:val="00973E53"/>
    <w:rsid w:val="0098062F"/>
    <w:rsid w:val="0098158C"/>
    <w:rsid w:val="009836D5"/>
    <w:rsid w:val="00990100"/>
    <w:rsid w:val="00993522"/>
    <w:rsid w:val="00993E8D"/>
    <w:rsid w:val="0099494E"/>
    <w:rsid w:val="00996598"/>
    <w:rsid w:val="00996C63"/>
    <w:rsid w:val="009A0814"/>
    <w:rsid w:val="009A42BF"/>
    <w:rsid w:val="009A5B48"/>
    <w:rsid w:val="009A73A1"/>
    <w:rsid w:val="009B1A1C"/>
    <w:rsid w:val="009B1EE5"/>
    <w:rsid w:val="009B2901"/>
    <w:rsid w:val="009B4D6B"/>
    <w:rsid w:val="009B58AD"/>
    <w:rsid w:val="009B674A"/>
    <w:rsid w:val="009C0B03"/>
    <w:rsid w:val="009C5C5A"/>
    <w:rsid w:val="009C5CCA"/>
    <w:rsid w:val="009D02D3"/>
    <w:rsid w:val="009D10CB"/>
    <w:rsid w:val="009D6B58"/>
    <w:rsid w:val="009D6BE2"/>
    <w:rsid w:val="009E48FB"/>
    <w:rsid w:val="009E601A"/>
    <w:rsid w:val="009E74A6"/>
    <w:rsid w:val="009F3198"/>
    <w:rsid w:val="009F49F9"/>
    <w:rsid w:val="009F53F1"/>
    <w:rsid w:val="009F58AC"/>
    <w:rsid w:val="009F6BC0"/>
    <w:rsid w:val="009F7CFD"/>
    <w:rsid w:val="00A01102"/>
    <w:rsid w:val="00A018E2"/>
    <w:rsid w:val="00A0379B"/>
    <w:rsid w:val="00A03A4A"/>
    <w:rsid w:val="00A05EF5"/>
    <w:rsid w:val="00A06451"/>
    <w:rsid w:val="00A0780E"/>
    <w:rsid w:val="00A1061F"/>
    <w:rsid w:val="00A12AB0"/>
    <w:rsid w:val="00A14720"/>
    <w:rsid w:val="00A14D94"/>
    <w:rsid w:val="00A14E61"/>
    <w:rsid w:val="00A161FF"/>
    <w:rsid w:val="00A27354"/>
    <w:rsid w:val="00A33EA0"/>
    <w:rsid w:val="00A35A1B"/>
    <w:rsid w:val="00A363E4"/>
    <w:rsid w:val="00A36F3E"/>
    <w:rsid w:val="00A37D38"/>
    <w:rsid w:val="00A414E7"/>
    <w:rsid w:val="00A421E7"/>
    <w:rsid w:val="00A448B2"/>
    <w:rsid w:val="00A45ED1"/>
    <w:rsid w:val="00A46BD2"/>
    <w:rsid w:val="00A55050"/>
    <w:rsid w:val="00A55DF1"/>
    <w:rsid w:val="00A56F31"/>
    <w:rsid w:val="00A571E4"/>
    <w:rsid w:val="00A60882"/>
    <w:rsid w:val="00A60AD3"/>
    <w:rsid w:val="00A61CAE"/>
    <w:rsid w:val="00A647A5"/>
    <w:rsid w:val="00A6662D"/>
    <w:rsid w:val="00A66AA0"/>
    <w:rsid w:val="00A672BE"/>
    <w:rsid w:val="00A70BC0"/>
    <w:rsid w:val="00A73C60"/>
    <w:rsid w:val="00A74FEA"/>
    <w:rsid w:val="00A77163"/>
    <w:rsid w:val="00A80387"/>
    <w:rsid w:val="00A83C05"/>
    <w:rsid w:val="00A8433F"/>
    <w:rsid w:val="00A90640"/>
    <w:rsid w:val="00A913AF"/>
    <w:rsid w:val="00A92745"/>
    <w:rsid w:val="00A933BF"/>
    <w:rsid w:val="00A9567F"/>
    <w:rsid w:val="00A958EE"/>
    <w:rsid w:val="00A96873"/>
    <w:rsid w:val="00AA1537"/>
    <w:rsid w:val="00AA3604"/>
    <w:rsid w:val="00AA40CA"/>
    <w:rsid w:val="00AA6CBA"/>
    <w:rsid w:val="00AB082E"/>
    <w:rsid w:val="00AB37EA"/>
    <w:rsid w:val="00AB515F"/>
    <w:rsid w:val="00AB639B"/>
    <w:rsid w:val="00AB7681"/>
    <w:rsid w:val="00AB7687"/>
    <w:rsid w:val="00AC21DE"/>
    <w:rsid w:val="00AC2BC6"/>
    <w:rsid w:val="00AC357D"/>
    <w:rsid w:val="00AD41FA"/>
    <w:rsid w:val="00AD4AA6"/>
    <w:rsid w:val="00AD545B"/>
    <w:rsid w:val="00AD7C36"/>
    <w:rsid w:val="00AE1FA5"/>
    <w:rsid w:val="00AE2502"/>
    <w:rsid w:val="00AE42D2"/>
    <w:rsid w:val="00AE4580"/>
    <w:rsid w:val="00AE60B5"/>
    <w:rsid w:val="00AE617D"/>
    <w:rsid w:val="00AF0803"/>
    <w:rsid w:val="00AF1536"/>
    <w:rsid w:val="00AF5609"/>
    <w:rsid w:val="00AF6E6A"/>
    <w:rsid w:val="00AF7DF4"/>
    <w:rsid w:val="00B00C66"/>
    <w:rsid w:val="00B012EB"/>
    <w:rsid w:val="00B01EF1"/>
    <w:rsid w:val="00B04A97"/>
    <w:rsid w:val="00B04DBC"/>
    <w:rsid w:val="00B04ED5"/>
    <w:rsid w:val="00B05022"/>
    <w:rsid w:val="00B05B5B"/>
    <w:rsid w:val="00B06D37"/>
    <w:rsid w:val="00B07303"/>
    <w:rsid w:val="00B074EA"/>
    <w:rsid w:val="00B1248D"/>
    <w:rsid w:val="00B21756"/>
    <w:rsid w:val="00B23DED"/>
    <w:rsid w:val="00B26699"/>
    <w:rsid w:val="00B30425"/>
    <w:rsid w:val="00B31A6C"/>
    <w:rsid w:val="00B34113"/>
    <w:rsid w:val="00B346C7"/>
    <w:rsid w:val="00B372F3"/>
    <w:rsid w:val="00B40345"/>
    <w:rsid w:val="00B407FE"/>
    <w:rsid w:val="00B41562"/>
    <w:rsid w:val="00B43393"/>
    <w:rsid w:val="00B45C81"/>
    <w:rsid w:val="00B46AB7"/>
    <w:rsid w:val="00B47FC1"/>
    <w:rsid w:val="00B509FD"/>
    <w:rsid w:val="00B577EA"/>
    <w:rsid w:val="00B60522"/>
    <w:rsid w:val="00B63B68"/>
    <w:rsid w:val="00B65048"/>
    <w:rsid w:val="00B65293"/>
    <w:rsid w:val="00B760F5"/>
    <w:rsid w:val="00B77A27"/>
    <w:rsid w:val="00B77BAB"/>
    <w:rsid w:val="00B8089C"/>
    <w:rsid w:val="00B810C7"/>
    <w:rsid w:val="00B826A5"/>
    <w:rsid w:val="00B82AA8"/>
    <w:rsid w:val="00B84894"/>
    <w:rsid w:val="00B861ED"/>
    <w:rsid w:val="00B8668A"/>
    <w:rsid w:val="00B87A1D"/>
    <w:rsid w:val="00B900D3"/>
    <w:rsid w:val="00B92056"/>
    <w:rsid w:val="00BA31E2"/>
    <w:rsid w:val="00BA440F"/>
    <w:rsid w:val="00BA4BC3"/>
    <w:rsid w:val="00BA6A0C"/>
    <w:rsid w:val="00BB1DD3"/>
    <w:rsid w:val="00BB2CA2"/>
    <w:rsid w:val="00BB32FF"/>
    <w:rsid w:val="00BB57EE"/>
    <w:rsid w:val="00BB68D9"/>
    <w:rsid w:val="00BC4C02"/>
    <w:rsid w:val="00BC63C7"/>
    <w:rsid w:val="00BD4CAD"/>
    <w:rsid w:val="00BD7DA1"/>
    <w:rsid w:val="00BE0C37"/>
    <w:rsid w:val="00BE2AA5"/>
    <w:rsid w:val="00BE5C0B"/>
    <w:rsid w:val="00BF019F"/>
    <w:rsid w:val="00BF250E"/>
    <w:rsid w:val="00BF7EC5"/>
    <w:rsid w:val="00C00500"/>
    <w:rsid w:val="00C017BB"/>
    <w:rsid w:val="00C02251"/>
    <w:rsid w:val="00C03D96"/>
    <w:rsid w:val="00C108B6"/>
    <w:rsid w:val="00C12CAD"/>
    <w:rsid w:val="00C136AD"/>
    <w:rsid w:val="00C16C22"/>
    <w:rsid w:val="00C17571"/>
    <w:rsid w:val="00C23BD3"/>
    <w:rsid w:val="00C24DC4"/>
    <w:rsid w:val="00C26650"/>
    <w:rsid w:val="00C266E9"/>
    <w:rsid w:val="00C329B5"/>
    <w:rsid w:val="00C34DE7"/>
    <w:rsid w:val="00C41DB5"/>
    <w:rsid w:val="00C43032"/>
    <w:rsid w:val="00C4419A"/>
    <w:rsid w:val="00C44544"/>
    <w:rsid w:val="00C45E5C"/>
    <w:rsid w:val="00C46926"/>
    <w:rsid w:val="00C47A15"/>
    <w:rsid w:val="00C47D72"/>
    <w:rsid w:val="00C52386"/>
    <w:rsid w:val="00C53D74"/>
    <w:rsid w:val="00C60517"/>
    <w:rsid w:val="00C61CF8"/>
    <w:rsid w:val="00C640EB"/>
    <w:rsid w:val="00C65238"/>
    <w:rsid w:val="00C65379"/>
    <w:rsid w:val="00C65723"/>
    <w:rsid w:val="00C663EF"/>
    <w:rsid w:val="00C7108C"/>
    <w:rsid w:val="00C75E14"/>
    <w:rsid w:val="00C810A3"/>
    <w:rsid w:val="00C81ED9"/>
    <w:rsid w:val="00C82947"/>
    <w:rsid w:val="00C851D8"/>
    <w:rsid w:val="00C9214A"/>
    <w:rsid w:val="00C95CB2"/>
    <w:rsid w:val="00C9648A"/>
    <w:rsid w:val="00C96763"/>
    <w:rsid w:val="00CA117D"/>
    <w:rsid w:val="00CA54A5"/>
    <w:rsid w:val="00CB27A9"/>
    <w:rsid w:val="00CB4578"/>
    <w:rsid w:val="00CB5E71"/>
    <w:rsid w:val="00CC26A8"/>
    <w:rsid w:val="00CC4894"/>
    <w:rsid w:val="00CC4AF2"/>
    <w:rsid w:val="00CC5797"/>
    <w:rsid w:val="00CC7131"/>
    <w:rsid w:val="00CD05F4"/>
    <w:rsid w:val="00CD3549"/>
    <w:rsid w:val="00CD43ED"/>
    <w:rsid w:val="00CD70D4"/>
    <w:rsid w:val="00CD7BBB"/>
    <w:rsid w:val="00CD7F94"/>
    <w:rsid w:val="00CE09F3"/>
    <w:rsid w:val="00CE1F5C"/>
    <w:rsid w:val="00CE4861"/>
    <w:rsid w:val="00CE53E2"/>
    <w:rsid w:val="00CE5C8D"/>
    <w:rsid w:val="00CF03C7"/>
    <w:rsid w:val="00CF1A84"/>
    <w:rsid w:val="00CF207A"/>
    <w:rsid w:val="00CF2839"/>
    <w:rsid w:val="00CF6E51"/>
    <w:rsid w:val="00CF6FDD"/>
    <w:rsid w:val="00CF71D2"/>
    <w:rsid w:val="00D0385B"/>
    <w:rsid w:val="00D03B81"/>
    <w:rsid w:val="00D0493E"/>
    <w:rsid w:val="00D05B56"/>
    <w:rsid w:val="00D10D3F"/>
    <w:rsid w:val="00D13C4A"/>
    <w:rsid w:val="00D141F9"/>
    <w:rsid w:val="00D14681"/>
    <w:rsid w:val="00D1718B"/>
    <w:rsid w:val="00D27B21"/>
    <w:rsid w:val="00D413BC"/>
    <w:rsid w:val="00D43A84"/>
    <w:rsid w:val="00D570D2"/>
    <w:rsid w:val="00D63029"/>
    <w:rsid w:val="00D630C0"/>
    <w:rsid w:val="00D70A00"/>
    <w:rsid w:val="00D73CDA"/>
    <w:rsid w:val="00D76437"/>
    <w:rsid w:val="00D84502"/>
    <w:rsid w:val="00D848D2"/>
    <w:rsid w:val="00D86302"/>
    <w:rsid w:val="00D90B1D"/>
    <w:rsid w:val="00D91FB2"/>
    <w:rsid w:val="00D93817"/>
    <w:rsid w:val="00D95AFD"/>
    <w:rsid w:val="00DA052E"/>
    <w:rsid w:val="00DA4E51"/>
    <w:rsid w:val="00DB19D2"/>
    <w:rsid w:val="00DB1E46"/>
    <w:rsid w:val="00DB3CB2"/>
    <w:rsid w:val="00DB51C9"/>
    <w:rsid w:val="00DB5A43"/>
    <w:rsid w:val="00DB5E83"/>
    <w:rsid w:val="00DB7301"/>
    <w:rsid w:val="00DB7492"/>
    <w:rsid w:val="00DC3F5A"/>
    <w:rsid w:val="00DC488D"/>
    <w:rsid w:val="00DD000E"/>
    <w:rsid w:val="00DD0F46"/>
    <w:rsid w:val="00DD1DF7"/>
    <w:rsid w:val="00DD3396"/>
    <w:rsid w:val="00DD3DA5"/>
    <w:rsid w:val="00DD4069"/>
    <w:rsid w:val="00DD44DA"/>
    <w:rsid w:val="00DD507A"/>
    <w:rsid w:val="00DD6903"/>
    <w:rsid w:val="00DD71C3"/>
    <w:rsid w:val="00DE4479"/>
    <w:rsid w:val="00DE4DA0"/>
    <w:rsid w:val="00DE7BB8"/>
    <w:rsid w:val="00DF104F"/>
    <w:rsid w:val="00DF3840"/>
    <w:rsid w:val="00DF44A8"/>
    <w:rsid w:val="00E00924"/>
    <w:rsid w:val="00E0100B"/>
    <w:rsid w:val="00E017F0"/>
    <w:rsid w:val="00E05641"/>
    <w:rsid w:val="00E05A20"/>
    <w:rsid w:val="00E07552"/>
    <w:rsid w:val="00E103C4"/>
    <w:rsid w:val="00E136B1"/>
    <w:rsid w:val="00E13722"/>
    <w:rsid w:val="00E14B33"/>
    <w:rsid w:val="00E15D26"/>
    <w:rsid w:val="00E16A9F"/>
    <w:rsid w:val="00E2316C"/>
    <w:rsid w:val="00E24B3F"/>
    <w:rsid w:val="00E26928"/>
    <w:rsid w:val="00E274AC"/>
    <w:rsid w:val="00E277C9"/>
    <w:rsid w:val="00E31359"/>
    <w:rsid w:val="00E347EC"/>
    <w:rsid w:val="00E34E94"/>
    <w:rsid w:val="00E36EC6"/>
    <w:rsid w:val="00E378E8"/>
    <w:rsid w:val="00E401C4"/>
    <w:rsid w:val="00E403F8"/>
    <w:rsid w:val="00E4242C"/>
    <w:rsid w:val="00E45311"/>
    <w:rsid w:val="00E52076"/>
    <w:rsid w:val="00E52B17"/>
    <w:rsid w:val="00E53993"/>
    <w:rsid w:val="00E53A8F"/>
    <w:rsid w:val="00E54718"/>
    <w:rsid w:val="00E5506A"/>
    <w:rsid w:val="00E55859"/>
    <w:rsid w:val="00E56272"/>
    <w:rsid w:val="00E57C4E"/>
    <w:rsid w:val="00E57FCB"/>
    <w:rsid w:val="00E6500E"/>
    <w:rsid w:val="00E724FF"/>
    <w:rsid w:val="00E7545C"/>
    <w:rsid w:val="00E75AA5"/>
    <w:rsid w:val="00E7627F"/>
    <w:rsid w:val="00E81F63"/>
    <w:rsid w:val="00E8280E"/>
    <w:rsid w:val="00E835B1"/>
    <w:rsid w:val="00E83A5D"/>
    <w:rsid w:val="00E84ED6"/>
    <w:rsid w:val="00E90FAB"/>
    <w:rsid w:val="00E91DF2"/>
    <w:rsid w:val="00E9370B"/>
    <w:rsid w:val="00E95577"/>
    <w:rsid w:val="00EA0011"/>
    <w:rsid w:val="00EA12E1"/>
    <w:rsid w:val="00EA2A5E"/>
    <w:rsid w:val="00EA56B0"/>
    <w:rsid w:val="00EA7B54"/>
    <w:rsid w:val="00EB262C"/>
    <w:rsid w:val="00EB33CB"/>
    <w:rsid w:val="00EB3702"/>
    <w:rsid w:val="00EB42C0"/>
    <w:rsid w:val="00EC01FB"/>
    <w:rsid w:val="00EC1F14"/>
    <w:rsid w:val="00EC224D"/>
    <w:rsid w:val="00EC6050"/>
    <w:rsid w:val="00EC7A7F"/>
    <w:rsid w:val="00ED0784"/>
    <w:rsid w:val="00ED1FCE"/>
    <w:rsid w:val="00ED4B1A"/>
    <w:rsid w:val="00ED62B5"/>
    <w:rsid w:val="00EE0F5D"/>
    <w:rsid w:val="00EE11FB"/>
    <w:rsid w:val="00EE6E0A"/>
    <w:rsid w:val="00EF014F"/>
    <w:rsid w:val="00EF2C9B"/>
    <w:rsid w:val="00EF3E06"/>
    <w:rsid w:val="00EF47AF"/>
    <w:rsid w:val="00F0169B"/>
    <w:rsid w:val="00F041BB"/>
    <w:rsid w:val="00F061EC"/>
    <w:rsid w:val="00F12370"/>
    <w:rsid w:val="00F13907"/>
    <w:rsid w:val="00F157BD"/>
    <w:rsid w:val="00F216C5"/>
    <w:rsid w:val="00F23392"/>
    <w:rsid w:val="00F27C2D"/>
    <w:rsid w:val="00F3136D"/>
    <w:rsid w:val="00F34592"/>
    <w:rsid w:val="00F41B41"/>
    <w:rsid w:val="00F43896"/>
    <w:rsid w:val="00F45A86"/>
    <w:rsid w:val="00F47685"/>
    <w:rsid w:val="00F51687"/>
    <w:rsid w:val="00F5727B"/>
    <w:rsid w:val="00F60D20"/>
    <w:rsid w:val="00F714D1"/>
    <w:rsid w:val="00F71DFB"/>
    <w:rsid w:val="00F72AE3"/>
    <w:rsid w:val="00F741D7"/>
    <w:rsid w:val="00F74D79"/>
    <w:rsid w:val="00F74E77"/>
    <w:rsid w:val="00F75C43"/>
    <w:rsid w:val="00F75FEA"/>
    <w:rsid w:val="00F81351"/>
    <w:rsid w:val="00F84653"/>
    <w:rsid w:val="00F86A43"/>
    <w:rsid w:val="00F87838"/>
    <w:rsid w:val="00F90E39"/>
    <w:rsid w:val="00F91CF2"/>
    <w:rsid w:val="00F92A29"/>
    <w:rsid w:val="00F9503C"/>
    <w:rsid w:val="00F979D9"/>
    <w:rsid w:val="00FA1604"/>
    <w:rsid w:val="00FA5782"/>
    <w:rsid w:val="00FA71E2"/>
    <w:rsid w:val="00FA774E"/>
    <w:rsid w:val="00FB5068"/>
    <w:rsid w:val="00FB656C"/>
    <w:rsid w:val="00FB711A"/>
    <w:rsid w:val="00FC0F3D"/>
    <w:rsid w:val="00FC1AE4"/>
    <w:rsid w:val="00FC35CE"/>
    <w:rsid w:val="00FC6844"/>
    <w:rsid w:val="00FC7083"/>
    <w:rsid w:val="00FC77B7"/>
    <w:rsid w:val="00FD0387"/>
    <w:rsid w:val="00FD294D"/>
    <w:rsid w:val="00FD3E4D"/>
    <w:rsid w:val="00FD7FB8"/>
    <w:rsid w:val="00FE0757"/>
    <w:rsid w:val="00FE1BB2"/>
    <w:rsid w:val="00FE6B17"/>
    <w:rsid w:val="00FF2CD0"/>
    <w:rsid w:val="00FF388B"/>
    <w:rsid w:val="00FF4AF3"/>
    <w:rsid w:val="00FF671C"/>
    <w:rsid w:val="29EB276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kern w:val="0"/>
      <w:sz w:val="24"/>
      <w:szCs w:val="24"/>
      <w:lang w:val="en-US" w:eastAsia="zh-CN" w:bidi="ar-SA"/>
    </w:rPr>
  </w:style>
  <w:style w:type="paragraph" w:styleId="2">
    <w:name w:val="heading 1"/>
    <w:basedOn w:val="1"/>
    <w:next w:val="1"/>
    <w:link w:val="31"/>
    <w:qFormat/>
    <w:uiPriority w:val="9"/>
    <w:pPr>
      <w:keepNext/>
      <w:keepLines/>
      <w:widowControl w:val="0"/>
      <w:spacing w:before="340" w:after="330" w:line="578" w:lineRule="auto"/>
      <w:jc w:val="both"/>
      <w:outlineLvl w:val="0"/>
    </w:pPr>
    <w:rPr>
      <w:rFonts w:asciiTheme="minorHAnsi" w:hAnsiTheme="minorHAnsi" w:cstheme="minorBidi"/>
      <w:b/>
      <w:bCs/>
      <w:kern w:val="44"/>
      <w:sz w:val="44"/>
      <w:szCs w:val="44"/>
    </w:rPr>
  </w:style>
  <w:style w:type="paragraph" w:styleId="3">
    <w:name w:val="heading 2"/>
    <w:basedOn w:val="1"/>
    <w:next w:val="1"/>
    <w:link w:val="32"/>
    <w:unhideWhenUsed/>
    <w:qFormat/>
    <w:uiPriority w:val="9"/>
    <w:pPr>
      <w:keepNext/>
      <w:keepLines/>
      <w:widowControl w:val="0"/>
      <w:spacing w:before="260" w:after="260" w:line="416" w:lineRule="auto"/>
      <w:jc w:val="both"/>
      <w:outlineLvl w:val="1"/>
    </w:pPr>
    <w:rPr>
      <w:rFonts w:asciiTheme="majorHAnsi" w:hAnsiTheme="majorHAnsi" w:eastAsiaTheme="majorEastAsia" w:cstheme="majorBidi"/>
      <w:b/>
      <w:bCs/>
      <w:kern w:val="2"/>
      <w:sz w:val="32"/>
      <w:szCs w:val="32"/>
    </w:rPr>
  </w:style>
  <w:style w:type="paragraph" w:styleId="4">
    <w:name w:val="heading 3"/>
    <w:basedOn w:val="1"/>
    <w:next w:val="1"/>
    <w:link w:val="40"/>
    <w:unhideWhenUsed/>
    <w:qFormat/>
    <w:uiPriority w:val="9"/>
    <w:pPr>
      <w:keepNext/>
      <w:keepLines/>
      <w:widowControl w:val="0"/>
      <w:spacing w:before="260" w:after="260" w:line="416" w:lineRule="auto"/>
      <w:jc w:val="both"/>
      <w:outlineLvl w:val="2"/>
    </w:pPr>
    <w:rPr>
      <w:rFonts w:asciiTheme="minorHAnsi" w:hAnsiTheme="minorHAnsi" w:cstheme="minorBidi"/>
      <w:b/>
      <w:bCs/>
      <w:kern w:val="2"/>
      <w:sz w:val="32"/>
      <w:szCs w:val="32"/>
    </w:rPr>
  </w:style>
  <w:style w:type="paragraph" w:styleId="5">
    <w:name w:val="heading 4"/>
    <w:basedOn w:val="1"/>
    <w:next w:val="1"/>
    <w:link w:val="50"/>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51"/>
    <w:unhideWhenUsed/>
    <w:qFormat/>
    <w:uiPriority w:val="9"/>
    <w:pPr>
      <w:keepNext/>
      <w:keepLines/>
      <w:spacing w:before="280" w:after="290" w:line="376" w:lineRule="auto"/>
      <w:outlineLvl w:val="4"/>
    </w:pPr>
    <w:rPr>
      <w:b/>
      <w:bCs/>
      <w:sz w:val="28"/>
      <w:szCs w:val="28"/>
    </w:rPr>
  </w:style>
  <w:style w:type="character" w:default="1" w:styleId="25">
    <w:name w:val="Default Paragraph Font"/>
    <w:semiHidden/>
    <w:unhideWhenUsed/>
    <w:uiPriority w:val="1"/>
  </w:style>
  <w:style w:type="table" w:default="1" w:styleId="24">
    <w:name w:val="Normal Table"/>
    <w:semiHidden/>
    <w:unhideWhenUsed/>
    <w:uiPriority w:val="99"/>
    <w:tblPr>
      <w:tblCellMar>
        <w:top w:w="0" w:type="dxa"/>
        <w:left w:w="108" w:type="dxa"/>
        <w:bottom w:w="0" w:type="dxa"/>
        <w:right w:w="108" w:type="dxa"/>
      </w:tblCellMar>
    </w:tblPr>
  </w:style>
  <w:style w:type="paragraph" w:styleId="7">
    <w:name w:val="toc 7"/>
    <w:basedOn w:val="1"/>
    <w:next w:val="1"/>
    <w:unhideWhenUsed/>
    <w:uiPriority w:val="39"/>
    <w:pPr>
      <w:widowControl w:val="0"/>
      <w:ind w:left="1440"/>
    </w:pPr>
    <w:rPr>
      <w:rFonts w:asciiTheme="minorHAnsi" w:hAnsiTheme="minorHAnsi" w:eastAsiaTheme="minorHAnsi" w:cstheme="minorBidi"/>
      <w:kern w:val="2"/>
      <w:sz w:val="20"/>
      <w:szCs w:val="20"/>
    </w:rPr>
  </w:style>
  <w:style w:type="paragraph" w:styleId="8">
    <w:name w:val="Document Map"/>
    <w:basedOn w:val="1"/>
    <w:link w:val="49"/>
    <w:semiHidden/>
    <w:unhideWhenUsed/>
    <w:uiPriority w:val="99"/>
    <w:rPr>
      <w:rFonts w:ascii="Heiti SC Light" w:eastAsia="Heiti SC Light"/>
    </w:rPr>
  </w:style>
  <w:style w:type="paragraph" w:styleId="9">
    <w:name w:val="annotation text"/>
    <w:basedOn w:val="1"/>
    <w:link w:val="43"/>
    <w:semiHidden/>
    <w:unhideWhenUsed/>
    <w:uiPriority w:val="99"/>
    <w:pPr>
      <w:widowControl w:val="0"/>
    </w:pPr>
    <w:rPr>
      <w:rFonts w:asciiTheme="minorHAnsi" w:hAnsiTheme="minorHAnsi" w:cstheme="minorBidi"/>
      <w:kern w:val="2"/>
    </w:rPr>
  </w:style>
  <w:style w:type="paragraph" w:styleId="10">
    <w:name w:val="toc 5"/>
    <w:basedOn w:val="1"/>
    <w:next w:val="1"/>
    <w:unhideWhenUsed/>
    <w:uiPriority w:val="39"/>
    <w:pPr>
      <w:widowControl w:val="0"/>
      <w:ind w:left="960"/>
    </w:pPr>
    <w:rPr>
      <w:rFonts w:asciiTheme="minorHAnsi" w:hAnsiTheme="minorHAnsi" w:eastAsiaTheme="minorHAnsi" w:cstheme="minorBidi"/>
      <w:kern w:val="2"/>
      <w:sz w:val="20"/>
      <w:szCs w:val="20"/>
    </w:rPr>
  </w:style>
  <w:style w:type="paragraph" w:styleId="11">
    <w:name w:val="toc 3"/>
    <w:basedOn w:val="1"/>
    <w:next w:val="1"/>
    <w:unhideWhenUsed/>
    <w:uiPriority w:val="39"/>
    <w:pPr>
      <w:widowControl w:val="0"/>
      <w:ind w:left="480"/>
    </w:pPr>
    <w:rPr>
      <w:rFonts w:asciiTheme="minorHAnsi" w:hAnsiTheme="minorHAnsi" w:eastAsiaTheme="minorHAnsi" w:cstheme="minorBidi"/>
      <w:kern w:val="2"/>
      <w:sz w:val="22"/>
      <w:szCs w:val="22"/>
    </w:rPr>
  </w:style>
  <w:style w:type="paragraph" w:styleId="12">
    <w:name w:val="toc 8"/>
    <w:basedOn w:val="1"/>
    <w:next w:val="1"/>
    <w:unhideWhenUsed/>
    <w:uiPriority w:val="39"/>
    <w:pPr>
      <w:widowControl w:val="0"/>
      <w:ind w:left="1680"/>
    </w:pPr>
    <w:rPr>
      <w:rFonts w:asciiTheme="minorHAnsi" w:hAnsiTheme="minorHAnsi" w:eastAsiaTheme="minorHAnsi" w:cstheme="minorBidi"/>
      <w:kern w:val="2"/>
      <w:sz w:val="20"/>
      <w:szCs w:val="20"/>
    </w:rPr>
  </w:style>
  <w:style w:type="paragraph" w:styleId="13">
    <w:name w:val="Date"/>
    <w:basedOn w:val="1"/>
    <w:next w:val="1"/>
    <w:link w:val="39"/>
    <w:semiHidden/>
    <w:unhideWhenUsed/>
    <w:uiPriority w:val="99"/>
    <w:pPr>
      <w:widowControl w:val="0"/>
      <w:ind w:left="100" w:leftChars="2500"/>
      <w:jc w:val="both"/>
    </w:pPr>
    <w:rPr>
      <w:rFonts w:asciiTheme="minorHAnsi" w:hAnsiTheme="minorHAnsi" w:cstheme="minorBidi"/>
      <w:kern w:val="2"/>
    </w:rPr>
  </w:style>
  <w:style w:type="paragraph" w:styleId="14">
    <w:name w:val="Balloon Text"/>
    <w:basedOn w:val="1"/>
    <w:link w:val="45"/>
    <w:semiHidden/>
    <w:unhideWhenUsed/>
    <w:uiPriority w:val="99"/>
    <w:pPr>
      <w:widowControl w:val="0"/>
      <w:jc w:val="both"/>
    </w:pPr>
    <w:rPr>
      <w:rFonts w:ascii="宋体" w:eastAsia="宋体" w:hAnsiTheme="minorHAnsi" w:cstheme="minorBidi"/>
      <w:kern w:val="2"/>
      <w:sz w:val="18"/>
      <w:szCs w:val="18"/>
    </w:rPr>
  </w:style>
  <w:style w:type="paragraph" w:styleId="15">
    <w:name w:val="footer"/>
    <w:basedOn w:val="1"/>
    <w:link w:val="34"/>
    <w:unhideWhenUsed/>
    <w:uiPriority w:val="99"/>
    <w:pPr>
      <w:widowControl w:val="0"/>
      <w:tabs>
        <w:tab w:val="center" w:pos="4153"/>
        <w:tab w:val="right" w:pos="8306"/>
      </w:tabs>
      <w:snapToGrid w:val="0"/>
    </w:pPr>
    <w:rPr>
      <w:rFonts w:asciiTheme="minorHAnsi" w:hAnsiTheme="minorHAnsi" w:cstheme="minorBidi"/>
      <w:kern w:val="2"/>
      <w:sz w:val="18"/>
      <w:szCs w:val="18"/>
    </w:rPr>
  </w:style>
  <w:style w:type="paragraph" w:styleId="16">
    <w:name w:val="header"/>
    <w:basedOn w:val="1"/>
    <w:link w:val="41"/>
    <w:unhideWhenUsed/>
    <w:uiPriority w:val="99"/>
    <w:pPr>
      <w:widowControl w:val="0"/>
      <w:pBdr>
        <w:bottom w:val="single" w:color="auto" w:sz="6" w:space="1"/>
      </w:pBdr>
      <w:tabs>
        <w:tab w:val="center" w:pos="4153"/>
        <w:tab w:val="right" w:pos="8306"/>
      </w:tabs>
      <w:snapToGrid w:val="0"/>
      <w:jc w:val="center"/>
    </w:pPr>
    <w:rPr>
      <w:rFonts w:asciiTheme="minorHAnsi" w:hAnsiTheme="minorHAnsi" w:cstheme="minorBidi"/>
      <w:kern w:val="2"/>
      <w:sz w:val="18"/>
      <w:szCs w:val="18"/>
    </w:rPr>
  </w:style>
  <w:style w:type="paragraph" w:styleId="17">
    <w:name w:val="toc 1"/>
    <w:basedOn w:val="1"/>
    <w:next w:val="1"/>
    <w:unhideWhenUsed/>
    <w:uiPriority w:val="39"/>
    <w:pPr>
      <w:widowControl w:val="0"/>
      <w:spacing w:before="120"/>
    </w:pPr>
    <w:rPr>
      <w:rFonts w:asciiTheme="minorHAnsi" w:hAnsiTheme="minorHAnsi" w:eastAsiaTheme="minorHAnsi" w:cstheme="minorBidi"/>
      <w:b/>
      <w:kern w:val="2"/>
    </w:rPr>
  </w:style>
  <w:style w:type="paragraph" w:styleId="18">
    <w:name w:val="toc 4"/>
    <w:basedOn w:val="1"/>
    <w:next w:val="1"/>
    <w:unhideWhenUsed/>
    <w:uiPriority w:val="39"/>
    <w:pPr>
      <w:widowControl w:val="0"/>
      <w:ind w:left="720"/>
    </w:pPr>
    <w:rPr>
      <w:rFonts w:asciiTheme="minorHAnsi" w:hAnsiTheme="minorHAnsi" w:eastAsiaTheme="minorHAnsi" w:cstheme="minorBidi"/>
      <w:kern w:val="2"/>
      <w:sz w:val="20"/>
      <w:szCs w:val="20"/>
    </w:rPr>
  </w:style>
  <w:style w:type="paragraph" w:styleId="19">
    <w:name w:val="toc 6"/>
    <w:basedOn w:val="1"/>
    <w:next w:val="1"/>
    <w:unhideWhenUsed/>
    <w:uiPriority w:val="39"/>
    <w:pPr>
      <w:widowControl w:val="0"/>
      <w:ind w:left="1200"/>
    </w:pPr>
    <w:rPr>
      <w:rFonts w:asciiTheme="minorHAnsi" w:hAnsiTheme="minorHAnsi" w:eastAsiaTheme="minorHAnsi" w:cstheme="minorBidi"/>
      <w:kern w:val="2"/>
      <w:sz w:val="20"/>
      <w:szCs w:val="20"/>
    </w:rPr>
  </w:style>
  <w:style w:type="paragraph" w:styleId="20">
    <w:name w:val="toc 2"/>
    <w:basedOn w:val="1"/>
    <w:next w:val="1"/>
    <w:unhideWhenUsed/>
    <w:uiPriority w:val="39"/>
    <w:pPr>
      <w:widowControl w:val="0"/>
      <w:ind w:left="240"/>
    </w:pPr>
    <w:rPr>
      <w:rFonts w:asciiTheme="minorHAnsi" w:hAnsiTheme="minorHAnsi" w:eastAsiaTheme="minorHAnsi" w:cstheme="minorBidi"/>
      <w:b/>
      <w:kern w:val="2"/>
      <w:sz w:val="22"/>
      <w:szCs w:val="22"/>
    </w:rPr>
  </w:style>
  <w:style w:type="paragraph" w:styleId="21">
    <w:name w:val="toc 9"/>
    <w:basedOn w:val="1"/>
    <w:next w:val="1"/>
    <w:unhideWhenUsed/>
    <w:uiPriority w:val="39"/>
    <w:pPr>
      <w:widowControl w:val="0"/>
      <w:ind w:left="1920"/>
    </w:pPr>
    <w:rPr>
      <w:rFonts w:asciiTheme="minorHAnsi" w:hAnsiTheme="minorHAnsi" w:eastAsiaTheme="minorHAnsi" w:cstheme="minorBidi"/>
      <w:kern w:val="2"/>
      <w:sz w:val="20"/>
      <w:szCs w:val="20"/>
    </w:rPr>
  </w:style>
  <w:style w:type="paragraph" w:styleId="22">
    <w:name w:val="Normal (Web)"/>
    <w:basedOn w:val="1"/>
    <w:unhideWhenUsed/>
    <w:uiPriority w:val="99"/>
    <w:pPr>
      <w:spacing w:before="100" w:beforeAutospacing="1" w:after="100" w:afterAutospacing="1"/>
    </w:pPr>
  </w:style>
  <w:style w:type="paragraph" w:styleId="23">
    <w:name w:val="annotation subject"/>
    <w:basedOn w:val="9"/>
    <w:next w:val="9"/>
    <w:link w:val="44"/>
    <w:semiHidden/>
    <w:unhideWhenUsed/>
    <w:uiPriority w:val="99"/>
    <w:rPr>
      <w:b/>
      <w:bCs/>
    </w:rPr>
  </w:style>
  <w:style w:type="character" w:styleId="26">
    <w:name w:val="Strong"/>
    <w:basedOn w:val="25"/>
    <w:qFormat/>
    <w:uiPriority w:val="22"/>
    <w:rPr>
      <w:b/>
      <w:bCs/>
    </w:rPr>
  </w:style>
  <w:style w:type="character" w:styleId="27">
    <w:name w:val="page number"/>
    <w:basedOn w:val="25"/>
    <w:semiHidden/>
    <w:unhideWhenUsed/>
    <w:uiPriority w:val="99"/>
  </w:style>
  <w:style w:type="character" w:styleId="28">
    <w:name w:val="Hyperlink"/>
    <w:basedOn w:val="25"/>
    <w:unhideWhenUsed/>
    <w:uiPriority w:val="99"/>
    <w:rPr>
      <w:color w:val="0563C1" w:themeColor="hyperlink"/>
      <w:u w:val="single"/>
      <w14:textFill>
        <w14:solidFill>
          <w14:schemeClr w14:val="hlink"/>
        </w14:solidFill>
      </w14:textFill>
    </w:rPr>
  </w:style>
  <w:style w:type="character" w:styleId="29">
    <w:name w:val="annotation reference"/>
    <w:basedOn w:val="25"/>
    <w:semiHidden/>
    <w:unhideWhenUsed/>
    <w:uiPriority w:val="99"/>
    <w:rPr>
      <w:sz w:val="21"/>
      <w:szCs w:val="21"/>
    </w:rPr>
  </w:style>
  <w:style w:type="paragraph" w:styleId="30">
    <w:name w:val="List Paragraph"/>
    <w:basedOn w:val="1"/>
    <w:qFormat/>
    <w:uiPriority w:val="34"/>
    <w:pPr>
      <w:widowControl w:val="0"/>
      <w:ind w:firstLine="420" w:firstLineChars="200"/>
      <w:jc w:val="both"/>
    </w:pPr>
    <w:rPr>
      <w:rFonts w:asciiTheme="minorHAnsi" w:hAnsiTheme="minorHAnsi" w:cstheme="minorBidi"/>
      <w:kern w:val="2"/>
    </w:rPr>
  </w:style>
  <w:style w:type="character" w:customStyle="1" w:styleId="31">
    <w:name w:val="标题 1字符"/>
    <w:basedOn w:val="25"/>
    <w:link w:val="2"/>
    <w:uiPriority w:val="9"/>
    <w:rPr>
      <w:b/>
      <w:bCs/>
      <w:kern w:val="44"/>
      <w:sz w:val="44"/>
      <w:szCs w:val="44"/>
    </w:rPr>
  </w:style>
  <w:style w:type="character" w:customStyle="1" w:styleId="32">
    <w:name w:val="标题 2字符"/>
    <w:basedOn w:val="25"/>
    <w:link w:val="3"/>
    <w:uiPriority w:val="9"/>
    <w:rPr>
      <w:rFonts w:asciiTheme="majorHAnsi" w:hAnsiTheme="majorHAnsi" w:eastAsiaTheme="majorEastAsia" w:cstheme="majorBidi"/>
      <w:b/>
      <w:bCs/>
      <w:sz w:val="32"/>
      <w:szCs w:val="32"/>
    </w:rPr>
  </w:style>
  <w:style w:type="paragraph" w:customStyle="1" w:styleId="33">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character" w:customStyle="1" w:styleId="34">
    <w:name w:val="页脚字符"/>
    <w:basedOn w:val="25"/>
    <w:link w:val="15"/>
    <w:uiPriority w:val="99"/>
    <w:rPr>
      <w:sz w:val="18"/>
      <w:szCs w:val="18"/>
    </w:rPr>
  </w:style>
  <w:style w:type="character" w:customStyle="1" w:styleId="35">
    <w:name w:val="toctoggle"/>
    <w:basedOn w:val="25"/>
    <w:uiPriority w:val="0"/>
  </w:style>
  <w:style w:type="character" w:customStyle="1" w:styleId="36">
    <w:name w:val="tocnumber"/>
    <w:basedOn w:val="25"/>
    <w:uiPriority w:val="0"/>
  </w:style>
  <w:style w:type="character" w:customStyle="1" w:styleId="37">
    <w:name w:val="apple-converted-space"/>
    <w:basedOn w:val="25"/>
    <w:uiPriority w:val="0"/>
  </w:style>
  <w:style w:type="character" w:customStyle="1" w:styleId="38">
    <w:name w:val="toctext"/>
    <w:basedOn w:val="25"/>
    <w:uiPriority w:val="0"/>
  </w:style>
  <w:style w:type="character" w:customStyle="1" w:styleId="39">
    <w:name w:val="日期字符"/>
    <w:basedOn w:val="25"/>
    <w:link w:val="13"/>
    <w:semiHidden/>
    <w:uiPriority w:val="99"/>
  </w:style>
  <w:style w:type="character" w:customStyle="1" w:styleId="40">
    <w:name w:val="标题 3字符"/>
    <w:basedOn w:val="25"/>
    <w:link w:val="4"/>
    <w:uiPriority w:val="9"/>
    <w:rPr>
      <w:b/>
      <w:bCs/>
      <w:sz w:val="32"/>
      <w:szCs w:val="32"/>
    </w:rPr>
  </w:style>
  <w:style w:type="character" w:customStyle="1" w:styleId="41">
    <w:name w:val="页眉字符"/>
    <w:basedOn w:val="25"/>
    <w:link w:val="16"/>
    <w:uiPriority w:val="99"/>
    <w:rPr>
      <w:sz w:val="18"/>
      <w:szCs w:val="18"/>
    </w:rPr>
  </w:style>
  <w:style w:type="paragraph" w:styleId="42">
    <w:name w:val="No Spacing"/>
    <w:link w:val="46"/>
    <w:qFormat/>
    <w:uiPriority w:val="1"/>
    <w:rPr>
      <w:rFonts w:eastAsia="Microsoft YaHei UI" w:asciiTheme="minorHAnsi" w:hAnsiTheme="minorHAnsi" w:cstheme="minorBidi"/>
      <w:kern w:val="0"/>
      <w:sz w:val="22"/>
      <w:szCs w:val="22"/>
      <w:lang w:val="en-US" w:eastAsia="zh-CN" w:bidi="ar-SA"/>
    </w:rPr>
  </w:style>
  <w:style w:type="character" w:customStyle="1" w:styleId="43">
    <w:name w:val="注释文本字符"/>
    <w:basedOn w:val="25"/>
    <w:link w:val="9"/>
    <w:semiHidden/>
    <w:uiPriority w:val="99"/>
  </w:style>
  <w:style w:type="character" w:customStyle="1" w:styleId="44">
    <w:name w:val="批注主题字符"/>
    <w:basedOn w:val="43"/>
    <w:link w:val="23"/>
    <w:semiHidden/>
    <w:uiPriority w:val="99"/>
    <w:rPr>
      <w:b/>
      <w:bCs/>
    </w:rPr>
  </w:style>
  <w:style w:type="character" w:customStyle="1" w:styleId="45">
    <w:name w:val="批注框文本字符"/>
    <w:basedOn w:val="25"/>
    <w:link w:val="14"/>
    <w:semiHidden/>
    <w:uiPriority w:val="99"/>
    <w:rPr>
      <w:rFonts w:ascii="宋体" w:eastAsia="宋体"/>
      <w:sz w:val="18"/>
      <w:szCs w:val="18"/>
    </w:rPr>
  </w:style>
  <w:style w:type="character" w:customStyle="1" w:styleId="46">
    <w:name w:val="无间距字符"/>
    <w:basedOn w:val="25"/>
    <w:link w:val="42"/>
    <w:uiPriority w:val="1"/>
    <w:rPr>
      <w:rFonts w:eastAsia="Microsoft YaHei UI"/>
      <w:kern w:val="0"/>
      <w:sz w:val="22"/>
      <w:szCs w:val="22"/>
    </w:rPr>
  </w:style>
  <w:style w:type="character" w:customStyle="1" w:styleId="47">
    <w:name w:val="index"/>
    <w:basedOn w:val="25"/>
    <w:uiPriority w:val="0"/>
  </w:style>
  <w:style w:type="character" w:customStyle="1" w:styleId="48">
    <w:name w:val="text"/>
    <w:basedOn w:val="25"/>
    <w:uiPriority w:val="0"/>
  </w:style>
  <w:style w:type="character" w:customStyle="1" w:styleId="49">
    <w:name w:val="文档结构图 字符"/>
    <w:basedOn w:val="25"/>
    <w:link w:val="8"/>
    <w:semiHidden/>
    <w:uiPriority w:val="99"/>
    <w:rPr>
      <w:rFonts w:ascii="Heiti SC Light" w:hAnsi="Times New Roman" w:eastAsia="Heiti SC Light" w:cs="Times New Roman"/>
      <w:kern w:val="0"/>
    </w:rPr>
  </w:style>
  <w:style w:type="character" w:customStyle="1" w:styleId="50">
    <w:name w:val="标题 4字符"/>
    <w:basedOn w:val="25"/>
    <w:link w:val="5"/>
    <w:uiPriority w:val="9"/>
    <w:rPr>
      <w:rFonts w:asciiTheme="majorHAnsi" w:hAnsiTheme="majorHAnsi" w:eastAsiaTheme="majorEastAsia" w:cstheme="majorBidi"/>
      <w:b/>
      <w:bCs/>
      <w:kern w:val="0"/>
      <w:sz w:val="28"/>
      <w:szCs w:val="28"/>
    </w:rPr>
  </w:style>
  <w:style w:type="character" w:customStyle="1" w:styleId="51">
    <w:name w:val="标题 5字符"/>
    <w:basedOn w:val="25"/>
    <w:link w:val="6"/>
    <w:uiPriority w:val="9"/>
    <w:rPr>
      <w:rFonts w:ascii="Times New Roman" w:hAnsi="Times New Roman" w:cs="Times New Roman"/>
      <w:b/>
      <w:bCs/>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3.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49"/>
    <customShpInfo spid="_x0000_s2050"/>
    <customShpInfo spid="_x0000_s205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CoverPageProperties xmlns="http://schemas.microsoft.com/office/2006/coverPageProps">
  <PublishDate>2019-02-01T00:00:00</PublishDate>
  <Abstract>因为信赖，所以彼此携手；                   因为专业，所以彼此成就！                   在过往一起打拼的日子里，相互的支持与配合， 留下了值得回忆的温暖和喜悦！                  期待在未来的成长道路上，我们依然牵手前行， 一起创造更多的价值，发现更多的精彩！</Abstract>
  <CompanyAddress/>
  <CompanyPhone/>
  <CompanyFax/>
  <CompanyEmail/>
</CoverPage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CAA2EB-E549-5F43-AE20-9BD1E55C84C9}">
  <ds:schemaRefs/>
</ds:datastoreItem>
</file>

<file path=customXml/itemProps3.xml><?xml version="1.0" encoding="utf-8"?>
<ds:datastoreItem xmlns:ds="http://schemas.openxmlformats.org/officeDocument/2006/customXml" ds:itemID="{55AF091B-3C7A-41E3-B477-F2FDAA23CFDA}">
  <ds:schemaRefs/>
</ds:datastoreItem>
</file>

<file path=docProps/app.xml><?xml version="1.0" encoding="utf-8"?>
<Properties xmlns="http://schemas.openxmlformats.org/officeDocument/2006/extended-properties" xmlns:vt="http://schemas.openxmlformats.org/officeDocument/2006/docPropsVTypes">
  <Template>Normal.dotm</Template>
  <Company>西安思享荟企业管理咨询有限公司</Company>
  <Pages>30</Pages>
  <Words>1467</Words>
  <Characters>8366</Characters>
  <Lines>69</Lines>
  <Paragraphs>19</Paragraphs>
  <TotalTime>2</TotalTime>
  <ScaleCrop>false</ScaleCrop>
  <LinksUpToDate>false</LinksUpToDate>
  <CharactersWithSpaces>9814</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2019-03-17T14:05:00Z</dcterms:created>
  <dc:creator>                           廖信琳 感恩敬启</dc:creator>
  <cp:lastModifiedBy>蓉儿</cp:lastModifiedBy>
  <cp:lastPrinted>2019-02-20T10:26:00Z</cp:lastPrinted>
  <dcterms:modified xsi:type="dcterms:W3CDTF">2021-12-10T02:57:08Z</dcterms:modified>
  <dc:subject>——廖信琳老师最新精品课程介绍及合作说明</dc:subject>
  <dc:title>成长驱动 驱动成长</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4E498D8ACD734DBB88EBF2CF53B8B17A</vt:lpwstr>
  </property>
</Properties>
</file>