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05" w:rsidRPr="00D0724D" w:rsidRDefault="00FC2D05" w:rsidP="00FC2D05">
      <w:pPr>
        <w:ind w:firstLineChars="1100" w:firstLine="3080"/>
        <w:rPr>
          <w:sz w:val="28"/>
          <w:szCs w:val="28"/>
        </w:rPr>
      </w:pPr>
      <w:r w:rsidRPr="00D0724D">
        <w:rPr>
          <w:rFonts w:hint="eastAsia"/>
          <w:sz w:val="28"/>
          <w:szCs w:val="28"/>
        </w:rPr>
        <w:t>《</w:t>
      </w:r>
      <w:r>
        <w:rPr>
          <w:rFonts w:hint="eastAsia"/>
          <w:sz w:val="28"/>
          <w:szCs w:val="28"/>
        </w:rPr>
        <w:t>从技术走向管理</w:t>
      </w:r>
      <w:r w:rsidRPr="00D0724D">
        <w:rPr>
          <w:rFonts w:hint="eastAsia"/>
          <w:sz w:val="28"/>
          <w:szCs w:val="28"/>
        </w:rPr>
        <w:t>》</w:t>
      </w:r>
    </w:p>
    <w:p w:rsidR="00FC2D05" w:rsidRDefault="00FC2D05" w:rsidP="00FC2D05">
      <w:pPr>
        <w:jc w:val="center"/>
      </w:pPr>
      <w:r>
        <w:rPr>
          <w:rFonts w:hint="eastAsia"/>
        </w:rPr>
        <w:t>课程大纲</w:t>
      </w:r>
    </w:p>
    <w:p w:rsidR="00FC2D05" w:rsidRPr="00F078D5" w:rsidRDefault="00FC2D05" w:rsidP="00F078D5">
      <w:pPr>
        <w:jc w:val="center"/>
      </w:pPr>
      <w:r>
        <w:rPr>
          <w:rFonts w:hint="eastAsia"/>
        </w:rPr>
        <w:t>主讲：姚光林</w:t>
      </w:r>
      <w:bookmarkStart w:id="0" w:name="_GoBack"/>
      <w:bookmarkEnd w:id="0"/>
    </w:p>
    <w:p w:rsidR="00E4534A" w:rsidRDefault="00E4534A" w:rsidP="00FC2D05">
      <w:pPr>
        <w:rPr>
          <w:rFonts w:asciiTheme="minorEastAsia" w:hAnsiTheme="minorEastAsia"/>
        </w:rPr>
      </w:pPr>
    </w:p>
    <w:p w:rsidR="00FC2D05" w:rsidRDefault="00FC2D05" w:rsidP="00FC2D0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【课程目标】</w:t>
      </w:r>
    </w:p>
    <w:p w:rsidR="00FC2D05" w:rsidRDefault="00884397" w:rsidP="00E4534A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实现从</w:t>
      </w:r>
      <w:r w:rsidR="00E4534A">
        <w:rPr>
          <w:rFonts w:asciiTheme="minorEastAsia" w:hAnsiTheme="minorEastAsia" w:hint="eastAsia"/>
        </w:rPr>
        <w:t>专业</w:t>
      </w:r>
      <w:r>
        <w:rPr>
          <w:rFonts w:asciiTheme="minorEastAsia" w:hAnsiTheme="minorEastAsia" w:hint="eastAsia"/>
        </w:rPr>
        <w:t>技术</w:t>
      </w:r>
      <w:r w:rsidR="00FC2D05">
        <w:rPr>
          <w:rFonts w:asciiTheme="minorEastAsia" w:hAnsiTheme="minorEastAsia" w:hint="eastAsia"/>
        </w:rPr>
        <w:t>岗位到管理岗位的角色转变，提升管理素养与管理技能，胜任管理工作，</w:t>
      </w:r>
      <w:r w:rsidR="00FC2D05">
        <w:rPr>
          <w:rFonts w:asciiTheme="minorEastAsia" w:hAnsiTheme="minorEastAsia"/>
        </w:rPr>
        <w:t>实现企业目标</w:t>
      </w:r>
      <w:r w:rsidR="00FC2D05">
        <w:rPr>
          <w:rFonts w:asciiTheme="minorEastAsia" w:hAnsiTheme="minorEastAsia" w:hint="eastAsia"/>
        </w:rPr>
        <w:t>。</w:t>
      </w:r>
    </w:p>
    <w:p w:rsidR="00FC2D05" w:rsidRDefault="00FC2D05" w:rsidP="00FC2D0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【课程对象】</w:t>
      </w:r>
    </w:p>
    <w:p w:rsidR="00FC2D05" w:rsidRDefault="00E4534A" w:rsidP="00FC2D05">
      <w:pPr>
        <w:ind w:firstLineChars="50" w:firstLine="105"/>
        <w:rPr>
          <w:rFonts w:asciiTheme="minorEastAsia" w:hAnsiTheme="minorEastAsia"/>
        </w:rPr>
      </w:pPr>
      <w:r>
        <w:rPr>
          <w:rFonts w:hint="eastAsia"/>
        </w:rPr>
        <w:t>专业口提拔</w:t>
      </w:r>
      <w:r w:rsidR="00FC2D05">
        <w:rPr>
          <w:rFonts w:asciiTheme="minorEastAsia" w:hAnsiTheme="minorEastAsia"/>
        </w:rPr>
        <w:t>的管理者</w:t>
      </w:r>
      <w:r w:rsidR="00FC2D05">
        <w:rPr>
          <w:rFonts w:asciiTheme="minorEastAsia" w:hAnsiTheme="minorEastAsia" w:hint="eastAsia"/>
        </w:rPr>
        <w:t>、</w:t>
      </w:r>
      <w:r w:rsidR="00FC2D05">
        <w:rPr>
          <w:rFonts w:asciiTheme="minorEastAsia" w:hAnsiTheme="minorEastAsia"/>
        </w:rPr>
        <w:t>储备干部</w:t>
      </w:r>
    </w:p>
    <w:p w:rsidR="00000F96" w:rsidRPr="00000F96" w:rsidRDefault="00000F96" w:rsidP="00000F96">
      <w:pPr>
        <w:spacing w:line="360" w:lineRule="auto"/>
        <w:rPr>
          <w:rFonts w:asciiTheme="minorEastAsia" w:hAnsiTheme="minorEastAsia" w:cs="宋体"/>
          <w:bCs/>
          <w:szCs w:val="21"/>
        </w:rPr>
      </w:pPr>
      <w:r w:rsidRPr="00000F96">
        <w:rPr>
          <w:rFonts w:asciiTheme="minorEastAsia" w:hAnsiTheme="minorEastAsia" w:cs="宋体" w:hint="eastAsia"/>
          <w:bCs/>
          <w:szCs w:val="21"/>
        </w:rPr>
        <w:t>【授课方式】</w:t>
      </w:r>
    </w:p>
    <w:p w:rsidR="00F078D5" w:rsidRPr="00000F96" w:rsidRDefault="009F4184" w:rsidP="009F4184">
      <w:pPr>
        <w:tabs>
          <w:tab w:val="left" w:pos="420"/>
        </w:tabs>
        <w:spacing w:line="360" w:lineRule="auto"/>
        <w:ind w:firstLineChars="50" w:firstLine="105"/>
        <w:rPr>
          <w:rFonts w:ascii="新宋体" w:eastAsia="新宋体" w:hAnsi="新宋体" w:cs="宋体"/>
          <w:color w:val="000000"/>
          <w:szCs w:val="21"/>
        </w:rPr>
      </w:pPr>
      <w:r>
        <w:rPr>
          <w:rFonts w:ascii="新宋体" w:eastAsia="新宋体" w:hAnsi="新宋体" w:cs="宋体"/>
          <w:color w:val="000000"/>
          <w:szCs w:val="21"/>
        </w:rPr>
        <w:t>分组学习</w:t>
      </w:r>
    </w:p>
    <w:p w:rsidR="00F078D5" w:rsidRDefault="00F078D5" w:rsidP="00F078D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【课程时间】</w:t>
      </w:r>
    </w:p>
    <w:p w:rsidR="00F078D5" w:rsidRDefault="00F078D5" w:rsidP="00216156">
      <w:pPr>
        <w:ind w:firstLineChars="50" w:firstLine="10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1天（6课时）</w:t>
      </w:r>
    </w:p>
    <w:p w:rsidR="00FC2D05" w:rsidRDefault="00FC2D05" w:rsidP="00FC2D05">
      <w:pPr>
        <w:rPr>
          <w:rFonts w:asciiTheme="minorEastAsia" w:hAnsiTheme="minorEastAsia"/>
        </w:rPr>
      </w:pPr>
    </w:p>
    <w:p w:rsidR="00FC2D05" w:rsidRDefault="00FC2D05" w:rsidP="00FC2D0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【课程纲要】</w:t>
      </w:r>
    </w:p>
    <w:p w:rsidR="00825879" w:rsidRPr="00C1231B" w:rsidRDefault="00825879" w:rsidP="00825879">
      <w:pPr>
        <w:spacing w:line="360" w:lineRule="auto"/>
        <w:rPr>
          <w:rFonts w:ascii="新宋体" w:eastAsia="新宋体" w:hAnsi="新宋体" w:cs="宋体"/>
          <w:b/>
          <w:bCs/>
          <w:color w:val="C00000"/>
          <w:sz w:val="28"/>
          <w:szCs w:val="21"/>
        </w:rPr>
      </w:pPr>
      <w:r w:rsidRPr="00C1231B">
        <w:rPr>
          <w:rFonts w:ascii="新宋体" w:eastAsia="新宋体" w:hAnsi="新宋体" w:cs="宋体" w:hint="eastAsia"/>
          <w:b/>
          <w:bCs/>
          <w:color w:val="C00000"/>
          <w:sz w:val="28"/>
          <w:szCs w:val="21"/>
        </w:rPr>
        <w:t>模块</w:t>
      </w:r>
      <w:r>
        <w:rPr>
          <w:rFonts w:ascii="新宋体" w:eastAsia="新宋体" w:hAnsi="新宋体" w:cs="宋体" w:hint="eastAsia"/>
          <w:b/>
          <w:bCs/>
          <w:color w:val="C00000"/>
          <w:sz w:val="28"/>
          <w:szCs w:val="21"/>
        </w:rPr>
        <w:t>一  管理者的角色认知</w:t>
      </w:r>
    </w:p>
    <w:p w:rsidR="00825879" w:rsidRPr="00A1725C" w:rsidRDefault="00825879" w:rsidP="00A1725C">
      <w:pPr>
        <w:pStyle w:val="a5"/>
        <w:widowControl/>
        <w:numPr>
          <w:ilvl w:val="0"/>
          <w:numId w:val="16"/>
        </w:numPr>
        <w:spacing w:line="360" w:lineRule="auto"/>
        <w:ind w:firstLineChars="0"/>
        <w:jc w:val="left"/>
        <w:rPr>
          <w:rFonts w:ascii="新宋体" w:eastAsia="新宋体" w:hAnsi="新宋体" w:cs="宋体"/>
          <w:bCs/>
          <w:szCs w:val="21"/>
        </w:rPr>
      </w:pPr>
      <w:r w:rsidRPr="00621DAE">
        <w:rPr>
          <w:rFonts w:ascii="新宋体" w:eastAsia="新宋体" w:hAnsi="新宋体" w:cs="宋体" w:hint="eastAsia"/>
          <w:bCs/>
          <w:szCs w:val="21"/>
        </w:rPr>
        <w:t>思考与讨论：</w:t>
      </w:r>
      <w:r w:rsidR="00A1725C">
        <w:rPr>
          <w:rFonts w:ascii="新宋体" w:eastAsia="新宋体" w:hAnsi="新宋体" w:cs="宋体" w:hint="eastAsia"/>
          <w:bCs/>
          <w:szCs w:val="21"/>
        </w:rPr>
        <w:t>业务能手、</w:t>
      </w:r>
      <w:r w:rsidRPr="00A1725C">
        <w:rPr>
          <w:rFonts w:ascii="新宋体" w:eastAsia="新宋体" w:hAnsi="新宋体" w:cs="宋体" w:hint="eastAsia"/>
          <w:bCs/>
          <w:szCs w:val="21"/>
        </w:rPr>
        <w:t>技术骨干与</w:t>
      </w:r>
      <w:r w:rsidR="00E4534A" w:rsidRPr="00A1725C">
        <w:rPr>
          <w:rFonts w:ascii="新宋体" w:eastAsia="新宋体" w:hAnsi="新宋体" w:cs="宋体" w:hint="eastAsia"/>
          <w:bCs/>
          <w:szCs w:val="21"/>
        </w:rPr>
        <w:t>优秀</w:t>
      </w:r>
      <w:r w:rsidRPr="00A1725C">
        <w:rPr>
          <w:rFonts w:ascii="新宋体" w:eastAsia="新宋体" w:hAnsi="新宋体" w:cs="宋体" w:hint="eastAsia"/>
          <w:bCs/>
          <w:szCs w:val="21"/>
        </w:rPr>
        <w:t>管理者</w:t>
      </w:r>
      <w:r w:rsidR="00A1725C">
        <w:rPr>
          <w:rFonts w:ascii="新宋体" w:eastAsia="新宋体" w:hAnsi="新宋体" w:cs="宋体" w:hint="eastAsia"/>
          <w:bCs/>
          <w:szCs w:val="21"/>
        </w:rPr>
        <w:t>的区别</w:t>
      </w:r>
    </w:p>
    <w:p w:rsidR="00825879" w:rsidRDefault="00825879" w:rsidP="00825879">
      <w:pPr>
        <w:pStyle w:val="a5"/>
        <w:numPr>
          <w:ilvl w:val="0"/>
          <w:numId w:val="16"/>
        </w:numPr>
        <w:spacing w:line="360" w:lineRule="auto"/>
        <w:ind w:firstLineChars="0"/>
        <w:rPr>
          <w:rFonts w:ascii="新宋体" w:eastAsia="新宋体" w:hAnsi="新宋体" w:cs="宋体"/>
          <w:bCs/>
          <w:szCs w:val="21"/>
        </w:rPr>
      </w:pPr>
      <w:r>
        <w:rPr>
          <w:rFonts w:ascii="新宋体" w:eastAsia="新宋体" w:hAnsi="新宋体" w:cs="宋体" w:hint="eastAsia"/>
          <w:bCs/>
          <w:szCs w:val="21"/>
        </w:rPr>
        <w:t>管理者在企业管理中的角色</w:t>
      </w:r>
      <w:r w:rsidRPr="00825879">
        <w:rPr>
          <w:rFonts w:ascii="新宋体" w:eastAsia="新宋体" w:hAnsi="新宋体" w:cs="宋体" w:hint="eastAsia"/>
          <w:bCs/>
          <w:szCs w:val="21"/>
        </w:rPr>
        <w:t>定位</w:t>
      </w:r>
    </w:p>
    <w:p w:rsidR="00825879" w:rsidRPr="00621DAE" w:rsidRDefault="00825879" w:rsidP="00A1725C">
      <w:pPr>
        <w:widowControl/>
        <w:spacing w:line="360" w:lineRule="auto"/>
        <w:jc w:val="left"/>
        <w:rPr>
          <w:rFonts w:ascii="新宋体" w:eastAsia="新宋体" w:hAnsi="新宋体" w:cs="宋体"/>
          <w:bCs/>
          <w:szCs w:val="21"/>
        </w:rPr>
      </w:pPr>
      <w:r>
        <w:rPr>
          <w:rFonts w:ascii="新宋体" w:eastAsia="新宋体" w:hAnsi="新宋体" w:cs="宋体" w:hint="eastAsia"/>
          <w:bCs/>
          <w:szCs w:val="21"/>
        </w:rPr>
        <w:t>三、管理</w:t>
      </w:r>
      <w:r w:rsidR="00F02449">
        <w:rPr>
          <w:rFonts w:ascii="新宋体" w:eastAsia="新宋体" w:hAnsi="新宋体" w:cs="宋体" w:hint="eastAsia"/>
          <w:bCs/>
          <w:szCs w:val="21"/>
        </w:rPr>
        <w:t>者</w:t>
      </w:r>
      <w:r>
        <w:rPr>
          <w:rFonts w:ascii="新宋体" w:eastAsia="新宋体" w:hAnsi="新宋体" w:cs="宋体" w:hint="eastAsia"/>
          <w:bCs/>
          <w:szCs w:val="21"/>
        </w:rPr>
        <w:t>的多重</w:t>
      </w:r>
      <w:r w:rsidRPr="00825879">
        <w:rPr>
          <w:rFonts w:ascii="新宋体" w:eastAsia="新宋体" w:hAnsi="新宋体" w:cs="宋体" w:hint="eastAsia"/>
          <w:bCs/>
          <w:szCs w:val="21"/>
        </w:rPr>
        <w:t>角色</w:t>
      </w:r>
      <w:r w:rsidR="00A1725C">
        <w:rPr>
          <w:rFonts w:ascii="新宋体" w:eastAsia="新宋体" w:hAnsi="新宋体" w:cs="宋体" w:hint="eastAsia"/>
          <w:bCs/>
          <w:szCs w:val="21"/>
        </w:rPr>
        <w:t>以及</w:t>
      </w:r>
      <w:r>
        <w:rPr>
          <w:rFonts w:ascii="新宋体" w:eastAsia="新宋体" w:hAnsi="新宋体" w:cs="宋体" w:hint="eastAsia"/>
          <w:bCs/>
          <w:szCs w:val="21"/>
        </w:rPr>
        <w:t>每个</w:t>
      </w:r>
      <w:r w:rsidR="00A1725C">
        <w:rPr>
          <w:rFonts w:ascii="新宋体" w:eastAsia="新宋体" w:hAnsi="新宋体" w:cs="宋体" w:hint="eastAsia"/>
          <w:bCs/>
          <w:szCs w:val="21"/>
        </w:rPr>
        <w:t>角色要承担的责任</w:t>
      </w:r>
    </w:p>
    <w:p w:rsidR="00825879" w:rsidRDefault="00825879" w:rsidP="00A1725C">
      <w:pPr>
        <w:spacing w:line="3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四、优秀</w:t>
      </w:r>
      <w:r w:rsidR="00E4534A">
        <w:rPr>
          <w:rFonts w:asciiTheme="minorEastAsia" w:hAnsiTheme="minorEastAsia" w:hint="eastAsia"/>
          <w:szCs w:val="21"/>
        </w:rPr>
        <w:t>的</w:t>
      </w:r>
      <w:r>
        <w:rPr>
          <w:rFonts w:asciiTheme="minorEastAsia" w:hAnsiTheme="minorEastAsia" w:hint="eastAsia"/>
          <w:szCs w:val="21"/>
        </w:rPr>
        <w:t>管理者要</w:t>
      </w:r>
      <w:r w:rsidR="00E4534A">
        <w:rPr>
          <w:rFonts w:asciiTheme="minorEastAsia" w:hAnsiTheme="minorEastAsia" w:hint="eastAsia"/>
          <w:szCs w:val="21"/>
        </w:rPr>
        <w:t>扮演好</w:t>
      </w:r>
      <w:r>
        <w:rPr>
          <w:rFonts w:asciiTheme="minorEastAsia" w:hAnsiTheme="minorEastAsia" w:hint="eastAsia"/>
          <w:szCs w:val="21"/>
        </w:rPr>
        <w:t>八个角色</w:t>
      </w:r>
    </w:p>
    <w:p w:rsidR="00E4534A" w:rsidRDefault="00E4534A" w:rsidP="00A1725C">
      <w:pPr>
        <w:spacing w:line="36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五、管理人员应具备的职业化思维</w:t>
      </w:r>
    </w:p>
    <w:p w:rsidR="00825879" w:rsidRDefault="00825879" w:rsidP="00825879">
      <w:pPr>
        <w:spacing w:line="360" w:lineRule="exact"/>
        <w:ind w:leftChars="300" w:left="630"/>
        <w:rPr>
          <w:rFonts w:ascii="宋体" w:eastAsia="宋体" w:hAnsi="宋体"/>
          <w:shadow/>
          <w:szCs w:val="44"/>
        </w:rPr>
      </w:pPr>
    </w:p>
    <w:p w:rsidR="00825879" w:rsidRPr="00C1231B" w:rsidRDefault="00825879" w:rsidP="00825879">
      <w:pPr>
        <w:spacing w:line="360" w:lineRule="auto"/>
        <w:rPr>
          <w:rFonts w:ascii="新宋体" w:eastAsia="新宋体" w:hAnsi="新宋体" w:cs="宋体"/>
          <w:b/>
          <w:bCs/>
          <w:color w:val="C00000"/>
          <w:sz w:val="28"/>
          <w:szCs w:val="21"/>
        </w:rPr>
      </w:pPr>
      <w:r w:rsidRPr="00C1231B">
        <w:rPr>
          <w:rFonts w:ascii="新宋体" w:eastAsia="新宋体" w:hAnsi="新宋体" w:cs="宋体" w:hint="eastAsia"/>
          <w:b/>
          <w:bCs/>
          <w:color w:val="C00000"/>
          <w:sz w:val="28"/>
          <w:szCs w:val="21"/>
        </w:rPr>
        <w:t>模块</w:t>
      </w:r>
      <w:r>
        <w:rPr>
          <w:rFonts w:ascii="新宋体" w:eastAsia="新宋体" w:hAnsi="新宋体" w:cs="宋体" w:hint="eastAsia"/>
          <w:b/>
          <w:bCs/>
          <w:color w:val="C00000"/>
          <w:sz w:val="28"/>
          <w:szCs w:val="21"/>
        </w:rPr>
        <w:t>二</w:t>
      </w:r>
      <w:r w:rsidRPr="00C1231B">
        <w:rPr>
          <w:rFonts w:ascii="新宋体" w:eastAsia="新宋体" w:hAnsi="新宋体" w:cs="宋体" w:hint="eastAsia"/>
          <w:b/>
          <w:bCs/>
          <w:color w:val="C00000"/>
          <w:sz w:val="28"/>
          <w:szCs w:val="21"/>
        </w:rPr>
        <w:t xml:space="preserve">  </w:t>
      </w:r>
      <w:r>
        <w:rPr>
          <w:rFonts w:ascii="新宋体" w:eastAsia="新宋体" w:hAnsi="新宋体" w:cs="宋体" w:hint="eastAsia"/>
          <w:b/>
          <w:bCs/>
          <w:color w:val="C00000"/>
          <w:sz w:val="28"/>
          <w:szCs w:val="21"/>
        </w:rPr>
        <w:t>高效工作沟通</w:t>
      </w:r>
    </w:p>
    <w:p w:rsidR="00825879" w:rsidRPr="00621DAE" w:rsidRDefault="00000F96" w:rsidP="00825879">
      <w:pPr>
        <w:spacing w:line="360" w:lineRule="auto"/>
        <w:rPr>
          <w:rFonts w:ascii="新宋体" w:eastAsia="新宋体" w:hAnsi="新宋体" w:cs="宋体"/>
          <w:bCs/>
          <w:szCs w:val="21"/>
        </w:rPr>
      </w:pPr>
      <w:r>
        <w:rPr>
          <w:rFonts w:ascii="新宋体" w:eastAsia="新宋体" w:hAnsi="新宋体" w:cs="宋体" w:hint="eastAsia"/>
          <w:bCs/>
          <w:szCs w:val="21"/>
        </w:rPr>
        <w:t>一</w:t>
      </w:r>
      <w:r w:rsidR="00825879" w:rsidRPr="00621DAE">
        <w:rPr>
          <w:rFonts w:ascii="新宋体" w:eastAsia="新宋体" w:hAnsi="新宋体" w:cs="宋体" w:hint="eastAsia"/>
          <w:bCs/>
          <w:szCs w:val="21"/>
        </w:rPr>
        <w:t>、沟通</w:t>
      </w:r>
      <w:r w:rsidR="00825879" w:rsidRPr="00621DAE">
        <w:rPr>
          <w:rFonts w:ascii="新宋体" w:eastAsia="新宋体" w:hAnsi="新宋体" w:cs="宋体"/>
          <w:bCs/>
          <w:szCs w:val="21"/>
        </w:rPr>
        <w:t>概述</w:t>
      </w:r>
    </w:p>
    <w:p w:rsidR="00E4534A" w:rsidRDefault="00825879" w:rsidP="00825879">
      <w:pPr>
        <w:spacing w:line="360" w:lineRule="auto"/>
        <w:rPr>
          <w:rFonts w:ascii="新宋体" w:eastAsia="新宋体" w:hAnsi="新宋体" w:cs="宋体"/>
          <w:color w:val="000000"/>
          <w:szCs w:val="21"/>
        </w:rPr>
      </w:pPr>
      <w:r w:rsidRPr="00621DAE">
        <w:rPr>
          <w:rFonts w:ascii="新宋体" w:eastAsia="新宋体" w:hAnsi="新宋体" w:cs="宋体" w:hint="eastAsia"/>
          <w:color w:val="000000"/>
          <w:szCs w:val="21"/>
        </w:rPr>
        <w:t>（一）</w:t>
      </w:r>
      <w:r w:rsidR="00E4534A">
        <w:rPr>
          <w:rFonts w:ascii="新宋体" w:eastAsia="新宋体" w:hAnsi="新宋体" w:cs="宋体" w:hint="eastAsia"/>
          <w:color w:val="000000"/>
          <w:szCs w:val="21"/>
        </w:rPr>
        <w:t>思考：</w:t>
      </w:r>
    </w:p>
    <w:p w:rsidR="00825879" w:rsidRDefault="00E4534A" w:rsidP="00825879">
      <w:pPr>
        <w:spacing w:line="360" w:lineRule="auto"/>
        <w:rPr>
          <w:rFonts w:ascii="新宋体" w:eastAsia="新宋体" w:hAnsi="新宋体" w:cs="宋体"/>
          <w:color w:val="000000"/>
          <w:szCs w:val="21"/>
        </w:rPr>
      </w:pPr>
      <w:r>
        <w:rPr>
          <w:rFonts w:ascii="新宋体" w:eastAsia="新宋体" w:hAnsi="新宋体" w:cs="宋体" w:hint="eastAsia"/>
          <w:color w:val="000000"/>
          <w:szCs w:val="21"/>
        </w:rPr>
        <w:t>1、</w:t>
      </w:r>
      <w:r w:rsidR="00825879" w:rsidRPr="00621DAE">
        <w:rPr>
          <w:rFonts w:ascii="新宋体" w:eastAsia="新宋体" w:hAnsi="新宋体" w:cs="宋体" w:hint="eastAsia"/>
          <w:color w:val="000000"/>
          <w:szCs w:val="21"/>
        </w:rPr>
        <w:t>沟通与聊天的区别</w:t>
      </w:r>
    </w:p>
    <w:p w:rsidR="00E4534A" w:rsidRDefault="00E4534A" w:rsidP="00825879">
      <w:pPr>
        <w:spacing w:line="360" w:lineRule="auto"/>
        <w:rPr>
          <w:rFonts w:ascii="新宋体" w:eastAsia="新宋体" w:hAnsi="新宋体" w:cs="宋体"/>
          <w:color w:val="000000"/>
          <w:szCs w:val="21"/>
        </w:rPr>
      </w:pPr>
      <w:r>
        <w:rPr>
          <w:rFonts w:ascii="新宋体" w:eastAsia="新宋体" w:hAnsi="新宋体" w:cs="宋体" w:hint="eastAsia"/>
          <w:color w:val="000000"/>
          <w:szCs w:val="21"/>
        </w:rPr>
        <w:t>2、你渴望沟通过程中对方如何对待你</w:t>
      </w:r>
    </w:p>
    <w:p w:rsidR="00E4534A" w:rsidRPr="00621DAE" w:rsidRDefault="00E4534A" w:rsidP="00825879">
      <w:pPr>
        <w:spacing w:line="360" w:lineRule="auto"/>
        <w:rPr>
          <w:rFonts w:ascii="新宋体" w:eastAsia="新宋体" w:hAnsi="新宋体" w:cs="宋体"/>
          <w:color w:val="000000"/>
          <w:szCs w:val="21"/>
        </w:rPr>
      </w:pPr>
      <w:r>
        <w:rPr>
          <w:rFonts w:ascii="新宋体" w:eastAsia="新宋体" w:hAnsi="新宋体" w:cs="宋体" w:hint="eastAsia"/>
          <w:color w:val="000000"/>
          <w:szCs w:val="21"/>
        </w:rPr>
        <w:t>（二）人际沟通的怪现象及人性分析</w:t>
      </w:r>
    </w:p>
    <w:p w:rsidR="00825879" w:rsidRPr="00621DAE" w:rsidRDefault="00825879" w:rsidP="00825879">
      <w:pPr>
        <w:spacing w:line="460" w:lineRule="exact"/>
        <w:rPr>
          <w:rFonts w:ascii="新宋体" w:eastAsia="新宋体" w:hAnsi="新宋体"/>
          <w:color w:val="000000"/>
          <w:szCs w:val="21"/>
        </w:rPr>
      </w:pPr>
      <w:r w:rsidRPr="00621DAE">
        <w:rPr>
          <w:rFonts w:ascii="新宋体" w:eastAsia="新宋体" w:hAnsi="新宋体" w:hint="eastAsia"/>
          <w:color w:val="000000"/>
          <w:szCs w:val="21"/>
        </w:rPr>
        <w:t>（</w:t>
      </w:r>
      <w:r w:rsidR="00E4534A">
        <w:rPr>
          <w:rFonts w:ascii="新宋体" w:eastAsia="新宋体" w:hAnsi="新宋体" w:hint="eastAsia"/>
          <w:color w:val="000000"/>
          <w:szCs w:val="21"/>
        </w:rPr>
        <w:t>三</w:t>
      </w:r>
      <w:r>
        <w:rPr>
          <w:rFonts w:ascii="新宋体" w:eastAsia="新宋体" w:hAnsi="新宋体" w:hint="eastAsia"/>
          <w:color w:val="000000"/>
          <w:szCs w:val="21"/>
        </w:rPr>
        <w:t>）高效沟通与低</w:t>
      </w:r>
      <w:r w:rsidRPr="00621DAE">
        <w:rPr>
          <w:rFonts w:ascii="新宋体" w:eastAsia="新宋体" w:hAnsi="新宋体" w:hint="eastAsia"/>
          <w:color w:val="000000"/>
          <w:szCs w:val="21"/>
        </w:rPr>
        <w:t>效沟通</w:t>
      </w:r>
      <w:r w:rsidR="00000F96">
        <w:rPr>
          <w:rFonts w:ascii="新宋体" w:eastAsia="新宋体" w:hAnsi="新宋体" w:hint="eastAsia"/>
          <w:color w:val="000000"/>
          <w:szCs w:val="21"/>
        </w:rPr>
        <w:t>的区别</w:t>
      </w:r>
    </w:p>
    <w:p w:rsidR="00825879" w:rsidRPr="00621DAE" w:rsidRDefault="00000F96" w:rsidP="00825879">
      <w:pPr>
        <w:spacing w:line="460" w:lineRule="exact"/>
        <w:rPr>
          <w:rFonts w:ascii="新宋体" w:eastAsia="新宋体" w:hAnsi="新宋体"/>
          <w:color w:val="000000"/>
          <w:szCs w:val="21"/>
        </w:rPr>
      </w:pPr>
      <w:r>
        <w:rPr>
          <w:rFonts w:ascii="新宋体" w:eastAsia="新宋体" w:hAnsi="新宋体" w:hint="eastAsia"/>
          <w:color w:val="000000"/>
          <w:szCs w:val="21"/>
        </w:rPr>
        <w:t>二</w:t>
      </w:r>
      <w:r w:rsidR="00825879" w:rsidRPr="00621DAE">
        <w:rPr>
          <w:rFonts w:ascii="新宋体" w:eastAsia="新宋体" w:hAnsi="新宋体" w:hint="eastAsia"/>
          <w:color w:val="000000"/>
          <w:szCs w:val="21"/>
        </w:rPr>
        <w:t>、</w:t>
      </w:r>
      <w:r w:rsidR="00825879">
        <w:rPr>
          <w:rFonts w:ascii="新宋体" w:eastAsia="新宋体" w:hAnsi="新宋体" w:hint="eastAsia"/>
          <w:color w:val="000000"/>
          <w:szCs w:val="21"/>
        </w:rPr>
        <w:t>高</w:t>
      </w:r>
      <w:r w:rsidR="00825879" w:rsidRPr="00621DAE">
        <w:rPr>
          <w:rFonts w:ascii="新宋体" w:eastAsia="新宋体" w:hAnsi="新宋体" w:hint="eastAsia"/>
          <w:color w:val="000000"/>
          <w:szCs w:val="21"/>
        </w:rPr>
        <w:t>效</w:t>
      </w:r>
      <w:r>
        <w:rPr>
          <w:rFonts w:ascii="新宋体" w:eastAsia="新宋体" w:hAnsi="新宋体" w:hint="eastAsia"/>
          <w:color w:val="000000"/>
          <w:szCs w:val="21"/>
        </w:rPr>
        <w:t>工作</w:t>
      </w:r>
      <w:r w:rsidR="00825879" w:rsidRPr="00621DAE">
        <w:rPr>
          <w:rFonts w:ascii="新宋体" w:eastAsia="新宋体" w:hAnsi="新宋体" w:hint="eastAsia"/>
          <w:color w:val="000000"/>
          <w:szCs w:val="21"/>
        </w:rPr>
        <w:t>沟通的</w:t>
      </w:r>
      <w:r w:rsidR="00E4534A" w:rsidRPr="00621DAE">
        <w:rPr>
          <w:rFonts w:ascii="新宋体" w:eastAsia="新宋体" w:hAnsi="新宋体" w:hint="eastAsia"/>
          <w:color w:val="000000"/>
          <w:szCs w:val="21"/>
        </w:rPr>
        <w:t xml:space="preserve"> </w:t>
      </w:r>
      <w:r w:rsidR="00825879" w:rsidRPr="00621DAE">
        <w:rPr>
          <w:rFonts w:ascii="新宋体" w:eastAsia="新宋体" w:hAnsi="新宋体" w:hint="eastAsia"/>
          <w:color w:val="000000"/>
          <w:szCs w:val="21"/>
        </w:rPr>
        <w:t>“1245”法则</w:t>
      </w:r>
    </w:p>
    <w:p w:rsidR="009A6AE0" w:rsidRDefault="00000F96" w:rsidP="00825879">
      <w:pPr>
        <w:spacing w:line="432" w:lineRule="atLeast"/>
        <w:rPr>
          <w:rFonts w:ascii="新宋体" w:eastAsia="新宋体" w:hAnsi="新宋体" w:cs="宋体"/>
          <w:color w:val="000000" w:themeColor="text1"/>
          <w:szCs w:val="21"/>
        </w:rPr>
      </w:pPr>
      <w:r w:rsidRPr="00E4534A">
        <w:rPr>
          <w:rFonts w:ascii="新宋体" w:eastAsia="新宋体" w:hAnsi="新宋体" w:cs="宋体" w:hint="eastAsia"/>
          <w:color w:val="000000" w:themeColor="text1"/>
          <w:szCs w:val="21"/>
        </w:rPr>
        <w:t>三、</w:t>
      </w:r>
      <w:r w:rsidR="009A6AE0">
        <w:rPr>
          <w:rFonts w:ascii="新宋体" w:eastAsia="新宋体" w:hAnsi="新宋体" w:cs="宋体" w:hint="eastAsia"/>
          <w:color w:val="000000" w:themeColor="text1"/>
          <w:szCs w:val="21"/>
        </w:rPr>
        <w:t>高效工作沟通的“三心共照”</w:t>
      </w:r>
    </w:p>
    <w:p w:rsidR="00825879" w:rsidRPr="00944772" w:rsidRDefault="00825879" w:rsidP="00825879">
      <w:pPr>
        <w:spacing w:line="360" w:lineRule="auto"/>
        <w:rPr>
          <w:rFonts w:asciiTheme="minorEastAsia" w:hAnsiTheme="minorEastAsia" w:cs="宋体"/>
          <w:bCs/>
          <w:i/>
          <w:color w:val="FF0000"/>
        </w:rPr>
      </w:pPr>
    </w:p>
    <w:p w:rsidR="00825879" w:rsidRDefault="00825879" w:rsidP="00825879">
      <w:pPr>
        <w:spacing w:line="460" w:lineRule="exact"/>
        <w:rPr>
          <w:rFonts w:ascii="新宋体" w:eastAsia="新宋体" w:hAnsi="新宋体" w:cs="宋体"/>
          <w:b/>
          <w:color w:val="FF0000"/>
          <w:sz w:val="28"/>
          <w:szCs w:val="28"/>
          <w:lang w:bidi="th-TH"/>
        </w:rPr>
      </w:pPr>
      <w:r w:rsidRPr="00A176BA"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>模块</w:t>
      </w:r>
      <w:r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 xml:space="preserve">三   </w:t>
      </w:r>
      <w:r w:rsidR="00E4534A"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>领导力修炼</w:t>
      </w:r>
    </w:p>
    <w:p w:rsidR="00825879" w:rsidRDefault="00825879" w:rsidP="00825879">
      <w:pPr>
        <w:numPr>
          <w:ilvl w:val="0"/>
          <w:numId w:val="17"/>
        </w:numPr>
      </w:pPr>
      <w:r w:rsidRPr="00FA2635">
        <w:rPr>
          <w:rFonts w:hint="eastAsia"/>
        </w:rPr>
        <w:t>领导力概述</w:t>
      </w:r>
    </w:p>
    <w:p w:rsidR="00825879" w:rsidRPr="0072047E" w:rsidRDefault="00825879" w:rsidP="00825879">
      <w:pPr>
        <w:pStyle w:val="a5"/>
        <w:numPr>
          <w:ilvl w:val="0"/>
          <w:numId w:val="26"/>
        </w:numPr>
        <w:ind w:firstLineChars="0"/>
      </w:pPr>
      <w:r w:rsidRPr="0072047E">
        <w:rPr>
          <w:rFonts w:hint="eastAsia"/>
        </w:rPr>
        <w:lastRenderedPageBreak/>
        <w:t>领导力的</w:t>
      </w:r>
      <w:r w:rsidR="008658E8">
        <w:rPr>
          <w:rFonts w:hint="eastAsia"/>
        </w:rPr>
        <w:t>概念</w:t>
      </w:r>
      <w:r w:rsidRPr="0072047E">
        <w:rPr>
          <w:rFonts w:hint="eastAsia"/>
        </w:rPr>
        <w:t>与本质</w:t>
      </w:r>
    </w:p>
    <w:p w:rsidR="00825879" w:rsidRPr="0072047E" w:rsidRDefault="00825879" w:rsidP="00825879">
      <w:pPr>
        <w:pStyle w:val="a5"/>
        <w:numPr>
          <w:ilvl w:val="0"/>
          <w:numId w:val="26"/>
        </w:numPr>
        <w:ind w:firstLineChars="0"/>
      </w:pPr>
      <w:r>
        <w:rPr>
          <w:rFonts w:hint="eastAsia"/>
        </w:rPr>
        <w:t>如何树立威信，提升影响力</w:t>
      </w:r>
    </w:p>
    <w:p w:rsidR="00825879" w:rsidRPr="00FA2635" w:rsidRDefault="00825879" w:rsidP="00825879">
      <w:pPr>
        <w:numPr>
          <w:ilvl w:val="0"/>
          <w:numId w:val="17"/>
        </w:numPr>
      </w:pPr>
      <w:r w:rsidRPr="00FA2635">
        <w:rPr>
          <w:rFonts w:hint="eastAsia"/>
        </w:rPr>
        <w:t>领导力的</w:t>
      </w:r>
      <w:r w:rsidR="00EA074D">
        <w:rPr>
          <w:rFonts w:hint="eastAsia"/>
        </w:rPr>
        <w:t>基础</w:t>
      </w:r>
      <w:r w:rsidRPr="00FA2635">
        <w:rPr>
          <w:rFonts w:hint="eastAsia"/>
        </w:rPr>
        <w:t>——自我管理</w:t>
      </w:r>
    </w:p>
    <w:p w:rsidR="00825879" w:rsidRPr="00FA2635" w:rsidRDefault="00825879" w:rsidP="00825879">
      <w:pPr>
        <w:numPr>
          <w:ilvl w:val="0"/>
          <w:numId w:val="17"/>
        </w:numPr>
      </w:pPr>
      <w:r w:rsidRPr="00FA2635">
        <w:rPr>
          <w:rFonts w:hint="eastAsia"/>
        </w:rPr>
        <w:t>领导力的主要任务——</w:t>
      </w:r>
      <w:r>
        <w:rPr>
          <w:rFonts w:hint="eastAsia"/>
        </w:rPr>
        <w:t>向下</w:t>
      </w:r>
      <w:r w:rsidRPr="00FA2635">
        <w:rPr>
          <w:rFonts w:hint="eastAsia"/>
        </w:rPr>
        <w:t>管理</w:t>
      </w:r>
    </w:p>
    <w:p w:rsidR="00825879" w:rsidRDefault="00825879" w:rsidP="00825879">
      <w:pPr>
        <w:numPr>
          <w:ilvl w:val="0"/>
          <w:numId w:val="19"/>
        </w:numPr>
      </w:pPr>
      <w:r w:rsidRPr="00FA2635">
        <w:rPr>
          <w:rFonts w:hint="eastAsia"/>
        </w:rPr>
        <w:t>熟悉岗位</w:t>
      </w:r>
    </w:p>
    <w:p w:rsidR="008658E8" w:rsidRDefault="008658E8" w:rsidP="008658E8">
      <w:pPr>
        <w:numPr>
          <w:ilvl w:val="0"/>
          <w:numId w:val="19"/>
        </w:numPr>
      </w:pPr>
      <w:r w:rsidRPr="00FA2635">
        <w:rPr>
          <w:rFonts w:hint="eastAsia"/>
        </w:rPr>
        <w:t>善于用人</w:t>
      </w:r>
    </w:p>
    <w:p w:rsidR="00825879" w:rsidRDefault="00825879" w:rsidP="00825879">
      <w:pPr>
        <w:numPr>
          <w:ilvl w:val="0"/>
          <w:numId w:val="19"/>
        </w:numPr>
      </w:pPr>
      <w:r>
        <w:rPr>
          <w:rFonts w:hint="eastAsia"/>
        </w:rPr>
        <w:t>学会育人</w:t>
      </w:r>
    </w:p>
    <w:p w:rsidR="00EA074D" w:rsidRDefault="00EA074D" w:rsidP="00EA074D">
      <w:pPr>
        <w:pStyle w:val="a5"/>
        <w:numPr>
          <w:ilvl w:val="0"/>
          <w:numId w:val="19"/>
        </w:numPr>
        <w:ind w:firstLineChars="0"/>
        <w:rPr>
          <w:rFonts w:hint="eastAsia"/>
        </w:rPr>
      </w:pPr>
      <w:r>
        <w:rPr>
          <w:rFonts w:hint="eastAsia"/>
        </w:rPr>
        <w:t>及时沟通</w:t>
      </w:r>
    </w:p>
    <w:p w:rsidR="00825879" w:rsidRDefault="00825879" w:rsidP="00A1725C">
      <w:pPr>
        <w:pStyle w:val="a5"/>
        <w:numPr>
          <w:ilvl w:val="0"/>
          <w:numId w:val="19"/>
        </w:numPr>
        <w:ind w:firstLineChars="0"/>
        <w:rPr>
          <w:rFonts w:hint="eastAsia"/>
        </w:rPr>
      </w:pPr>
      <w:r>
        <w:rPr>
          <w:rFonts w:hint="eastAsia"/>
        </w:rPr>
        <w:t>强化绩效</w:t>
      </w:r>
    </w:p>
    <w:p w:rsidR="00825879" w:rsidRPr="00A1725C" w:rsidRDefault="00825879" w:rsidP="00A1725C">
      <w:pPr>
        <w:pStyle w:val="a5"/>
        <w:numPr>
          <w:ilvl w:val="0"/>
          <w:numId w:val="19"/>
        </w:numPr>
        <w:ind w:firstLineChars="0"/>
      </w:pPr>
      <w:r w:rsidRPr="00A1725C">
        <w:rPr>
          <w:rFonts w:ascii="Calibri" w:eastAsia="宋体" w:hAnsi="Calibri" w:hint="eastAsia"/>
        </w:rPr>
        <w:t>有效激励</w:t>
      </w:r>
    </w:p>
    <w:p w:rsidR="00825879" w:rsidRPr="00FA2635" w:rsidRDefault="00825879" w:rsidP="00825879">
      <w:pPr>
        <w:numPr>
          <w:ilvl w:val="0"/>
          <w:numId w:val="17"/>
        </w:numPr>
      </w:pPr>
      <w:r w:rsidRPr="00FA2635">
        <w:rPr>
          <w:rFonts w:hint="eastAsia"/>
        </w:rPr>
        <w:t>领导力的必要条件——</w:t>
      </w:r>
      <w:r>
        <w:rPr>
          <w:rFonts w:hint="eastAsia"/>
        </w:rPr>
        <w:t>向上“管理”</w:t>
      </w:r>
    </w:p>
    <w:p w:rsidR="00825879" w:rsidRDefault="00EA074D" w:rsidP="00825879">
      <w:pPr>
        <w:numPr>
          <w:ilvl w:val="0"/>
          <w:numId w:val="20"/>
        </w:numPr>
      </w:pPr>
      <w:r>
        <w:rPr>
          <w:rFonts w:hint="eastAsia"/>
        </w:rPr>
        <w:t>与上级领导相处的</w:t>
      </w:r>
      <w:r w:rsidR="003E6364">
        <w:rPr>
          <w:rFonts w:hint="eastAsia"/>
        </w:rPr>
        <w:t>基本要求</w:t>
      </w:r>
    </w:p>
    <w:p w:rsidR="003E6364" w:rsidRPr="00FA2635" w:rsidRDefault="003E6364" w:rsidP="00825879">
      <w:pPr>
        <w:numPr>
          <w:ilvl w:val="0"/>
          <w:numId w:val="20"/>
        </w:numPr>
      </w:pPr>
      <w:r>
        <w:rPr>
          <w:rFonts w:hint="eastAsia"/>
        </w:rPr>
        <w:t>如何聆听领导的指令</w:t>
      </w:r>
    </w:p>
    <w:p w:rsidR="00825879" w:rsidRPr="00FA2635" w:rsidRDefault="00EA074D" w:rsidP="00825879">
      <w:pPr>
        <w:numPr>
          <w:ilvl w:val="0"/>
          <w:numId w:val="20"/>
        </w:numPr>
      </w:pPr>
      <w:r>
        <w:rPr>
          <w:rFonts w:hint="eastAsia"/>
        </w:rPr>
        <w:t>如何向领导请示、汇报，争取领导的工作支持</w:t>
      </w:r>
    </w:p>
    <w:p w:rsidR="00825879" w:rsidRPr="00FA2635" w:rsidRDefault="00825879" w:rsidP="00825879">
      <w:pPr>
        <w:numPr>
          <w:ilvl w:val="0"/>
          <w:numId w:val="17"/>
        </w:numPr>
      </w:pPr>
      <w:r>
        <w:rPr>
          <w:rFonts w:hint="eastAsia"/>
        </w:rPr>
        <w:t>领导力在组织内部的延伸——横向“管理”</w:t>
      </w:r>
    </w:p>
    <w:p w:rsidR="00825879" w:rsidRPr="00FA2635" w:rsidRDefault="00825879" w:rsidP="00825879">
      <w:pPr>
        <w:numPr>
          <w:ilvl w:val="0"/>
          <w:numId w:val="21"/>
        </w:numPr>
      </w:pPr>
      <w:r w:rsidRPr="00FA2635">
        <w:rPr>
          <w:rFonts w:hint="eastAsia"/>
        </w:rPr>
        <w:t>与同事</w:t>
      </w:r>
      <w:r w:rsidR="00EA074D">
        <w:rPr>
          <w:rFonts w:hint="eastAsia"/>
        </w:rPr>
        <w:t>相处时的</w:t>
      </w:r>
      <w:r w:rsidR="003E6364">
        <w:rPr>
          <w:rFonts w:hint="eastAsia"/>
        </w:rPr>
        <w:t>基本要求</w:t>
      </w:r>
    </w:p>
    <w:p w:rsidR="00EA074D" w:rsidRDefault="00EA074D" w:rsidP="00825879">
      <w:pPr>
        <w:numPr>
          <w:ilvl w:val="0"/>
          <w:numId w:val="21"/>
        </w:numPr>
      </w:pPr>
      <w:r>
        <w:rPr>
          <w:rFonts w:hint="eastAsia"/>
        </w:rPr>
        <w:t>跨部门协作时的六大注意事项</w:t>
      </w:r>
    </w:p>
    <w:p w:rsidR="00825879" w:rsidRPr="00571FDC" w:rsidRDefault="00825879" w:rsidP="00825879">
      <w:pPr>
        <w:pStyle w:val="a5"/>
        <w:numPr>
          <w:ilvl w:val="0"/>
          <w:numId w:val="17"/>
        </w:numPr>
        <w:ind w:firstLineChars="0"/>
      </w:pPr>
      <w:r w:rsidRPr="00571FDC">
        <w:rPr>
          <w:rFonts w:hint="eastAsia"/>
        </w:rPr>
        <w:t>领导力在组织外部的延伸——对外“管理”</w:t>
      </w:r>
    </w:p>
    <w:p w:rsidR="00825879" w:rsidRPr="00571FDC" w:rsidRDefault="003E6364" w:rsidP="003E6364">
      <w:pPr>
        <w:ind w:firstLineChars="200" w:firstLine="420"/>
      </w:pPr>
      <w:r>
        <w:rPr>
          <w:rFonts w:hint="eastAsia"/>
        </w:rPr>
        <w:t>对外</w:t>
      </w:r>
      <w:r w:rsidR="00825879" w:rsidRPr="00571FDC">
        <w:rPr>
          <w:rFonts w:hint="eastAsia"/>
        </w:rPr>
        <w:t>管理的“一个中心、四个基本点”</w:t>
      </w:r>
    </w:p>
    <w:p w:rsidR="00825879" w:rsidRPr="00571FDC" w:rsidRDefault="00825879" w:rsidP="003E6364">
      <w:pPr>
        <w:ind w:left="420"/>
      </w:pPr>
    </w:p>
    <w:p w:rsidR="00825879" w:rsidRPr="00C347F4" w:rsidRDefault="00825879" w:rsidP="00825879">
      <w:pPr>
        <w:ind w:left="1140"/>
      </w:pPr>
    </w:p>
    <w:p w:rsidR="00825879" w:rsidRDefault="00825879" w:rsidP="00825879">
      <w:pPr>
        <w:spacing w:line="460" w:lineRule="exact"/>
        <w:rPr>
          <w:rFonts w:ascii="新宋体" w:eastAsia="新宋体" w:hAnsi="新宋体" w:cs="宋体"/>
          <w:b/>
          <w:color w:val="FF0000"/>
          <w:sz w:val="28"/>
          <w:szCs w:val="28"/>
          <w:lang w:bidi="th-TH"/>
        </w:rPr>
      </w:pPr>
      <w:r w:rsidRPr="00A176BA"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>模块</w:t>
      </w:r>
      <w:r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 xml:space="preserve">四   </w:t>
      </w:r>
      <w:r w:rsidR="00A1725C"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>提升执行力，打造高绩效</w:t>
      </w:r>
      <w:r>
        <w:rPr>
          <w:rFonts w:ascii="新宋体" w:eastAsia="新宋体" w:hAnsi="新宋体" w:cs="宋体" w:hint="eastAsia"/>
          <w:b/>
          <w:color w:val="FF0000"/>
          <w:sz w:val="28"/>
          <w:szCs w:val="28"/>
          <w:lang w:bidi="th-TH"/>
        </w:rPr>
        <w:t>团队</w:t>
      </w:r>
    </w:p>
    <w:p w:rsidR="00825879" w:rsidRPr="00E73CDE" w:rsidRDefault="00825879" w:rsidP="00825879">
      <w:pPr>
        <w:ind w:firstLineChars="100" w:firstLine="210"/>
        <w:rPr>
          <w:szCs w:val="21"/>
        </w:rPr>
      </w:pPr>
      <w:r w:rsidRPr="00E73CDE">
        <w:rPr>
          <w:rFonts w:hint="eastAsia"/>
          <w:szCs w:val="21"/>
        </w:rPr>
        <w:t>一、</w:t>
      </w:r>
      <w:r w:rsidRPr="00E73CDE">
        <w:rPr>
          <w:szCs w:val="21"/>
        </w:rPr>
        <w:t>执行与执行力</w:t>
      </w:r>
    </w:p>
    <w:p w:rsidR="00825879" w:rsidRPr="0053220D" w:rsidRDefault="00825879" w:rsidP="0053220D">
      <w:pPr>
        <w:pStyle w:val="a6"/>
        <w:spacing w:before="0" w:beforeAutospacing="0" w:after="0" w:afterAutospacing="0" w:line="312" w:lineRule="auto"/>
        <w:ind w:firstLineChars="200" w:firstLine="420"/>
        <w:jc w:val="both"/>
        <w:textAlignment w:val="baseline"/>
        <w:rPr>
          <w:rFonts w:asciiTheme="minorEastAsia" w:eastAsiaTheme="minorEastAsia" w:hAnsiTheme="minorEastAsia" w:cstheme="minorBidi"/>
          <w:bCs/>
          <w:color w:val="000000" w:themeColor="text1"/>
          <w:kern w:val="24"/>
          <w:sz w:val="21"/>
          <w:szCs w:val="21"/>
        </w:rPr>
      </w:pPr>
      <w:r w:rsidRPr="00AC2779">
        <w:rPr>
          <w:rFonts w:hint="eastAsia"/>
          <w:bCs/>
          <w:sz w:val="21"/>
          <w:szCs w:val="21"/>
        </w:rPr>
        <w:t>执行</w:t>
      </w:r>
      <w:r w:rsidR="00A1725C">
        <w:rPr>
          <w:rFonts w:hint="eastAsia"/>
          <w:bCs/>
          <w:sz w:val="21"/>
          <w:szCs w:val="21"/>
        </w:rPr>
        <w:t>是什么？</w:t>
      </w:r>
      <w:r w:rsidRPr="0062725B">
        <w:rPr>
          <w:rFonts w:asciiTheme="minorEastAsia" w:eastAsiaTheme="minorEastAsia" w:hAnsiTheme="minorEastAsia" w:cstheme="minorBidi" w:hint="eastAsia"/>
          <w:bCs/>
          <w:color w:val="000000" w:themeColor="text1"/>
          <w:kern w:val="24"/>
          <w:sz w:val="21"/>
          <w:szCs w:val="21"/>
        </w:rPr>
        <w:t>企业</w:t>
      </w:r>
      <w:r w:rsidRPr="0062725B">
        <w:rPr>
          <w:rFonts w:asciiTheme="minorEastAsia" w:eastAsiaTheme="minorEastAsia" w:hAnsiTheme="minorEastAsia" w:cstheme="minorBidi"/>
          <w:bCs/>
          <w:color w:val="000000" w:themeColor="text1"/>
          <w:kern w:val="24"/>
          <w:sz w:val="21"/>
          <w:szCs w:val="21"/>
        </w:rPr>
        <w:t>需要什么样的执行力？</w:t>
      </w:r>
    </w:p>
    <w:p w:rsidR="00825879" w:rsidRDefault="00825879" w:rsidP="00825879">
      <w:pPr>
        <w:ind w:firstLineChars="100" w:firstLine="210"/>
        <w:rPr>
          <w:szCs w:val="21"/>
        </w:rPr>
      </w:pPr>
      <w:r w:rsidRPr="00E73CDE">
        <w:rPr>
          <w:rFonts w:hint="eastAsia"/>
          <w:szCs w:val="21"/>
        </w:rPr>
        <w:t>二、管理者如何</w:t>
      </w:r>
      <w:r>
        <w:rPr>
          <w:rFonts w:hint="eastAsia"/>
          <w:szCs w:val="21"/>
        </w:rPr>
        <w:t>强化</w:t>
      </w:r>
      <w:r w:rsidRPr="00E73CDE">
        <w:rPr>
          <w:rFonts w:hint="eastAsia"/>
          <w:szCs w:val="21"/>
        </w:rPr>
        <w:t>执行</w:t>
      </w:r>
      <w:r>
        <w:rPr>
          <w:rFonts w:hint="eastAsia"/>
          <w:szCs w:val="21"/>
        </w:rPr>
        <w:t>力</w:t>
      </w:r>
    </w:p>
    <w:p w:rsidR="00825879" w:rsidRDefault="00825879" w:rsidP="00825879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（一）管理者在执行力推动方面的角色</w:t>
      </w:r>
    </w:p>
    <w:p w:rsidR="00072100" w:rsidRDefault="00825879" w:rsidP="00825879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（二）</w:t>
      </w:r>
      <w:r w:rsidR="00072100">
        <w:rPr>
          <w:rFonts w:hint="eastAsia"/>
          <w:szCs w:val="21"/>
        </w:rPr>
        <w:t>高层领导在执行力中的责任定位</w:t>
      </w:r>
    </w:p>
    <w:p w:rsidR="00072100" w:rsidRDefault="00072100" w:rsidP="00825879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（三）中层管理者在执行力中的责任定位</w:t>
      </w:r>
    </w:p>
    <w:p w:rsidR="00072100" w:rsidRDefault="00072100" w:rsidP="00825879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（四）基层员工在执行力中的责任定位</w:t>
      </w:r>
    </w:p>
    <w:p w:rsidR="00825879" w:rsidRDefault="00072100" w:rsidP="00825879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（五）企业要</w:t>
      </w:r>
      <w:r w:rsidR="00825879" w:rsidRPr="00E73CDE">
        <w:rPr>
          <w:rFonts w:hint="eastAsia"/>
          <w:szCs w:val="21"/>
        </w:rPr>
        <w:t>营造积极向上的执行</w:t>
      </w:r>
      <w:r>
        <w:rPr>
          <w:rFonts w:hint="eastAsia"/>
          <w:szCs w:val="21"/>
        </w:rPr>
        <w:t>风气</w:t>
      </w:r>
    </w:p>
    <w:p w:rsidR="00072100" w:rsidRPr="00E73CDE" w:rsidRDefault="00072100" w:rsidP="00825879">
      <w:pPr>
        <w:ind w:firstLineChars="50" w:firstLine="105"/>
        <w:rPr>
          <w:szCs w:val="21"/>
        </w:rPr>
      </w:pPr>
      <w:r>
        <w:rPr>
          <w:rFonts w:hint="eastAsia"/>
          <w:szCs w:val="21"/>
        </w:rPr>
        <w:t>（六）实现目标、达成结果，需要发扬狼性精神</w:t>
      </w:r>
    </w:p>
    <w:p w:rsidR="00825879" w:rsidRPr="00E73CDE" w:rsidRDefault="00825879" w:rsidP="00825879">
      <w:pPr>
        <w:ind w:firstLineChars="50" w:firstLine="105"/>
        <w:rPr>
          <w:szCs w:val="21"/>
        </w:rPr>
      </w:pPr>
    </w:p>
    <w:p w:rsidR="00A1725C" w:rsidRDefault="00A1725C" w:rsidP="00A1725C">
      <w:r>
        <w:rPr>
          <w:rFonts w:ascii="宋体" w:hAnsi="宋体" w:hint="eastAsia"/>
        </w:rPr>
        <w:t>【讲师简介】</w:t>
      </w:r>
    </w:p>
    <w:p w:rsidR="00A1725C" w:rsidRDefault="00A1725C" w:rsidP="00A1725C">
      <w:pPr>
        <w:pStyle w:val="a5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A1725C" w:rsidRDefault="00A1725C" w:rsidP="00A1725C">
      <w:pPr>
        <w:pStyle w:val="a5"/>
        <w:snapToGrid w:val="0"/>
        <w:spacing w:line="380" w:lineRule="exact"/>
        <w:ind w:leftChars="-202" w:left="-42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A1725C" w:rsidRDefault="00A1725C" w:rsidP="00A1725C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A1725C" w:rsidRDefault="00A1725C" w:rsidP="00A1725C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lastRenderedPageBreak/>
        <w:t>客户类型涵盖机关单位、医院、学校、银行、保险、地产、建筑、物业、生产制造、商贸物流、快消品、IT、农业、新能源等多个行业。</w:t>
      </w:r>
    </w:p>
    <w:p w:rsidR="00A1725C" w:rsidRDefault="00A1725C" w:rsidP="00A1725C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A1725C" w:rsidRDefault="00A1725C" w:rsidP="00A1725C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团、辉煌科技、豫光金铅、科隆集团、好大夫教育集团、河南威佳汽车集团、一百度、汉威电子、博大面业等。</w:t>
      </w:r>
    </w:p>
    <w:p w:rsidR="00825879" w:rsidRPr="00A1725C" w:rsidRDefault="00825879" w:rsidP="00825879">
      <w:pPr>
        <w:ind w:firstLineChars="50" w:firstLine="105"/>
        <w:rPr>
          <w:rFonts w:asciiTheme="minorEastAsia" w:hAnsiTheme="minorEastAsia"/>
          <w:szCs w:val="21"/>
        </w:rPr>
      </w:pPr>
    </w:p>
    <w:p w:rsidR="00825879" w:rsidRPr="00AA2A02" w:rsidRDefault="00825879" w:rsidP="00FC2D05">
      <w:pPr>
        <w:rPr>
          <w:rFonts w:asciiTheme="minorEastAsia" w:hAnsiTheme="minorEastAsia"/>
          <w:szCs w:val="21"/>
        </w:rPr>
      </w:pPr>
    </w:p>
    <w:sectPr w:rsidR="00825879" w:rsidRPr="00AA2A02" w:rsidSect="00E10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42AD" w:rsidRDefault="009E42AD" w:rsidP="00FC2D05">
      <w:r>
        <w:separator/>
      </w:r>
    </w:p>
  </w:endnote>
  <w:endnote w:type="continuationSeparator" w:id="1">
    <w:p w:rsidR="009E42AD" w:rsidRDefault="009E42AD" w:rsidP="00FC2D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42AD" w:rsidRDefault="009E42AD" w:rsidP="00FC2D05">
      <w:r>
        <w:separator/>
      </w:r>
    </w:p>
  </w:footnote>
  <w:footnote w:type="continuationSeparator" w:id="1">
    <w:p w:rsidR="009E42AD" w:rsidRDefault="009E42AD" w:rsidP="00FC2D0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00E97"/>
    <w:multiLevelType w:val="hybridMultilevel"/>
    <w:tmpl w:val="E7F2ACEC"/>
    <w:lvl w:ilvl="0" w:tplc="F4C0F1E8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85A187E"/>
    <w:multiLevelType w:val="hybridMultilevel"/>
    <w:tmpl w:val="94A2B080"/>
    <w:lvl w:ilvl="0" w:tplc="2EB2BD7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9B10563"/>
    <w:multiLevelType w:val="hybridMultilevel"/>
    <w:tmpl w:val="91529DB8"/>
    <w:lvl w:ilvl="0" w:tplc="543046C6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14634260"/>
    <w:multiLevelType w:val="hybridMultilevel"/>
    <w:tmpl w:val="A914D3E6"/>
    <w:lvl w:ilvl="0" w:tplc="C3261FD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18714E46"/>
    <w:multiLevelType w:val="hybridMultilevel"/>
    <w:tmpl w:val="A14ECE4E"/>
    <w:lvl w:ilvl="0" w:tplc="8EFA86F4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195F04E1"/>
    <w:multiLevelType w:val="hybridMultilevel"/>
    <w:tmpl w:val="C5B680BE"/>
    <w:lvl w:ilvl="0" w:tplc="A31255C4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E6536B1"/>
    <w:multiLevelType w:val="hybridMultilevel"/>
    <w:tmpl w:val="F1B2C5BE"/>
    <w:lvl w:ilvl="0" w:tplc="87B4637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0B502A4"/>
    <w:multiLevelType w:val="hybridMultilevel"/>
    <w:tmpl w:val="22B4AC4A"/>
    <w:lvl w:ilvl="0" w:tplc="95C64406">
      <w:start w:val="2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8">
    <w:nsid w:val="225F4551"/>
    <w:multiLevelType w:val="hybridMultilevel"/>
    <w:tmpl w:val="927C1F5C"/>
    <w:lvl w:ilvl="0" w:tplc="4D2C05B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4CE2904"/>
    <w:multiLevelType w:val="hybridMultilevel"/>
    <w:tmpl w:val="DCBE09EC"/>
    <w:lvl w:ilvl="0" w:tplc="CADCF3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650153B"/>
    <w:multiLevelType w:val="hybridMultilevel"/>
    <w:tmpl w:val="14901BE2"/>
    <w:lvl w:ilvl="0" w:tplc="89B2129A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1">
    <w:nsid w:val="31815557"/>
    <w:multiLevelType w:val="hybridMultilevel"/>
    <w:tmpl w:val="5F3A9FDE"/>
    <w:lvl w:ilvl="0" w:tplc="8456512C">
      <w:start w:val="1"/>
      <w:numFmt w:val="japaneseCounting"/>
      <w:lvlText w:val="（%1）"/>
      <w:lvlJc w:val="left"/>
      <w:pPr>
        <w:ind w:left="1004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19B4755"/>
    <w:multiLevelType w:val="hybridMultilevel"/>
    <w:tmpl w:val="2F681544"/>
    <w:lvl w:ilvl="0" w:tplc="DF64A6E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9F82816"/>
    <w:multiLevelType w:val="hybridMultilevel"/>
    <w:tmpl w:val="CEB80B34"/>
    <w:lvl w:ilvl="0" w:tplc="16F4FC96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14">
    <w:nsid w:val="4288290B"/>
    <w:multiLevelType w:val="hybridMultilevel"/>
    <w:tmpl w:val="378C7144"/>
    <w:lvl w:ilvl="0" w:tplc="9D7C0C4C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5">
    <w:nsid w:val="433B7DDD"/>
    <w:multiLevelType w:val="hybridMultilevel"/>
    <w:tmpl w:val="AD10C3D2"/>
    <w:lvl w:ilvl="0" w:tplc="64FA3B4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48B103C7"/>
    <w:multiLevelType w:val="hybridMultilevel"/>
    <w:tmpl w:val="F17A56CE"/>
    <w:lvl w:ilvl="0" w:tplc="78CA6A62">
      <w:start w:val="1"/>
      <w:numFmt w:val="japaneseCounting"/>
      <w:lvlText w:val="（%1）"/>
      <w:lvlJc w:val="left"/>
      <w:pPr>
        <w:ind w:left="1287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B153B23"/>
    <w:multiLevelType w:val="hybridMultilevel"/>
    <w:tmpl w:val="71E85EDA"/>
    <w:lvl w:ilvl="0" w:tplc="B816C6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25301E5"/>
    <w:multiLevelType w:val="hybridMultilevel"/>
    <w:tmpl w:val="EBB2C7C2"/>
    <w:lvl w:ilvl="0" w:tplc="150832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5782987"/>
    <w:multiLevelType w:val="hybridMultilevel"/>
    <w:tmpl w:val="5CE2D9B8"/>
    <w:lvl w:ilvl="0" w:tplc="0A827E64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0">
    <w:nsid w:val="55C4098E"/>
    <w:multiLevelType w:val="hybridMultilevel"/>
    <w:tmpl w:val="4F303E0A"/>
    <w:lvl w:ilvl="0" w:tplc="55DC4F2A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21">
    <w:nsid w:val="5E05289E"/>
    <w:multiLevelType w:val="hybridMultilevel"/>
    <w:tmpl w:val="30EE7388"/>
    <w:lvl w:ilvl="0" w:tplc="A7224868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E995037"/>
    <w:multiLevelType w:val="hybridMultilevel"/>
    <w:tmpl w:val="BE068DCA"/>
    <w:lvl w:ilvl="0" w:tplc="4EBCE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3FB644E"/>
    <w:multiLevelType w:val="hybridMultilevel"/>
    <w:tmpl w:val="BFA0D1A4"/>
    <w:lvl w:ilvl="0" w:tplc="E6D4F892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4">
    <w:nsid w:val="6BC661F7"/>
    <w:multiLevelType w:val="hybridMultilevel"/>
    <w:tmpl w:val="96DC0754"/>
    <w:lvl w:ilvl="0" w:tplc="3B3A9C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09730AA"/>
    <w:multiLevelType w:val="hybridMultilevel"/>
    <w:tmpl w:val="03286BE6"/>
    <w:lvl w:ilvl="0" w:tplc="138C4D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5201C3B"/>
    <w:multiLevelType w:val="hybridMultilevel"/>
    <w:tmpl w:val="93D852FE"/>
    <w:lvl w:ilvl="0" w:tplc="657CDE6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7734BAB"/>
    <w:multiLevelType w:val="hybridMultilevel"/>
    <w:tmpl w:val="4F7EF9C2"/>
    <w:lvl w:ilvl="0" w:tplc="CA78FF7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8">
    <w:nsid w:val="77D1519D"/>
    <w:multiLevelType w:val="hybridMultilevel"/>
    <w:tmpl w:val="CC0A4C6A"/>
    <w:lvl w:ilvl="0" w:tplc="F600090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9">
    <w:nsid w:val="7B845CB9"/>
    <w:multiLevelType w:val="hybridMultilevel"/>
    <w:tmpl w:val="10723D12"/>
    <w:lvl w:ilvl="0" w:tplc="BCA8ED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D267439"/>
    <w:multiLevelType w:val="hybridMultilevel"/>
    <w:tmpl w:val="F36E606C"/>
    <w:lvl w:ilvl="0" w:tplc="691CB92A">
      <w:start w:val="1"/>
      <w:numFmt w:val="decimal"/>
      <w:lvlText w:val="%1、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31">
    <w:nsid w:val="7DA74005"/>
    <w:multiLevelType w:val="hybridMultilevel"/>
    <w:tmpl w:val="17100CA4"/>
    <w:lvl w:ilvl="0" w:tplc="E32810A0">
      <w:start w:val="1"/>
      <w:numFmt w:val="decimal"/>
      <w:lvlText w:val="%1、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abstractNum w:abstractNumId="32">
    <w:nsid w:val="7E5E22BD"/>
    <w:multiLevelType w:val="hybridMultilevel"/>
    <w:tmpl w:val="F1363E46"/>
    <w:lvl w:ilvl="0" w:tplc="7194AED6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22"/>
  </w:num>
  <w:num w:numId="2">
    <w:abstractNumId w:val="11"/>
  </w:num>
  <w:num w:numId="3">
    <w:abstractNumId w:val="3"/>
  </w:num>
  <w:num w:numId="4">
    <w:abstractNumId w:val="8"/>
  </w:num>
  <w:num w:numId="5">
    <w:abstractNumId w:val="30"/>
  </w:num>
  <w:num w:numId="6">
    <w:abstractNumId w:val="26"/>
  </w:num>
  <w:num w:numId="7">
    <w:abstractNumId w:val="25"/>
  </w:num>
  <w:num w:numId="8">
    <w:abstractNumId w:val="2"/>
  </w:num>
  <w:num w:numId="9">
    <w:abstractNumId w:val="14"/>
  </w:num>
  <w:num w:numId="10">
    <w:abstractNumId w:val="24"/>
  </w:num>
  <w:num w:numId="11">
    <w:abstractNumId w:val="18"/>
  </w:num>
  <w:num w:numId="12">
    <w:abstractNumId w:val="9"/>
  </w:num>
  <w:num w:numId="13">
    <w:abstractNumId w:val="29"/>
  </w:num>
  <w:num w:numId="14">
    <w:abstractNumId w:val="17"/>
  </w:num>
  <w:num w:numId="15">
    <w:abstractNumId w:val="7"/>
  </w:num>
  <w:num w:numId="16">
    <w:abstractNumId w:val="21"/>
  </w:num>
  <w:num w:numId="17">
    <w:abstractNumId w:val="12"/>
  </w:num>
  <w:num w:numId="18">
    <w:abstractNumId w:val="0"/>
  </w:num>
  <w:num w:numId="19">
    <w:abstractNumId w:val="16"/>
  </w:num>
  <w:num w:numId="20">
    <w:abstractNumId w:val="23"/>
  </w:num>
  <w:num w:numId="21">
    <w:abstractNumId w:val="19"/>
  </w:num>
  <w:num w:numId="22">
    <w:abstractNumId w:val="1"/>
  </w:num>
  <w:num w:numId="23">
    <w:abstractNumId w:val="20"/>
  </w:num>
  <w:num w:numId="24">
    <w:abstractNumId w:val="6"/>
  </w:num>
  <w:num w:numId="25">
    <w:abstractNumId w:val="5"/>
  </w:num>
  <w:num w:numId="26">
    <w:abstractNumId w:val="27"/>
  </w:num>
  <w:num w:numId="27">
    <w:abstractNumId w:val="13"/>
  </w:num>
  <w:num w:numId="28">
    <w:abstractNumId w:val="31"/>
  </w:num>
  <w:num w:numId="29">
    <w:abstractNumId w:val="10"/>
  </w:num>
  <w:num w:numId="30">
    <w:abstractNumId w:val="15"/>
  </w:num>
  <w:num w:numId="31">
    <w:abstractNumId w:val="4"/>
  </w:num>
  <w:num w:numId="32">
    <w:abstractNumId w:val="32"/>
  </w:num>
  <w:num w:numId="3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2D05"/>
    <w:rsid w:val="00000F96"/>
    <w:rsid w:val="000533F5"/>
    <w:rsid w:val="00072100"/>
    <w:rsid w:val="00122403"/>
    <w:rsid w:val="00216156"/>
    <w:rsid w:val="00231984"/>
    <w:rsid w:val="002E68CC"/>
    <w:rsid w:val="002F0DB9"/>
    <w:rsid w:val="003D1F7B"/>
    <w:rsid w:val="003E6364"/>
    <w:rsid w:val="00440CBA"/>
    <w:rsid w:val="004A3B08"/>
    <w:rsid w:val="0053220D"/>
    <w:rsid w:val="005B65AC"/>
    <w:rsid w:val="005B6C02"/>
    <w:rsid w:val="0062725B"/>
    <w:rsid w:val="006F74D9"/>
    <w:rsid w:val="0079326D"/>
    <w:rsid w:val="00825879"/>
    <w:rsid w:val="008369B0"/>
    <w:rsid w:val="008658E8"/>
    <w:rsid w:val="00884397"/>
    <w:rsid w:val="00930617"/>
    <w:rsid w:val="009A6AE0"/>
    <w:rsid w:val="009E42AD"/>
    <w:rsid w:val="009F4184"/>
    <w:rsid w:val="00A1725C"/>
    <w:rsid w:val="00A97AD7"/>
    <w:rsid w:val="00AA2A02"/>
    <w:rsid w:val="00AB46D8"/>
    <w:rsid w:val="00D068B7"/>
    <w:rsid w:val="00D138BB"/>
    <w:rsid w:val="00DF19B7"/>
    <w:rsid w:val="00E4534A"/>
    <w:rsid w:val="00E90D1C"/>
    <w:rsid w:val="00EA074D"/>
    <w:rsid w:val="00F02449"/>
    <w:rsid w:val="00F078D5"/>
    <w:rsid w:val="00F31EE7"/>
    <w:rsid w:val="00F96409"/>
    <w:rsid w:val="00FC2D05"/>
    <w:rsid w:val="00FE10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D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2D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2D0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2D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2D05"/>
    <w:rPr>
      <w:sz w:val="18"/>
      <w:szCs w:val="18"/>
    </w:rPr>
  </w:style>
  <w:style w:type="paragraph" w:styleId="a5">
    <w:name w:val="List Paragraph"/>
    <w:basedOn w:val="a"/>
    <w:uiPriority w:val="34"/>
    <w:qFormat/>
    <w:rsid w:val="00FC2D05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8258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44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22</cp:revision>
  <dcterms:created xsi:type="dcterms:W3CDTF">2021-04-16T02:04:00Z</dcterms:created>
  <dcterms:modified xsi:type="dcterms:W3CDTF">2022-02-10T02:24:00Z</dcterms:modified>
</cp:coreProperties>
</file>