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A49176" w14:textId="77777777" w:rsidR="00B84D50" w:rsidRDefault="00B84D50" w:rsidP="00395D9B">
      <w:pPr>
        <w:spacing w:line="360" w:lineRule="auto"/>
        <w:jc w:val="center"/>
        <w:rPr>
          <w:rFonts w:ascii="黑体" w:eastAsia="黑体" w:hAnsi="黑体" w:hint="eastAsia"/>
          <w:sz w:val="44"/>
        </w:rPr>
      </w:pPr>
      <w:r>
        <w:rPr>
          <w:rFonts w:ascii="黑体" w:eastAsia="黑体" w:hAnsi="黑体" w:hint="eastAsia"/>
          <w:sz w:val="44"/>
        </w:rPr>
        <w:t>优秀</w:t>
      </w:r>
      <w:r>
        <w:rPr>
          <w:rFonts w:ascii="黑体" w:eastAsia="黑体" w:hAnsi="黑体" w:hint="eastAsia"/>
          <w:sz w:val="44"/>
        </w:rPr>
        <w:t>培训师</w:t>
      </w:r>
      <w:r>
        <w:rPr>
          <w:rFonts w:ascii="黑体" w:eastAsia="黑体" w:hAnsi="黑体" w:hint="eastAsia"/>
          <w:sz w:val="44"/>
        </w:rPr>
        <w:t>“三基”训练营</w:t>
      </w:r>
      <w:r>
        <w:rPr>
          <w:rFonts w:ascii="黑体" w:eastAsia="黑体" w:hAnsi="黑体" w:hint="eastAsia"/>
          <w:sz w:val="44"/>
        </w:rPr>
        <w:t>课程大纲</w:t>
      </w:r>
    </w:p>
    <w:p w14:paraId="386D18B6" w14:textId="77777777" w:rsidR="00B84D50" w:rsidRPr="00395D9B" w:rsidRDefault="00B84D50" w:rsidP="00395D9B">
      <w:pPr>
        <w:spacing w:line="360" w:lineRule="auto"/>
        <w:ind w:firstLineChars="200" w:firstLine="560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企业不论处在哪一个发展阶段，都对各种</w:t>
      </w:r>
      <w:r w:rsidR="00395D9B" w:rsidRPr="00395D9B">
        <w:rPr>
          <w:rFonts w:ascii="宋体" w:hAnsi="宋体" w:hint="eastAsia"/>
          <w:sz w:val="28"/>
        </w:rPr>
        <w:t>高质量</w:t>
      </w:r>
      <w:r w:rsidRPr="00395D9B">
        <w:rPr>
          <w:rFonts w:ascii="宋体" w:hAnsi="宋体" w:hint="eastAsia"/>
          <w:sz w:val="28"/>
        </w:rPr>
        <w:t>人才有着极大</w:t>
      </w:r>
      <w:r w:rsidR="00395D9B" w:rsidRPr="00395D9B">
        <w:rPr>
          <w:rFonts w:ascii="宋体" w:hAnsi="宋体" w:hint="eastAsia"/>
          <w:sz w:val="28"/>
        </w:rPr>
        <w:t>的</w:t>
      </w:r>
      <w:r w:rsidRPr="00395D9B">
        <w:rPr>
          <w:rFonts w:ascii="宋体" w:hAnsi="宋体" w:hint="eastAsia"/>
          <w:sz w:val="28"/>
        </w:rPr>
        <w:t>需求，而培训，尤其是企业内训，是解决企业自身人才造血功能，突破人才发展瓶颈的重要手段。</w:t>
      </w:r>
    </w:p>
    <w:p w14:paraId="4C59C479" w14:textId="77777777" w:rsidR="00B84D50" w:rsidRPr="00395D9B" w:rsidRDefault="00B84D50" w:rsidP="00395D9B">
      <w:pPr>
        <w:spacing w:line="360" w:lineRule="auto"/>
        <w:ind w:firstLineChars="200" w:firstLine="560"/>
        <w:rPr>
          <w:rFonts w:ascii="黑体" w:eastAsia="黑体" w:hAnsi="黑体" w:hint="eastAsia"/>
          <w:sz w:val="48"/>
        </w:rPr>
      </w:pPr>
      <w:r w:rsidRPr="00395D9B">
        <w:rPr>
          <w:rFonts w:ascii="宋体" w:hAnsi="宋体" w:hint="eastAsia"/>
          <w:sz w:val="28"/>
        </w:rPr>
        <w:t>目前，很多企业经过多年</w:t>
      </w:r>
      <w:r w:rsidR="00395D9B" w:rsidRPr="00395D9B">
        <w:rPr>
          <w:rFonts w:ascii="宋体" w:hAnsi="宋体" w:hint="eastAsia"/>
          <w:sz w:val="28"/>
        </w:rPr>
        <w:t>培训实践，几乎都有这样的心得</w:t>
      </w:r>
      <w:r w:rsidRPr="00395D9B">
        <w:rPr>
          <w:rFonts w:ascii="宋体" w:hAnsi="宋体" w:hint="eastAsia"/>
          <w:sz w:val="28"/>
        </w:rPr>
        <w:t>：</w:t>
      </w:r>
      <w:r w:rsidRPr="00395D9B">
        <w:rPr>
          <w:rFonts w:ascii="宋体" w:hAnsi="宋体" w:hint="eastAsia"/>
          <w:sz w:val="28"/>
        </w:rPr>
        <w:t>全盘依靠外部力量实施培训，不能通过自身培训进行针对性开发，不仅导致企业成本增加，培训成效的低下，更可能造成培训成本的大量浪费。因此，企业急需一支了解企业管理而又擅长培训的内部培训师队伍，这支队伍的成员可以是管理人员，是骨干员工，是公司领导，也可以是公司专职从事培训的人员。</w:t>
      </w:r>
      <w:r w:rsidRPr="00395D9B">
        <w:rPr>
          <w:rFonts w:ascii="宋体" w:hAnsi="宋体" w:hint="eastAsia"/>
          <w:sz w:val="28"/>
        </w:rPr>
        <w:t>而能够胜任这样重任的培训师，又需要在“基础理论、基础方法、基础技能”方面进行系统有效的训练。此课程就是为解决企业在这类培训需求方面而定制。</w:t>
      </w:r>
    </w:p>
    <w:p w14:paraId="2AD3454D" w14:textId="77777777" w:rsidR="00B84D50" w:rsidRDefault="00B84D50" w:rsidP="00B84D50">
      <w:pPr>
        <w:spacing w:line="360" w:lineRule="auto"/>
        <w:rPr>
          <w:rFonts w:ascii="宋体" w:hAnsi="宋体" w:hint="eastAsia"/>
          <w:sz w:val="24"/>
        </w:rPr>
      </w:pPr>
      <w:r w:rsidRPr="00B84D50">
        <w:rPr>
          <w:rFonts w:ascii="宋体" w:hAnsi="宋体" w:hint="eastAsia"/>
          <w:b/>
          <w:bCs/>
          <w:sz w:val="32"/>
        </w:rPr>
        <w:t>培训课时：</w:t>
      </w:r>
      <w:r>
        <w:rPr>
          <w:rFonts w:ascii="宋体" w:hAnsi="宋体" w:hint="eastAsia"/>
          <w:sz w:val="24"/>
        </w:rPr>
        <w:t>3天</w:t>
      </w:r>
    </w:p>
    <w:p w14:paraId="061671AB" w14:textId="77777777" w:rsidR="00B84D50" w:rsidRDefault="00B84D50" w:rsidP="00B84D50">
      <w:pPr>
        <w:spacing w:line="360" w:lineRule="auto"/>
        <w:rPr>
          <w:rFonts w:ascii="宋体" w:hAnsi="宋体" w:hint="eastAsia"/>
          <w:sz w:val="24"/>
        </w:rPr>
      </w:pPr>
      <w:r w:rsidRPr="00B84D50">
        <w:rPr>
          <w:rFonts w:ascii="宋体" w:hAnsi="宋体" w:hint="eastAsia"/>
          <w:b/>
          <w:bCs/>
          <w:sz w:val="32"/>
        </w:rPr>
        <w:t>培训受众：</w:t>
      </w:r>
      <w:r>
        <w:rPr>
          <w:rFonts w:ascii="宋体" w:hAnsi="宋体" w:hint="eastAsia"/>
          <w:sz w:val="24"/>
        </w:rPr>
        <w:t>企业内部</w:t>
      </w:r>
      <w:r>
        <w:rPr>
          <w:rFonts w:ascii="宋体" w:hAnsi="宋体" w:hint="eastAsia"/>
          <w:sz w:val="24"/>
        </w:rPr>
        <w:t>专职</w:t>
      </w:r>
      <w:r>
        <w:rPr>
          <w:rFonts w:ascii="宋体" w:hAnsi="宋体" w:hint="eastAsia"/>
          <w:sz w:val="24"/>
        </w:rPr>
        <w:t>讲师、中高层管理人</w:t>
      </w:r>
      <w:r>
        <w:rPr>
          <w:rFonts w:ascii="宋体" w:hAnsi="宋体" w:hint="eastAsia"/>
          <w:sz w:val="24"/>
        </w:rPr>
        <w:t>员、内部兼职</w:t>
      </w:r>
      <w:r>
        <w:rPr>
          <w:rFonts w:ascii="宋体" w:hAnsi="宋体" w:hint="eastAsia"/>
          <w:sz w:val="24"/>
        </w:rPr>
        <w:t>培训师。</w:t>
      </w:r>
    </w:p>
    <w:p w14:paraId="261366AB" w14:textId="77777777" w:rsidR="00B84D50" w:rsidRDefault="00B84D50" w:rsidP="00B84D50">
      <w:pPr>
        <w:spacing w:line="360" w:lineRule="auto"/>
        <w:rPr>
          <w:rFonts w:ascii="宋体" w:hAnsi="宋体" w:hint="eastAsia"/>
          <w:b/>
          <w:sz w:val="24"/>
        </w:rPr>
      </w:pPr>
      <w:r w:rsidRPr="00B84D50">
        <w:rPr>
          <w:rFonts w:ascii="宋体" w:hAnsi="宋体" w:hint="eastAsia"/>
          <w:b/>
          <w:sz w:val="32"/>
        </w:rPr>
        <w:t>培训方法：</w:t>
      </w:r>
      <w:r>
        <w:rPr>
          <w:rFonts w:ascii="宋体" w:hAnsi="宋体" w:hint="eastAsia"/>
          <w:sz w:val="24"/>
        </w:rPr>
        <w:t>案例分析、视频欣赏、学员互动、现场答疑、拓展游戏等</w:t>
      </w:r>
    </w:p>
    <w:p w14:paraId="515674C7" w14:textId="77777777" w:rsidR="00B84D50" w:rsidRPr="00B84D50" w:rsidRDefault="00B84D50" w:rsidP="00B84D50">
      <w:pPr>
        <w:spacing w:line="360" w:lineRule="auto"/>
        <w:rPr>
          <w:rFonts w:ascii="宋体" w:hAnsi="宋体" w:hint="eastAsia"/>
          <w:b/>
          <w:bCs/>
          <w:sz w:val="36"/>
        </w:rPr>
      </w:pPr>
      <w:r w:rsidRPr="00B84D50">
        <w:rPr>
          <w:rFonts w:ascii="宋体" w:hAnsi="宋体" w:hint="eastAsia"/>
          <w:b/>
          <w:bCs/>
          <w:sz w:val="36"/>
        </w:rPr>
        <w:t>培训目的：</w:t>
      </w:r>
    </w:p>
    <w:p w14:paraId="7CCADB25" w14:textId="77777777" w:rsidR="00B84D50" w:rsidRDefault="00B84D50" w:rsidP="00B84D50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1、充分认识和理解培训师的角色和职责；</w:t>
      </w:r>
    </w:p>
    <w:p w14:paraId="0D460704" w14:textId="77777777" w:rsidR="00B84D50" w:rsidRDefault="00B84D50" w:rsidP="00B84D50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2、了解成人学习的原则、方式和培训规律；</w:t>
      </w:r>
    </w:p>
    <w:p w14:paraId="5287DF92" w14:textId="77777777" w:rsidR="00B84D50" w:rsidRDefault="00B84D50" w:rsidP="00B84D50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3、克服演讲的恐惧心理，掌握常用演讲技能，发言技巧和演示技能；</w:t>
      </w:r>
    </w:p>
    <w:p w14:paraId="4198C9F1" w14:textId="77777777" w:rsidR="00B84D50" w:rsidRDefault="00B84D50" w:rsidP="00B84D50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4、掌握培训需求分析、课程设计和教案编制的方法，能够独立完成专业的培训</w:t>
      </w:r>
    </w:p>
    <w:p w14:paraId="1D87FD97" w14:textId="77777777" w:rsidR="00B84D50" w:rsidRPr="00B84D50" w:rsidRDefault="00B84D50" w:rsidP="00B84D50">
      <w:pPr>
        <w:spacing w:line="360" w:lineRule="auto"/>
        <w:rPr>
          <w:rFonts w:ascii="宋体" w:hAnsi="宋体" w:hint="eastAsia"/>
          <w:b/>
          <w:bCs/>
          <w:sz w:val="36"/>
        </w:rPr>
      </w:pPr>
      <w:r w:rsidRPr="00B84D50">
        <w:rPr>
          <w:rFonts w:ascii="宋体" w:hAnsi="宋体" w:hint="eastAsia"/>
          <w:b/>
          <w:bCs/>
          <w:sz w:val="36"/>
        </w:rPr>
        <w:t>培训</w:t>
      </w:r>
      <w:r w:rsidRPr="00B84D50">
        <w:rPr>
          <w:rFonts w:ascii="宋体" w:hAnsi="宋体" w:hint="eastAsia"/>
          <w:b/>
          <w:bCs/>
          <w:sz w:val="36"/>
        </w:rPr>
        <w:t>大纲：</w:t>
      </w:r>
    </w:p>
    <w:p w14:paraId="051857EF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lastRenderedPageBreak/>
        <w:t>第一部分、培训概述</w:t>
      </w:r>
    </w:p>
    <w:p w14:paraId="11F229A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1、什么是培训</w:t>
      </w:r>
    </w:p>
    <w:p w14:paraId="12344CCD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2、企业员工培训的八大好处</w:t>
      </w:r>
    </w:p>
    <w:p w14:paraId="7B730E3D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3、企业培训的六大误区</w:t>
      </w:r>
    </w:p>
    <w:p w14:paraId="07F63C1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4、企业培训发展的三个阶段</w:t>
      </w:r>
    </w:p>
    <w:p w14:paraId="0C6BF0A3" w14:textId="6C385A13" w:rsidR="00B84D50" w:rsidRPr="00395D9B" w:rsidRDefault="00395D9B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项目：团队</w:t>
      </w:r>
      <w:r w:rsidR="00022681">
        <w:rPr>
          <w:rFonts w:ascii="宋体" w:hAnsi="宋体" w:hint="eastAsia"/>
          <w:b/>
          <w:sz w:val="28"/>
        </w:rPr>
        <w:t>任务</w:t>
      </w:r>
      <w:r w:rsidRPr="00395D9B">
        <w:rPr>
          <w:rFonts w:ascii="宋体" w:hAnsi="宋体" w:hint="eastAsia"/>
          <w:b/>
          <w:sz w:val="28"/>
        </w:rPr>
        <w:t>挑战赛</w:t>
      </w:r>
    </w:p>
    <w:p w14:paraId="23FB4C1F" w14:textId="77777777" w:rsidR="00B84D50" w:rsidRPr="00395D9B" w:rsidRDefault="00395D9B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目的：测试学员的团队协作能力、沟通能力等</w:t>
      </w:r>
    </w:p>
    <w:p w14:paraId="7AA40FDC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方式：（小组互评+专家评分）团队得分，个人得分</w:t>
      </w:r>
    </w:p>
    <w:p w14:paraId="0301598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第二部分、培训技巧</w:t>
      </w:r>
      <w:bookmarkStart w:id="0" w:name="_GoBack"/>
      <w:bookmarkEnd w:id="0"/>
    </w:p>
    <w:p w14:paraId="65D3FAB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1、培训师的服饰穿戴</w:t>
      </w:r>
    </w:p>
    <w:p w14:paraId="104514B3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2、培训场地的布置</w:t>
      </w:r>
    </w:p>
    <w:p w14:paraId="4537CA9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3、如何开场</w:t>
      </w:r>
    </w:p>
    <w:p w14:paraId="08636869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4、如何克服“怯场”</w:t>
      </w:r>
    </w:p>
    <w:p w14:paraId="68A9330C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5、培训师的三大利器</w:t>
      </w:r>
    </w:p>
    <w:p w14:paraId="3E184853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6、如何用眼神控场</w:t>
      </w:r>
    </w:p>
    <w:p w14:paraId="449B6062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7、如何营造互动气氛</w:t>
      </w:r>
    </w:p>
    <w:p w14:paraId="17CD6D5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8、课堂6大禁忌</w:t>
      </w:r>
    </w:p>
    <w:p w14:paraId="3EE85F0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9、如何对待问题学员</w:t>
      </w:r>
    </w:p>
    <w:p w14:paraId="739145E8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10、如何使讲座情理并茂</w:t>
      </w:r>
    </w:p>
    <w:p w14:paraId="2733DD5A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11、训练学员常用的五种形式</w:t>
      </w:r>
    </w:p>
    <w:p w14:paraId="0BBF9A2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12、四大培训风格和类型</w:t>
      </w:r>
    </w:p>
    <w:p w14:paraId="508925C1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13、培训师的自我修炼</w:t>
      </w:r>
    </w:p>
    <w:p w14:paraId="387A2C5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14、培训过程中应注意的事项</w:t>
      </w:r>
    </w:p>
    <w:p w14:paraId="4202D2AD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15、培训过程中的常见问题及对策</w:t>
      </w:r>
    </w:p>
    <w:p w14:paraId="015919FB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16、演讲与魅力表达的八大绝技</w:t>
      </w:r>
    </w:p>
    <w:p w14:paraId="52467192" w14:textId="77777777" w:rsidR="00B84D50" w:rsidRPr="00395D9B" w:rsidRDefault="00B84D50" w:rsidP="00B84D50">
      <w:pPr>
        <w:spacing w:line="360" w:lineRule="auto"/>
        <w:rPr>
          <w:rFonts w:hint="eastAsia"/>
          <w:b/>
          <w:sz w:val="28"/>
        </w:rPr>
      </w:pPr>
      <w:r w:rsidRPr="00395D9B">
        <w:rPr>
          <w:rFonts w:hint="eastAsia"/>
          <w:b/>
          <w:sz w:val="28"/>
        </w:rPr>
        <w:t>演练：</w:t>
      </w:r>
      <w:r w:rsidRPr="00395D9B">
        <w:rPr>
          <w:rFonts w:hint="eastAsia"/>
          <w:b/>
          <w:sz w:val="28"/>
        </w:rPr>
        <w:t xml:space="preserve"> 1</w:t>
      </w:r>
      <w:r w:rsidRPr="00395D9B">
        <w:rPr>
          <w:rFonts w:hint="eastAsia"/>
          <w:b/>
          <w:sz w:val="28"/>
        </w:rPr>
        <w:t>分钟导入</w:t>
      </w:r>
    </w:p>
    <w:p w14:paraId="737FE18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目的：测试学员的思维力、应变能力、沟通能力、表现力等等方面</w:t>
      </w:r>
    </w:p>
    <w:p w14:paraId="0BFAF3A6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方式：（小组互评+专家评分）团队得分，个人得分</w:t>
      </w:r>
    </w:p>
    <w:p w14:paraId="3561DC6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第三部分、如何提升培训师的语言技巧</w:t>
      </w:r>
    </w:p>
    <w:p w14:paraId="0652397D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1、语言性质</w:t>
      </w:r>
    </w:p>
    <w:p w14:paraId="1B741581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2、语言策略</w:t>
      </w:r>
    </w:p>
    <w:p w14:paraId="4F69A5F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3、语音技术</w:t>
      </w:r>
    </w:p>
    <w:p w14:paraId="2310E619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4、语言包装</w:t>
      </w:r>
    </w:p>
    <w:p w14:paraId="5A58201A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第四部分、讲师基本功演练</w:t>
      </w:r>
    </w:p>
    <w:p w14:paraId="01D4692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1、学员分组播放讲课录像点评</w:t>
      </w:r>
    </w:p>
    <w:p w14:paraId="4CD3B41F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2、口才练习</w:t>
      </w:r>
    </w:p>
    <w:p w14:paraId="70B1DBC2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3、学以致用</w:t>
      </w:r>
    </w:p>
    <w:p w14:paraId="724891CB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第五部分、讲师职业语言训练</w:t>
      </w:r>
    </w:p>
    <w:p w14:paraId="650DFD5F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1、理性语言表达</w:t>
      </w:r>
    </w:p>
    <w:p w14:paraId="64BE239D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2、感性语言表达</w:t>
      </w:r>
    </w:p>
    <w:p w14:paraId="6D6932C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3、语言表达训练</w:t>
      </w:r>
    </w:p>
    <w:p w14:paraId="77CDAF9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4、感性语言训练</w:t>
      </w:r>
    </w:p>
    <w:p w14:paraId="28D72A93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角色扮演：分场景进行</w:t>
      </w:r>
    </w:p>
    <w:p w14:paraId="61890BB6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目的：测试学员的协作能力、组织能力、语言表达能力、表现力、临场发挥的能力等等方面</w:t>
      </w:r>
    </w:p>
    <w:p w14:paraId="61933BCD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方式：（小组互评+专家评分）团队得分，个人得分</w:t>
      </w:r>
    </w:p>
    <w:p w14:paraId="686A1CE2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第六部分、如何开始</w:t>
      </w:r>
    </w:p>
    <w:p w14:paraId="49E2FC2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1、如何让自己进入巅峰状态</w:t>
      </w:r>
    </w:p>
    <w:p w14:paraId="23EFDC7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2、如何走</w:t>
      </w:r>
    </w:p>
    <w:p w14:paraId="43E90CC8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3、如何站</w:t>
      </w:r>
    </w:p>
    <w:p w14:paraId="5E9C28CD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4、微笑、眼神的训练</w:t>
      </w:r>
    </w:p>
    <w:p w14:paraId="27D619A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5、如何问候</w:t>
      </w:r>
    </w:p>
    <w:p w14:paraId="5BA261E6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6、如何引领互动引领互动的语言模式</w:t>
      </w:r>
    </w:p>
    <w:p w14:paraId="7F928CAB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7、如何明确主题</w:t>
      </w:r>
    </w:p>
    <w:p w14:paraId="342B6D5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第七部分、如何获得配合</w:t>
      </w:r>
    </w:p>
    <w:p w14:paraId="010E67C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1、真诚超越技巧</w:t>
      </w:r>
    </w:p>
    <w:p w14:paraId="20AF96C8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2、如何树立威信</w:t>
      </w:r>
    </w:p>
    <w:p w14:paraId="0B38429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3、如何控场的秘诀</w:t>
      </w:r>
    </w:p>
    <w:p w14:paraId="085E4D5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4、如何引发学员积极参与</w:t>
      </w:r>
    </w:p>
    <w:p w14:paraId="24CAD013" w14:textId="77777777" w:rsidR="00B84D50" w:rsidRPr="00395D9B" w:rsidRDefault="00B84D50" w:rsidP="00B84D50">
      <w:pPr>
        <w:spacing w:line="360" w:lineRule="auto"/>
        <w:rPr>
          <w:rFonts w:hint="eastAsia"/>
          <w:b/>
          <w:sz w:val="28"/>
        </w:rPr>
      </w:pPr>
      <w:r w:rsidRPr="00395D9B">
        <w:rPr>
          <w:rFonts w:hint="eastAsia"/>
          <w:b/>
          <w:sz w:val="28"/>
        </w:rPr>
        <w:t>演练：</w:t>
      </w:r>
      <w:r w:rsidRPr="00395D9B">
        <w:rPr>
          <w:rFonts w:hint="eastAsia"/>
          <w:b/>
          <w:sz w:val="28"/>
        </w:rPr>
        <w:t>3</w:t>
      </w:r>
      <w:r w:rsidRPr="00395D9B">
        <w:rPr>
          <w:rFonts w:hint="eastAsia"/>
          <w:b/>
          <w:sz w:val="28"/>
        </w:rPr>
        <w:t>分钟</w:t>
      </w:r>
      <w:r w:rsidRPr="00395D9B">
        <w:rPr>
          <w:rFonts w:hint="eastAsia"/>
          <w:b/>
          <w:sz w:val="28"/>
        </w:rPr>
        <w:t>Mini</w:t>
      </w:r>
      <w:r w:rsidRPr="00395D9B">
        <w:rPr>
          <w:rFonts w:hint="eastAsia"/>
          <w:b/>
          <w:sz w:val="28"/>
        </w:rPr>
        <w:t>课程</w:t>
      </w:r>
    </w:p>
    <w:p w14:paraId="139D3E96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目的：测试学员的思维力、应变能力、沟通能力、表现力等等方面</w:t>
      </w:r>
    </w:p>
    <w:p w14:paraId="1276BBE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方式：（小组互评+专家评分）团队得分，个人得分</w:t>
      </w:r>
    </w:p>
    <w:p w14:paraId="7012451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第八部分、培训技巧（一）</w:t>
      </w:r>
    </w:p>
    <w:p w14:paraId="07F2961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1、培训的常用方法与技巧</w:t>
      </w:r>
    </w:p>
    <w:p w14:paraId="00738CF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2、案例研讨的方法和技巧</w:t>
      </w:r>
    </w:p>
    <w:p w14:paraId="6BF31566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3、角色扮演的方法和技巧</w:t>
      </w:r>
    </w:p>
    <w:p w14:paraId="6788E31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4、户外活动的方法和技巧</w:t>
      </w:r>
    </w:p>
    <w:p w14:paraId="097BCFA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5、其它培训方法和技巧</w:t>
      </w:r>
    </w:p>
    <w:p w14:paraId="6DDB0B2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第九部分、培训技巧（二）：</w:t>
      </w:r>
    </w:p>
    <w:p w14:paraId="0747687B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1、培训五段式内容陈述法</w:t>
      </w:r>
    </w:p>
    <w:p w14:paraId="597FE8A9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2、培训的启动或导入</w:t>
      </w:r>
    </w:p>
    <w:p w14:paraId="1B0D7B28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3、培训的引导和过程控制</w:t>
      </w:r>
    </w:p>
    <w:p w14:paraId="6F3A6640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4、如何控制与营造课堂气氛</w:t>
      </w:r>
    </w:p>
    <w:p w14:paraId="2E719259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5、培训收场</w:t>
      </w:r>
    </w:p>
    <w:p w14:paraId="560825CA" w14:textId="77777777" w:rsidR="00B84D50" w:rsidRPr="00395D9B" w:rsidRDefault="00B84D50" w:rsidP="00B84D50">
      <w:pPr>
        <w:spacing w:line="360" w:lineRule="auto"/>
        <w:rPr>
          <w:rFonts w:hint="eastAsia"/>
          <w:b/>
          <w:sz w:val="28"/>
        </w:rPr>
      </w:pPr>
      <w:r w:rsidRPr="00395D9B">
        <w:rPr>
          <w:rFonts w:hint="eastAsia"/>
          <w:b/>
          <w:sz w:val="28"/>
        </w:rPr>
        <w:t>演练：</w:t>
      </w:r>
      <w:r w:rsidRPr="00395D9B">
        <w:rPr>
          <w:rFonts w:hint="eastAsia"/>
          <w:b/>
          <w:sz w:val="28"/>
        </w:rPr>
        <w:t>Mini</w:t>
      </w:r>
      <w:r w:rsidRPr="00395D9B">
        <w:rPr>
          <w:rFonts w:hint="eastAsia"/>
          <w:b/>
          <w:sz w:val="28"/>
        </w:rPr>
        <w:t>案例分析</w:t>
      </w:r>
    </w:p>
    <w:p w14:paraId="119E9ED6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目的：测试学员的思维力、应变能力、分析能力、学习能力、表现力等等方面</w:t>
      </w:r>
    </w:p>
    <w:p w14:paraId="0D40332A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方式：（小组互评+专家评分）团队得分，个人得分</w:t>
      </w:r>
    </w:p>
    <w:p w14:paraId="72F7874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第十部分、培训师日常自我修炼</w:t>
      </w:r>
    </w:p>
    <w:p w14:paraId="1D0EAC41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1、巧妙的时间管理</w:t>
      </w:r>
    </w:p>
    <w:p w14:paraId="56F30943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2、知行合一：随时随地打造自己</w:t>
      </w:r>
    </w:p>
    <w:p w14:paraId="44B72C6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3、有效的学习策略</w:t>
      </w:r>
    </w:p>
    <w:p w14:paraId="422F35D2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第十一部分、企业内部培训师的职业风范</w:t>
      </w:r>
    </w:p>
    <w:p w14:paraId="2830A14B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1、赏心悦目的仪表</w:t>
      </w:r>
    </w:p>
    <w:p w14:paraId="6CA8723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2、举手投足的专业要求</w:t>
      </w:r>
    </w:p>
    <w:p w14:paraId="15329C1F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项目：最美</w:t>
      </w:r>
    </w:p>
    <w:p w14:paraId="519C19B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目的：测试学员的自我认定程度、自信心、语言表达能力、表现力等等方面</w:t>
      </w:r>
    </w:p>
    <w:p w14:paraId="6C93741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方式：（小组互评+专家评分）团队得分，个人得分</w:t>
      </w:r>
    </w:p>
    <w:p w14:paraId="6FDA9FA7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第十二部分、企业内部培训师的角色</w:t>
      </w:r>
    </w:p>
    <w:p w14:paraId="312BB42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1、企业外部内训与内部培训的区别与特点</w:t>
      </w:r>
    </w:p>
    <w:p w14:paraId="74AAA743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2、内部培训师在企业中的两个重要角色</w:t>
      </w:r>
    </w:p>
    <w:p w14:paraId="51DF9B8B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3、合格讲师应具备的三层次条件</w:t>
      </w:r>
    </w:p>
    <w:p w14:paraId="0A5EF40C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4、内部培训师的素质要求与能力结构</w:t>
      </w:r>
    </w:p>
    <w:p w14:paraId="77C52DF3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第十三部分、如何进行培训评估</w:t>
      </w:r>
    </w:p>
    <w:p w14:paraId="6280A8F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1、怎样确定评估项目</w:t>
      </w:r>
    </w:p>
    <w:p w14:paraId="7CDE853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2、培训评估项目的平衡与分数设定</w:t>
      </w:r>
    </w:p>
    <w:p w14:paraId="7FA94A0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3、培训评估的基本要求</w:t>
      </w:r>
    </w:p>
    <w:p w14:paraId="1C89A71E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4、培训评估的常见问题</w:t>
      </w:r>
    </w:p>
    <w:p w14:paraId="67DCE2C4" w14:textId="77777777" w:rsidR="00B84D50" w:rsidRPr="00395D9B" w:rsidRDefault="00B84D50" w:rsidP="00B84D50">
      <w:pPr>
        <w:spacing w:line="360" w:lineRule="auto"/>
        <w:rPr>
          <w:rFonts w:ascii="宋体" w:hAnsi="宋体" w:hint="eastAsia"/>
          <w:sz w:val="28"/>
        </w:rPr>
      </w:pPr>
      <w:r w:rsidRPr="00395D9B">
        <w:rPr>
          <w:rFonts w:ascii="宋体" w:hAnsi="宋体" w:hint="eastAsia"/>
          <w:sz w:val="28"/>
        </w:rPr>
        <w:t>5、如何通过评估进行培训绩效的改善</w:t>
      </w:r>
    </w:p>
    <w:p w14:paraId="1FF4743D" w14:textId="77777777" w:rsidR="00B84D50" w:rsidRPr="00395D9B" w:rsidRDefault="00B84D50" w:rsidP="00B84D50">
      <w:pPr>
        <w:spacing w:line="360" w:lineRule="auto"/>
        <w:rPr>
          <w:rFonts w:hint="eastAsia"/>
          <w:b/>
          <w:sz w:val="28"/>
        </w:rPr>
      </w:pPr>
      <w:r w:rsidRPr="00395D9B">
        <w:rPr>
          <w:rFonts w:hint="eastAsia"/>
          <w:b/>
          <w:sz w:val="28"/>
        </w:rPr>
        <w:t>演练：</w:t>
      </w:r>
      <w:r w:rsidRPr="00395D9B">
        <w:rPr>
          <w:rFonts w:hint="eastAsia"/>
          <w:b/>
          <w:sz w:val="28"/>
        </w:rPr>
        <w:t>5</w:t>
      </w:r>
      <w:r w:rsidRPr="00395D9B">
        <w:rPr>
          <w:rFonts w:hint="eastAsia"/>
          <w:b/>
          <w:sz w:val="28"/>
        </w:rPr>
        <w:t>分钟</w:t>
      </w:r>
      <w:r w:rsidRPr="00395D9B">
        <w:rPr>
          <w:rFonts w:hint="eastAsia"/>
          <w:b/>
          <w:sz w:val="28"/>
        </w:rPr>
        <w:t>Mini</w:t>
      </w:r>
      <w:r w:rsidRPr="00395D9B">
        <w:rPr>
          <w:rFonts w:hint="eastAsia"/>
          <w:b/>
          <w:sz w:val="28"/>
        </w:rPr>
        <w:t>课程</w:t>
      </w:r>
    </w:p>
    <w:p w14:paraId="001C0561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目的：测试学员的思维力、应变能力、沟通能力、表现力等等方面</w:t>
      </w:r>
    </w:p>
    <w:p w14:paraId="4E071D13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sz w:val="28"/>
        </w:rPr>
      </w:pPr>
      <w:r w:rsidRPr="00395D9B">
        <w:rPr>
          <w:rFonts w:ascii="宋体" w:hAnsi="宋体" w:hint="eastAsia"/>
          <w:b/>
          <w:sz w:val="28"/>
        </w:rPr>
        <w:t>方式：（小组互评+专家评分）团队得分，个人得分</w:t>
      </w:r>
    </w:p>
    <w:p w14:paraId="01F33CA5" w14:textId="77777777" w:rsidR="00B84D50" w:rsidRPr="00395D9B" w:rsidRDefault="00B84D50" w:rsidP="00B84D50">
      <w:pPr>
        <w:spacing w:line="360" w:lineRule="auto"/>
        <w:rPr>
          <w:rFonts w:ascii="宋体" w:hAnsi="宋体" w:hint="eastAsia"/>
          <w:b/>
          <w:bCs/>
          <w:sz w:val="28"/>
        </w:rPr>
      </w:pPr>
      <w:r w:rsidRPr="00395D9B">
        <w:rPr>
          <w:rFonts w:ascii="宋体" w:hAnsi="宋体" w:hint="eastAsia"/>
          <w:b/>
          <w:bCs/>
          <w:sz w:val="28"/>
        </w:rPr>
        <w:t>第十四部分、TTT培训师培训总结</w:t>
      </w:r>
    </w:p>
    <w:p w14:paraId="6B6A4687" w14:textId="77777777" w:rsidR="00B47256" w:rsidRPr="00395D9B" w:rsidRDefault="00B47256">
      <w:pPr>
        <w:rPr>
          <w:sz w:val="22"/>
        </w:rPr>
      </w:pPr>
    </w:p>
    <w:sectPr w:rsidR="00B47256" w:rsidRPr="00395D9B" w:rsidSect="005A6822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D50"/>
    <w:rsid w:val="00022681"/>
    <w:rsid w:val="00395D9B"/>
    <w:rsid w:val="005A6822"/>
    <w:rsid w:val="00B47256"/>
    <w:rsid w:val="00B8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8971A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50"/>
    <w:pPr>
      <w:widowControl w:val="0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84D5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50"/>
    <w:pPr>
      <w:widowControl w:val="0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84D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290</Words>
  <Characters>1653</Characters>
  <Application>Microsoft Macintosh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 许</dc:creator>
  <cp:keywords/>
  <dc:description/>
  <cp:lastModifiedBy>宏 许</cp:lastModifiedBy>
  <cp:revision>3</cp:revision>
  <dcterms:created xsi:type="dcterms:W3CDTF">2016-11-14T14:24:00Z</dcterms:created>
  <dcterms:modified xsi:type="dcterms:W3CDTF">2016-11-14T14:34:00Z</dcterms:modified>
</cp:coreProperties>
</file>