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44481" w14:textId="41DD9847" w:rsidR="000825EF" w:rsidRPr="004D3430" w:rsidRDefault="003C4CEA">
      <w:pPr>
        <w:rPr>
          <w:b/>
          <w:bCs/>
          <w:sz w:val="28"/>
          <w:szCs w:val="28"/>
        </w:rPr>
      </w:pPr>
      <w:r w:rsidRPr="004D3430">
        <w:rPr>
          <w:rFonts w:hint="eastAsia"/>
          <w:b/>
          <w:bCs/>
          <w:sz w:val="28"/>
          <w:szCs w:val="28"/>
        </w:rPr>
        <w:t>《</w:t>
      </w:r>
      <w:r w:rsidR="00064A39" w:rsidRPr="004D3430">
        <w:rPr>
          <w:rFonts w:hint="eastAsia"/>
          <w:b/>
          <w:bCs/>
          <w:sz w:val="28"/>
          <w:szCs w:val="28"/>
        </w:rPr>
        <w:t>心流与创新</w:t>
      </w:r>
      <w:r w:rsidR="00455301" w:rsidRPr="004D3430">
        <w:rPr>
          <w:rFonts w:hint="eastAsia"/>
          <w:b/>
          <w:bCs/>
          <w:sz w:val="28"/>
          <w:szCs w:val="28"/>
        </w:rPr>
        <w:t>团队赋能</w:t>
      </w:r>
      <w:r w:rsidRPr="004D3430">
        <w:rPr>
          <w:rFonts w:hint="eastAsia"/>
          <w:b/>
          <w:bCs/>
          <w:sz w:val="28"/>
          <w:szCs w:val="28"/>
        </w:rPr>
        <w:t>》课程大纲</w:t>
      </w:r>
    </w:p>
    <w:p w14:paraId="3664A939" w14:textId="7C377379" w:rsidR="003C4CEA" w:rsidRDefault="003C4CEA"/>
    <w:p w14:paraId="7655D959" w14:textId="3B71DC7A" w:rsidR="003C4CEA" w:rsidRDefault="000625C5">
      <w:r>
        <w:rPr>
          <w:rFonts w:hint="eastAsia"/>
        </w:rPr>
        <w:t>目前全球最前沿的企业创新管理方法论，</w:t>
      </w:r>
      <w:r w:rsidR="00404BDB">
        <w:rPr>
          <w:rFonts w:hint="eastAsia"/>
        </w:rPr>
        <w:t>是</w:t>
      </w:r>
      <w:r>
        <w:rPr>
          <w:rFonts w:hint="eastAsia"/>
        </w:rPr>
        <w:t>谷歌</w:t>
      </w:r>
      <w:r w:rsidR="00404BDB">
        <w:rPr>
          <w:rFonts w:hint="eastAsia"/>
        </w:rPr>
        <w:t>、</w:t>
      </w:r>
      <w:r>
        <w:rPr>
          <w:rFonts w:hint="eastAsia"/>
        </w:rPr>
        <w:t>苹果等企业正在使用的方法论！</w:t>
      </w:r>
    </w:p>
    <w:p w14:paraId="7667DB1D" w14:textId="094DE0B3" w:rsidR="000625C5" w:rsidRDefault="000625C5"/>
    <w:p w14:paraId="0BB1DB91" w14:textId="77777777" w:rsidR="000625C5" w:rsidRDefault="000625C5"/>
    <w:p w14:paraId="348A22F9" w14:textId="22F3C0C8" w:rsidR="003C4CEA" w:rsidRDefault="003C4CEA">
      <w:r>
        <w:rPr>
          <w:rFonts w:hint="eastAsia"/>
        </w:rPr>
        <w:t>精编版：1天6小时</w:t>
      </w:r>
    </w:p>
    <w:tbl>
      <w:tblPr>
        <w:tblW w:w="822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79"/>
        <w:gridCol w:w="2482"/>
        <w:gridCol w:w="3260"/>
      </w:tblGrid>
      <w:tr w:rsidR="00136F7C" w:rsidRPr="00BD4489" w14:paraId="069FF6F8" w14:textId="77777777" w:rsidTr="003C4CEA">
        <w:trPr>
          <w:trHeight w:val="454"/>
        </w:trPr>
        <w:tc>
          <w:tcPr>
            <w:tcW w:w="2479" w:type="dxa"/>
            <w:shd w:val="clear" w:color="auto" w:fill="1F4E79" w:themeFill="accent5" w:themeFillShade="80"/>
            <w:noWrap/>
            <w:vAlign w:val="center"/>
            <w:hideMark/>
          </w:tcPr>
          <w:p w14:paraId="3AFF39B8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讲</w:t>
            </w:r>
          </w:p>
        </w:tc>
        <w:tc>
          <w:tcPr>
            <w:tcW w:w="2482" w:type="dxa"/>
            <w:shd w:val="clear" w:color="auto" w:fill="1F4E79" w:themeFill="accent5" w:themeFillShade="80"/>
            <w:noWrap/>
            <w:vAlign w:val="center"/>
            <w:hideMark/>
          </w:tcPr>
          <w:p w14:paraId="6C562D98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节</w:t>
            </w:r>
          </w:p>
        </w:tc>
        <w:tc>
          <w:tcPr>
            <w:tcW w:w="3260" w:type="dxa"/>
            <w:shd w:val="clear" w:color="auto" w:fill="1F4E79" w:themeFill="accent5" w:themeFillShade="80"/>
            <w:noWrap/>
            <w:vAlign w:val="center"/>
            <w:hideMark/>
          </w:tcPr>
          <w:p w14:paraId="412013AF" w14:textId="6B71F13C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内 </w:t>
            </w:r>
            <w:r w:rsidRPr="00BD4489">
              <w:rPr>
                <w:rFonts w:ascii="微软雅黑" w:eastAsia="微软雅黑" w:hAnsi="微软雅黑" w:cs="宋体"/>
                <w:b/>
                <w:bCs/>
                <w:color w:val="FFFFFF" w:themeColor="background1"/>
                <w:kern w:val="0"/>
                <w:sz w:val="18"/>
                <w:szCs w:val="18"/>
              </w:rPr>
              <w:t xml:space="preserve"> </w:t>
            </w:r>
            <w:r w:rsidRPr="00BD4489">
              <w:rPr>
                <w:rFonts w:ascii="微软雅黑" w:eastAsia="微软雅黑" w:hAnsi="微软雅黑" w:cs="宋体" w:hint="eastAsia"/>
                <w:b/>
                <w:bCs/>
                <w:color w:val="FFFFFF" w:themeColor="background1"/>
                <w:kern w:val="0"/>
                <w:sz w:val="18"/>
                <w:szCs w:val="18"/>
              </w:rPr>
              <w:t>容</w:t>
            </w:r>
          </w:p>
        </w:tc>
      </w:tr>
      <w:tr w:rsidR="00BE63FB" w:rsidRPr="00BD4489" w14:paraId="2809B244" w14:textId="77777777" w:rsidTr="00BE63FB">
        <w:trPr>
          <w:trHeight w:val="454"/>
        </w:trPr>
        <w:tc>
          <w:tcPr>
            <w:tcW w:w="2479" w:type="dxa"/>
            <w:vMerge w:val="restart"/>
            <w:shd w:val="clear" w:color="auto" w:fill="auto"/>
            <w:vAlign w:val="center"/>
            <w:hideMark/>
          </w:tcPr>
          <w:p w14:paraId="41D24C21" w14:textId="5A95F4D4" w:rsidR="00BE63FB" w:rsidRPr="00BD4489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知识经营的魅力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064A39" w:rsidRPr="00BD4489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1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3BBF6521" w14:textId="6ACD80D8" w:rsidR="00BE63FB" w:rsidRPr="00BD4489" w:rsidRDefault="00BE63FB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中美脱钩的机遇与挑战</w:t>
            </w: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38978658" w14:textId="7649B1E3" w:rsidR="00BE63FB" w:rsidRPr="00BD4489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伊隆马</w:t>
            </w:r>
            <w:r w:rsidR="00BD4489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斯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克的创新故事</w:t>
            </w:r>
          </w:p>
        </w:tc>
      </w:tr>
      <w:tr w:rsidR="00BE63FB" w:rsidRPr="00BD4489" w14:paraId="3FA6E8C6" w14:textId="77777777" w:rsidTr="00BE63FB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2179CCA4" w14:textId="77777777" w:rsidR="00BE63FB" w:rsidRPr="00BD4489" w:rsidRDefault="00BE63FB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FFFFF" w:themeFill="background1"/>
            <w:vAlign w:val="center"/>
            <w:hideMark/>
          </w:tcPr>
          <w:p w14:paraId="58AC7FE6" w14:textId="77777777" w:rsidR="00BE63FB" w:rsidRPr="00BD4489" w:rsidRDefault="00BE63FB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6CB38FF7" w14:textId="77777777" w:rsidR="00BE63FB" w:rsidRPr="00BD4489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136F7C" w:rsidRPr="00BD4489" w14:paraId="2437BBFD" w14:textId="77777777" w:rsidTr="00BE63FB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013CB918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E7E6E6" w:themeFill="background2"/>
            <w:noWrap/>
            <w:vAlign w:val="center"/>
            <w:hideMark/>
          </w:tcPr>
          <w:p w14:paraId="119573EF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260" w:type="dxa"/>
            <w:shd w:val="clear" w:color="auto" w:fill="E7E6E6" w:themeFill="background2"/>
            <w:noWrap/>
            <w:vAlign w:val="center"/>
            <w:hideMark/>
          </w:tcPr>
          <w:p w14:paraId="2D8D63BB" w14:textId="4A909159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 w:rsidR="004068FE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136F7C" w:rsidRPr="00BD4489" w14:paraId="33778DEE" w14:textId="77777777" w:rsidTr="00BE63FB">
        <w:trPr>
          <w:trHeight w:val="454"/>
        </w:trPr>
        <w:tc>
          <w:tcPr>
            <w:tcW w:w="2479" w:type="dxa"/>
            <w:vMerge/>
            <w:vAlign w:val="center"/>
            <w:hideMark/>
          </w:tcPr>
          <w:p w14:paraId="093399D7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E7E6E6" w:themeFill="background2"/>
            <w:vAlign w:val="center"/>
            <w:hideMark/>
          </w:tcPr>
          <w:p w14:paraId="1BA17C6D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E7E6E6" w:themeFill="background2"/>
            <w:noWrap/>
            <w:vAlign w:val="center"/>
            <w:hideMark/>
          </w:tcPr>
          <w:p w14:paraId="1D2F1CFB" w14:textId="2724EFC1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全员参与</w:t>
            </w:r>
            <w:r w:rsidR="004068FE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持续创新</w:t>
            </w:r>
          </w:p>
        </w:tc>
      </w:tr>
      <w:tr w:rsidR="00136F7C" w:rsidRPr="00BD4489" w14:paraId="2868ECB5" w14:textId="77777777" w:rsidTr="00C54573">
        <w:trPr>
          <w:trHeight w:val="454"/>
        </w:trPr>
        <w:tc>
          <w:tcPr>
            <w:tcW w:w="2479" w:type="dxa"/>
            <w:vMerge w:val="restart"/>
            <w:shd w:val="clear" w:color="auto" w:fill="CCFFCC"/>
            <w:vAlign w:val="center"/>
            <w:hideMark/>
          </w:tcPr>
          <w:p w14:paraId="6FB939F6" w14:textId="53A67402" w:rsidR="00136F7C" w:rsidRPr="00BD4489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心流与创新心理学</w:t>
            </w:r>
            <w:r w:rsidR="00136F7C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064A39" w:rsidRPr="00BD4489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3</w:t>
            </w:r>
            <w:r w:rsidR="00136F7C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  <w:hideMark/>
          </w:tcPr>
          <w:p w14:paraId="2FF18828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人类的精神世界</w:t>
            </w: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60012EB0" w14:textId="305D30EC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人类</w:t>
            </w:r>
            <w:r w:rsidR="00BD4489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精神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的五层</w:t>
            </w:r>
            <w:r w:rsid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结构</w:t>
            </w:r>
          </w:p>
        </w:tc>
      </w:tr>
      <w:tr w:rsidR="00136F7C" w:rsidRPr="00BD4489" w14:paraId="75E84AE0" w14:textId="77777777" w:rsidTr="00C54573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32B9BB3B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</w:tcPr>
          <w:p w14:paraId="1A5098B5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20FF1C2A" w14:textId="3BC6044A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五层精神创新方法</w:t>
            </w:r>
          </w:p>
        </w:tc>
      </w:tr>
      <w:tr w:rsidR="0001171F" w:rsidRPr="00BD4489" w14:paraId="38A52C8D" w14:textId="77777777" w:rsidTr="00C54573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62F6BAF4" w14:textId="77777777" w:rsidR="0001171F" w:rsidRPr="00BD4489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shd w:val="clear" w:color="auto" w:fill="CCFFCC"/>
            <w:noWrap/>
            <w:vAlign w:val="center"/>
          </w:tcPr>
          <w:p w14:paraId="2E6F1616" w14:textId="32C1B5C5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76AF282D" w14:textId="25E35553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创新行为的心理学机制</w:t>
            </w:r>
          </w:p>
        </w:tc>
      </w:tr>
      <w:tr w:rsidR="00136F7C" w:rsidRPr="00BD4489" w14:paraId="4B16A309" w14:textId="77777777" w:rsidTr="00C54573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5C4D9C44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  <w:hideMark/>
          </w:tcPr>
          <w:p w14:paraId="2870C59B" w14:textId="4734B988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</w:t>
            </w:r>
            <w:r w:rsidR="00BE63FB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学</w:t>
            </w: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09598A2D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激素机制与人的行为</w:t>
            </w:r>
          </w:p>
        </w:tc>
      </w:tr>
      <w:tr w:rsidR="00136F7C" w:rsidRPr="00BD4489" w14:paraId="2AA36B12" w14:textId="77777777" w:rsidTr="00C54573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</w:tcPr>
          <w:p w14:paraId="593326F4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noWrap/>
            <w:vAlign w:val="center"/>
          </w:tcPr>
          <w:p w14:paraId="1A6A4DFD" w14:textId="7777777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</w:tcPr>
          <w:p w14:paraId="7B3E933C" w14:textId="4F8E4C67" w:rsidR="00136F7C" w:rsidRPr="00BD4489" w:rsidRDefault="00136F7C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行为设计</w:t>
            </w:r>
            <w:r w:rsidR="00595F1E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应用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  <w:r w:rsidR="006768C5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详解</w:t>
            </w:r>
          </w:p>
        </w:tc>
      </w:tr>
      <w:tr w:rsidR="00136F7C" w:rsidRPr="00BD4489" w14:paraId="70A7AADD" w14:textId="77777777" w:rsidTr="00C54573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3E795D12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CCFFCC"/>
            <w:noWrap/>
            <w:vAlign w:val="center"/>
            <w:hideMark/>
          </w:tcPr>
          <w:p w14:paraId="50F45C59" w14:textId="6693D698" w:rsidR="00136F7C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心流与</w:t>
            </w:r>
            <w:r w:rsidR="00BE63FB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集体心流</w:t>
            </w: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49878FE2" w14:textId="618BCC21" w:rsidR="00136F7C" w:rsidRPr="00BD4489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创新心理学最前沿理论：心流理论</w:t>
            </w:r>
          </w:p>
        </w:tc>
      </w:tr>
      <w:tr w:rsidR="00136F7C" w:rsidRPr="00BD4489" w14:paraId="654646D8" w14:textId="77777777" w:rsidTr="00C54573">
        <w:trPr>
          <w:trHeight w:val="454"/>
        </w:trPr>
        <w:tc>
          <w:tcPr>
            <w:tcW w:w="2479" w:type="dxa"/>
            <w:vMerge/>
            <w:shd w:val="clear" w:color="auto" w:fill="CCFFCC"/>
            <w:vAlign w:val="center"/>
            <w:hideMark/>
          </w:tcPr>
          <w:p w14:paraId="6B52D15A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CCFFCC"/>
            <w:vAlign w:val="center"/>
            <w:hideMark/>
          </w:tcPr>
          <w:p w14:paraId="63364747" w14:textId="77777777" w:rsidR="00136F7C" w:rsidRPr="00BD4489" w:rsidRDefault="00136F7C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CCFFCC"/>
            <w:noWrap/>
            <w:vAlign w:val="center"/>
            <w:hideMark/>
          </w:tcPr>
          <w:p w14:paraId="34596A0D" w14:textId="4B22E714" w:rsidR="00136F7C" w:rsidRPr="00BD4489" w:rsidRDefault="00BE63FB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集体心流的打造</w:t>
            </w:r>
          </w:p>
        </w:tc>
      </w:tr>
      <w:tr w:rsidR="0001171F" w:rsidRPr="00BD4489" w14:paraId="6665AD34" w14:textId="77777777" w:rsidTr="00C54573">
        <w:trPr>
          <w:trHeight w:val="454"/>
        </w:trPr>
        <w:tc>
          <w:tcPr>
            <w:tcW w:w="2479" w:type="dxa"/>
            <w:vMerge w:val="restart"/>
            <w:shd w:val="clear" w:color="auto" w:fill="FFFFFF" w:themeFill="background1"/>
            <w:vAlign w:val="center"/>
          </w:tcPr>
          <w:p w14:paraId="6C59DBBF" w14:textId="09399D4A" w:rsidR="0001171F" w:rsidRPr="00BD4489" w:rsidRDefault="00C54573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创新团队赋能</w:t>
            </w:r>
            <w:r w:rsidR="0001171F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Pr="00BD4489"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  <w:t>2</w:t>
            </w:r>
            <w:r w:rsidR="0001171F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482" w:type="dxa"/>
            <w:vMerge w:val="restart"/>
            <w:shd w:val="clear" w:color="auto" w:fill="FFFFFF" w:themeFill="background1"/>
            <w:noWrap/>
            <w:vAlign w:val="center"/>
          </w:tcPr>
          <w:p w14:paraId="4E5025BF" w14:textId="058F9DAA" w:rsidR="0001171F" w:rsidRPr="00BD4489" w:rsidRDefault="00C54573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打造集体心流</w:t>
            </w: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</w:tcPr>
          <w:p w14:paraId="73C4F7DC" w14:textId="2ACF784A" w:rsidR="0001171F" w:rsidRPr="00BD4489" w:rsidRDefault="00C54573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谷歌公司与苹果公司</w:t>
            </w:r>
            <w:r w:rsidR="0001171F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01171F" w:rsidRPr="00BD4489" w14:paraId="079FBB42" w14:textId="77777777" w:rsidTr="00C54573">
        <w:trPr>
          <w:trHeight w:val="454"/>
        </w:trPr>
        <w:tc>
          <w:tcPr>
            <w:tcW w:w="2479" w:type="dxa"/>
            <w:vMerge/>
            <w:shd w:val="clear" w:color="auto" w:fill="FFFFFF" w:themeFill="background1"/>
            <w:vAlign w:val="center"/>
            <w:hideMark/>
          </w:tcPr>
          <w:p w14:paraId="5418A94E" w14:textId="44988185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FFFFF" w:themeFill="background1"/>
            <w:noWrap/>
            <w:vAlign w:val="center"/>
            <w:hideMark/>
          </w:tcPr>
          <w:p w14:paraId="5123F133" w14:textId="07B5F6AA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6AE8FF87" w14:textId="2FEDBE8C" w:rsidR="0001171F" w:rsidRPr="00BD4489" w:rsidRDefault="00C54573" w:rsidP="0001171F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美国航空发动机研发团队</w:t>
            </w:r>
            <w:r w:rsidR="0001171F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01171F" w:rsidRPr="00BD4489" w14:paraId="0DAB8C23" w14:textId="77777777" w:rsidTr="00404BDB">
        <w:trPr>
          <w:trHeight w:val="454"/>
        </w:trPr>
        <w:tc>
          <w:tcPr>
            <w:tcW w:w="2479" w:type="dxa"/>
            <w:vMerge/>
            <w:shd w:val="clear" w:color="auto" w:fill="FFFFFF" w:themeFill="background1"/>
            <w:vAlign w:val="center"/>
          </w:tcPr>
          <w:p w14:paraId="1E05FE43" w14:textId="77777777" w:rsidR="0001171F" w:rsidRPr="00BD4489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E7E6E6" w:themeFill="background2"/>
            <w:noWrap/>
            <w:vAlign w:val="center"/>
          </w:tcPr>
          <w:p w14:paraId="66F80F5A" w14:textId="4EB3D8C0" w:rsidR="0001171F" w:rsidRPr="00BD4489" w:rsidRDefault="0001171F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创新团队赋能</w:t>
            </w:r>
            <w:r w:rsidR="00C54573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实践</w:t>
            </w:r>
          </w:p>
        </w:tc>
        <w:tc>
          <w:tcPr>
            <w:tcW w:w="3260" w:type="dxa"/>
            <w:shd w:val="clear" w:color="auto" w:fill="E7E6E6" w:themeFill="background2"/>
            <w:noWrap/>
            <w:vAlign w:val="center"/>
          </w:tcPr>
          <w:p w14:paraId="5571E6AE" w14:textId="09B2003F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中国军工</w:t>
            </w:r>
            <w:r w:rsidR="00C54573"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企业实践</w:t>
            </w: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案例</w:t>
            </w:r>
          </w:p>
        </w:tc>
      </w:tr>
      <w:tr w:rsidR="0001171F" w:rsidRPr="00BD4489" w14:paraId="643B37CF" w14:textId="77777777" w:rsidTr="00404BDB">
        <w:trPr>
          <w:trHeight w:val="454"/>
        </w:trPr>
        <w:tc>
          <w:tcPr>
            <w:tcW w:w="2479" w:type="dxa"/>
            <w:vMerge/>
            <w:shd w:val="clear" w:color="auto" w:fill="FFFFFF" w:themeFill="background1"/>
            <w:vAlign w:val="center"/>
            <w:hideMark/>
          </w:tcPr>
          <w:p w14:paraId="15DF84F5" w14:textId="77777777" w:rsidR="0001171F" w:rsidRPr="00BD4489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E7E6E6" w:themeFill="background2"/>
            <w:noWrap/>
            <w:vAlign w:val="center"/>
            <w:hideMark/>
          </w:tcPr>
          <w:p w14:paraId="3AFC6466" w14:textId="6E142F90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E7E6E6" w:themeFill="background2"/>
            <w:noWrap/>
            <w:vAlign w:val="center"/>
            <w:hideMark/>
          </w:tcPr>
          <w:p w14:paraId="7FA47C23" w14:textId="7B5E6D5D" w:rsidR="0001171F" w:rsidRPr="00BD4489" w:rsidRDefault="00F46F25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北京绿野晴川动物园案例</w:t>
            </w:r>
          </w:p>
        </w:tc>
      </w:tr>
      <w:tr w:rsidR="0001171F" w:rsidRPr="00BD4489" w14:paraId="5FF7F434" w14:textId="77777777" w:rsidTr="00C54573">
        <w:trPr>
          <w:trHeight w:val="454"/>
        </w:trPr>
        <w:tc>
          <w:tcPr>
            <w:tcW w:w="2479" w:type="dxa"/>
            <w:vMerge/>
            <w:shd w:val="clear" w:color="auto" w:fill="FFFFFF" w:themeFill="background1"/>
            <w:vAlign w:val="center"/>
          </w:tcPr>
          <w:p w14:paraId="6E5FCBFF" w14:textId="77777777" w:rsidR="0001171F" w:rsidRPr="00BD4489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 w:val="restart"/>
            <w:shd w:val="clear" w:color="auto" w:fill="FFFFFF" w:themeFill="background1"/>
            <w:noWrap/>
            <w:vAlign w:val="center"/>
          </w:tcPr>
          <w:p w14:paraId="6C21E7D3" w14:textId="2DEB1652" w:rsidR="0001171F" w:rsidRPr="00BD4489" w:rsidRDefault="00F46F25" w:rsidP="00136F7C">
            <w:pPr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中国企业创新管理模型</w:t>
            </w: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</w:tcPr>
          <w:p w14:paraId="6BC782F5" w14:textId="7AE341C0" w:rsidR="0001171F" w:rsidRPr="00BD4489" w:rsidRDefault="00F46F25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创新目标与精神激励</w:t>
            </w:r>
          </w:p>
        </w:tc>
      </w:tr>
      <w:tr w:rsidR="0001171F" w:rsidRPr="00BD4489" w14:paraId="108A7E8A" w14:textId="77777777" w:rsidTr="00C54573">
        <w:trPr>
          <w:trHeight w:val="454"/>
        </w:trPr>
        <w:tc>
          <w:tcPr>
            <w:tcW w:w="2479" w:type="dxa"/>
            <w:vMerge/>
            <w:shd w:val="clear" w:color="auto" w:fill="FFFFFF" w:themeFill="background1"/>
            <w:vAlign w:val="center"/>
            <w:hideMark/>
          </w:tcPr>
          <w:p w14:paraId="4ED8EC05" w14:textId="77777777" w:rsidR="0001171F" w:rsidRPr="00BD4489" w:rsidRDefault="0001171F" w:rsidP="00136F7C">
            <w:pPr>
              <w:widowControl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82" w:type="dxa"/>
            <w:vMerge/>
            <w:shd w:val="clear" w:color="auto" w:fill="FFFFFF" w:themeFill="background1"/>
            <w:noWrap/>
            <w:vAlign w:val="center"/>
            <w:hideMark/>
          </w:tcPr>
          <w:p w14:paraId="72E36443" w14:textId="6DC29D6D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0" w:type="dxa"/>
            <w:shd w:val="clear" w:color="auto" w:fill="FFFFFF" w:themeFill="background1"/>
            <w:noWrap/>
            <w:vAlign w:val="center"/>
            <w:hideMark/>
          </w:tcPr>
          <w:p w14:paraId="188A667D" w14:textId="77777777" w:rsidR="0001171F" w:rsidRPr="00BD4489" w:rsidRDefault="0001171F" w:rsidP="00136F7C">
            <w:pPr>
              <w:widowControl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BD4489"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18"/>
              </w:rPr>
              <w:t>与初心教育结合的创新文化</w:t>
            </w:r>
          </w:p>
        </w:tc>
      </w:tr>
    </w:tbl>
    <w:p w14:paraId="5CE146C7" w14:textId="7E537EB4" w:rsidR="00136F7C" w:rsidRDefault="00136F7C"/>
    <w:p w14:paraId="6430ABE3" w14:textId="3A3EFDE7" w:rsidR="00F43526" w:rsidRDefault="00F43526"/>
    <w:p w14:paraId="1D9F69FA" w14:textId="07B1543F" w:rsidR="00F43526" w:rsidRDefault="00F43526"/>
    <w:p w14:paraId="38F99FBF" w14:textId="5B723854" w:rsidR="00F43526" w:rsidRDefault="00F43526"/>
    <w:p w14:paraId="47E7D578" w14:textId="23F5261A" w:rsidR="00F43526" w:rsidRDefault="00F43526"/>
    <w:p w14:paraId="0EC36E31" w14:textId="7A6710DC" w:rsidR="00F43526" w:rsidRDefault="00F43526"/>
    <w:p w14:paraId="5EFEB790" w14:textId="6CD50206" w:rsidR="00F43526" w:rsidRDefault="00F43526"/>
    <w:p w14:paraId="42BBA3E7" w14:textId="338BBB59" w:rsidR="00F43526" w:rsidRDefault="00F43526"/>
    <w:p w14:paraId="129F046D" w14:textId="79797AD3" w:rsidR="00F43526" w:rsidRDefault="00F43526"/>
    <w:p w14:paraId="4469D774" w14:textId="2B7B5F13" w:rsidR="00F43526" w:rsidRDefault="00F43526"/>
    <w:p w14:paraId="36FB1EE4" w14:textId="02930AE8" w:rsidR="00F43526" w:rsidRPr="00F05E41" w:rsidRDefault="00F05E41">
      <w:pPr>
        <w:rPr>
          <w:b/>
          <w:bCs/>
        </w:rPr>
      </w:pPr>
      <w:r>
        <w:rPr>
          <w:rFonts w:hint="eastAsia"/>
          <w:b/>
          <w:bCs/>
        </w:rPr>
        <w:lastRenderedPageBreak/>
        <w:t>讲课</w:t>
      </w:r>
      <w:r w:rsidR="00F43526" w:rsidRPr="00F05E41">
        <w:rPr>
          <w:rFonts w:hint="eastAsia"/>
          <w:b/>
          <w:bCs/>
        </w:rPr>
        <w:t>案例：航空工业成都飞机公司</w:t>
      </w:r>
    </w:p>
    <w:p w14:paraId="649CDC66" w14:textId="787737FE" w:rsidR="00F43526" w:rsidRDefault="00F43526"/>
    <w:p w14:paraId="10AC0A81" w14:textId="7E13E10B" w:rsidR="006C0ADD" w:rsidRDefault="006C0ADD">
      <w:r>
        <w:rPr>
          <w:noProof/>
        </w:rPr>
        <w:drawing>
          <wp:anchor distT="0" distB="0" distL="114300" distR="114300" simplePos="0" relativeHeight="251658240" behindDoc="0" locked="0" layoutInCell="1" allowOverlap="1" wp14:anchorId="257A02C2" wp14:editId="535022AE">
            <wp:simplePos x="0" y="0"/>
            <wp:positionH relativeFrom="column">
              <wp:posOffset>4313</wp:posOffset>
            </wp:positionH>
            <wp:positionV relativeFrom="paragraph">
              <wp:posOffset>52334</wp:posOffset>
            </wp:positionV>
            <wp:extent cx="5274000" cy="7034400"/>
            <wp:effectExtent l="0" t="0" r="317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70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9DB00D3" w14:textId="71BB8620" w:rsidR="006C0ADD" w:rsidRDefault="006C0ADD"/>
    <w:p w14:paraId="421573E8" w14:textId="4C0C75E7" w:rsidR="006C0ADD" w:rsidRDefault="006C0ADD"/>
    <w:p w14:paraId="15140AF8" w14:textId="3CF57CB9" w:rsidR="006C0ADD" w:rsidRDefault="006C0ADD"/>
    <w:p w14:paraId="30BE9AA0" w14:textId="1B3EC8AA" w:rsidR="006C0ADD" w:rsidRDefault="006C0ADD"/>
    <w:p w14:paraId="52A4E1BF" w14:textId="1A753AE0" w:rsidR="006C0ADD" w:rsidRDefault="006C0ADD"/>
    <w:p w14:paraId="1E6058BA" w14:textId="713897A2" w:rsidR="006C0ADD" w:rsidRDefault="006C0ADD"/>
    <w:p w14:paraId="231E074E" w14:textId="520B1314" w:rsidR="006C0ADD" w:rsidRDefault="006C0ADD"/>
    <w:p w14:paraId="0DE7B4A5" w14:textId="0D09D145" w:rsidR="006C0ADD" w:rsidRDefault="006C0ADD"/>
    <w:p w14:paraId="4CAE07CD" w14:textId="4B6E251B" w:rsidR="006C0ADD" w:rsidRDefault="006C0ADD"/>
    <w:p w14:paraId="5B924A48" w14:textId="1638A551" w:rsidR="006C0ADD" w:rsidRDefault="006C0ADD"/>
    <w:p w14:paraId="162AE341" w14:textId="065CEB64" w:rsidR="006C0ADD" w:rsidRDefault="006C0ADD"/>
    <w:p w14:paraId="35BF0657" w14:textId="7C62F51E" w:rsidR="006C0ADD" w:rsidRDefault="006C0ADD"/>
    <w:p w14:paraId="7B6284F8" w14:textId="0D940EB7" w:rsidR="006C0ADD" w:rsidRDefault="006C0ADD"/>
    <w:p w14:paraId="04053643" w14:textId="56FF4928" w:rsidR="006C0ADD" w:rsidRDefault="006C0ADD"/>
    <w:p w14:paraId="1AA672CD" w14:textId="7E8EF231" w:rsidR="006C0ADD" w:rsidRDefault="006C0ADD"/>
    <w:p w14:paraId="4CEE4C31" w14:textId="6CEDE085" w:rsidR="006C0ADD" w:rsidRDefault="006C0ADD"/>
    <w:p w14:paraId="7CCB3DA8" w14:textId="1C09533D" w:rsidR="006C0ADD" w:rsidRDefault="006C0ADD"/>
    <w:p w14:paraId="2CCB12B8" w14:textId="0599E23B" w:rsidR="006C0ADD" w:rsidRDefault="006C0ADD"/>
    <w:p w14:paraId="7B88AC8C" w14:textId="45508320" w:rsidR="006C0ADD" w:rsidRDefault="006C0ADD"/>
    <w:p w14:paraId="3CC33DAA" w14:textId="77777777" w:rsidR="006C0ADD" w:rsidRPr="006C0ADD" w:rsidRDefault="006C0ADD">
      <w:pPr>
        <w:rPr>
          <w:rFonts w:hint="eastAsia"/>
        </w:rPr>
      </w:pPr>
    </w:p>
    <w:sectPr w:rsidR="006C0ADD" w:rsidRPr="006C0A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A0B4EE" w14:textId="77777777" w:rsidR="00FE176B" w:rsidRDefault="00FE176B" w:rsidP="00BE63FB">
      <w:r>
        <w:separator/>
      </w:r>
    </w:p>
  </w:endnote>
  <w:endnote w:type="continuationSeparator" w:id="0">
    <w:p w14:paraId="25907B21" w14:textId="77777777" w:rsidR="00FE176B" w:rsidRDefault="00FE176B" w:rsidP="00BE63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3F86B8" w14:textId="77777777" w:rsidR="00FE176B" w:rsidRDefault="00FE176B" w:rsidP="00BE63FB">
      <w:r>
        <w:separator/>
      </w:r>
    </w:p>
  </w:footnote>
  <w:footnote w:type="continuationSeparator" w:id="0">
    <w:p w14:paraId="71207D21" w14:textId="77777777" w:rsidR="00FE176B" w:rsidRDefault="00FE176B" w:rsidP="00BE63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B83"/>
    <w:rsid w:val="0001171F"/>
    <w:rsid w:val="000625C5"/>
    <w:rsid w:val="00064A39"/>
    <w:rsid w:val="000825EF"/>
    <w:rsid w:val="000D2623"/>
    <w:rsid w:val="00136F7C"/>
    <w:rsid w:val="00155B35"/>
    <w:rsid w:val="00172CE7"/>
    <w:rsid w:val="00334464"/>
    <w:rsid w:val="003C4CEA"/>
    <w:rsid w:val="00401B25"/>
    <w:rsid w:val="00404BDB"/>
    <w:rsid w:val="004068FE"/>
    <w:rsid w:val="00455301"/>
    <w:rsid w:val="004D3430"/>
    <w:rsid w:val="00595F1E"/>
    <w:rsid w:val="005C5AC8"/>
    <w:rsid w:val="006768C5"/>
    <w:rsid w:val="00683110"/>
    <w:rsid w:val="006C0ADD"/>
    <w:rsid w:val="007355E4"/>
    <w:rsid w:val="007B4DC1"/>
    <w:rsid w:val="00846B83"/>
    <w:rsid w:val="00986FD7"/>
    <w:rsid w:val="00A65C2D"/>
    <w:rsid w:val="00B250C0"/>
    <w:rsid w:val="00B37AFD"/>
    <w:rsid w:val="00BD4489"/>
    <w:rsid w:val="00BE63FB"/>
    <w:rsid w:val="00C54573"/>
    <w:rsid w:val="00F05E41"/>
    <w:rsid w:val="00F43526"/>
    <w:rsid w:val="00F46F25"/>
    <w:rsid w:val="00FE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82797"/>
  <w15:chartTrackingRefBased/>
  <w15:docId w15:val="{D1707FD0-16B7-4456-821D-9DFC03E5F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63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63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63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63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429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纪罡 徐</dc:creator>
  <cp:keywords/>
  <dc:description/>
  <cp:lastModifiedBy>纪罡 徐</cp:lastModifiedBy>
  <cp:revision>24</cp:revision>
  <dcterms:created xsi:type="dcterms:W3CDTF">2020-08-13T15:25:00Z</dcterms:created>
  <dcterms:modified xsi:type="dcterms:W3CDTF">2021-01-04T13:07:00Z</dcterms:modified>
</cp:coreProperties>
</file>