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44481" w14:textId="314B51BD" w:rsidR="000825EF" w:rsidRPr="002D4B0B" w:rsidRDefault="003C4CEA">
      <w:pPr>
        <w:rPr>
          <w:b/>
          <w:bCs/>
          <w:sz w:val="28"/>
          <w:szCs w:val="28"/>
        </w:rPr>
      </w:pPr>
      <w:r w:rsidRPr="002D4B0B">
        <w:rPr>
          <w:rFonts w:hint="eastAsia"/>
          <w:b/>
          <w:bCs/>
          <w:sz w:val="28"/>
          <w:szCs w:val="28"/>
        </w:rPr>
        <w:t>《</w:t>
      </w:r>
      <w:r w:rsidR="00064A39" w:rsidRPr="002D4B0B">
        <w:rPr>
          <w:rFonts w:hint="eastAsia"/>
          <w:b/>
          <w:bCs/>
          <w:sz w:val="28"/>
          <w:szCs w:val="28"/>
        </w:rPr>
        <w:t>心流与创新心理学</w:t>
      </w:r>
      <w:r w:rsidRPr="002D4B0B">
        <w:rPr>
          <w:rFonts w:hint="eastAsia"/>
          <w:b/>
          <w:bCs/>
          <w:sz w:val="28"/>
          <w:szCs w:val="28"/>
        </w:rPr>
        <w:t>》课程大纲</w:t>
      </w:r>
    </w:p>
    <w:p w14:paraId="3664A939" w14:textId="2C17D621" w:rsidR="003C4CEA" w:rsidRDefault="003C4CEA"/>
    <w:p w14:paraId="4DD0F5CC" w14:textId="383BAE7C" w:rsidR="00673F35" w:rsidRDefault="00673F35">
      <w:r>
        <w:rPr>
          <w:rFonts w:hint="eastAsia"/>
        </w:rPr>
        <w:t>本课程又名《行为设计学》。</w:t>
      </w:r>
    </w:p>
    <w:p w14:paraId="7655D959" w14:textId="67CCC9C2" w:rsidR="003C4CEA" w:rsidRDefault="00673F35">
      <w:r>
        <w:rPr>
          <w:rFonts w:hint="eastAsia"/>
        </w:rPr>
        <w:t>是</w:t>
      </w:r>
      <w:r w:rsidR="000625C5">
        <w:rPr>
          <w:rFonts w:hint="eastAsia"/>
        </w:rPr>
        <w:t>目前全球最前沿的企业创新管理方法论，</w:t>
      </w:r>
      <w:r w:rsidR="00417F11">
        <w:rPr>
          <w:rFonts w:hint="eastAsia"/>
        </w:rPr>
        <w:t>是</w:t>
      </w:r>
      <w:r w:rsidR="000625C5">
        <w:rPr>
          <w:rFonts w:hint="eastAsia"/>
        </w:rPr>
        <w:t>谷歌</w:t>
      </w:r>
      <w:r w:rsidR="00417F11">
        <w:rPr>
          <w:rFonts w:hint="eastAsia"/>
        </w:rPr>
        <w:t>、</w:t>
      </w:r>
      <w:r w:rsidR="000625C5">
        <w:rPr>
          <w:rFonts w:hint="eastAsia"/>
        </w:rPr>
        <w:t>苹果等企业正在使用的方法论！</w:t>
      </w:r>
    </w:p>
    <w:p w14:paraId="7667DB1D" w14:textId="094DE0B3" w:rsidR="000625C5" w:rsidRDefault="000625C5"/>
    <w:p w14:paraId="0BB1DB91" w14:textId="77777777" w:rsidR="000625C5" w:rsidRDefault="000625C5"/>
    <w:p w14:paraId="348A22F9" w14:textId="22F3C0C8" w:rsidR="003C4CEA" w:rsidRDefault="003C4CEA">
      <w:r>
        <w:rPr>
          <w:rFonts w:hint="eastAsia"/>
        </w:rPr>
        <w:t>精编版：1天6小时</w:t>
      </w:r>
    </w:p>
    <w:tbl>
      <w:tblPr>
        <w:tblW w:w="822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9"/>
        <w:gridCol w:w="2482"/>
        <w:gridCol w:w="3260"/>
      </w:tblGrid>
      <w:tr w:rsidR="00136F7C" w:rsidRPr="00E216EA" w14:paraId="069FF6F8" w14:textId="77777777" w:rsidTr="003C4CEA">
        <w:trPr>
          <w:trHeight w:val="454"/>
        </w:trPr>
        <w:tc>
          <w:tcPr>
            <w:tcW w:w="2479" w:type="dxa"/>
            <w:shd w:val="clear" w:color="auto" w:fill="1F4E79" w:themeFill="accent5" w:themeFillShade="80"/>
            <w:noWrap/>
            <w:vAlign w:val="center"/>
            <w:hideMark/>
          </w:tcPr>
          <w:p w14:paraId="3AFF39B8" w14:textId="77777777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讲</w:t>
            </w:r>
          </w:p>
        </w:tc>
        <w:tc>
          <w:tcPr>
            <w:tcW w:w="2482" w:type="dxa"/>
            <w:shd w:val="clear" w:color="auto" w:fill="1F4E79" w:themeFill="accent5" w:themeFillShade="80"/>
            <w:noWrap/>
            <w:vAlign w:val="center"/>
            <w:hideMark/>
          </w:tcPr>
          <w:p w14:paraId="6C562D98" w14:textId="77777777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节</w:t>
            </w:r>
          </w:p>
        </w:tc>
        <w:tc>
          <w:tcPr>
            <w:tcW w:w="3260" w:type="dxa"/>
            <w:shd w:val="clear" w:color="auto" w:fill="1F4E79" w:themeFill="accent5" w:themeFillShade="80"/>
            <w:noWrap/>
            <w:vAlign w:val="center"/>
            <w:hideMark/>
          </w:tcPr>
          <w:p w14:paraId="412013AF" w14:textId="6B71F13C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内 </w:t>
            </w:r>
            <w:r w:rsidRPr="00E216EA"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 </w:t>
            </w:r>
            <w:r w:rsidRPr="00E216E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容</w:t>
            </w:r>
          </w:p>
        </w:tc>
      </w:tr>
      <w:tr w:rsidR="00BE63FB" w:rsidRPr="00E216EA" w14:paraId="2809B244" w14:textId="77777777" w:rsidTr="00BE63FB">
        <w:trPr>
          <w:trHeight w:val="454"/>
        </w:trPr>
        <w:tc>
          <w:tcPr>
            <w:tcW w:w="2479" w:type="dxa"/>
            <w:vMerge w:val="restart"/>
            <w:shd w:val="clear" w:color="auto" w:fill="auto"/>
            <w:vAlign w:val="center"/>
            <w:hideMark/>
          </w:tcPr>
          <w:p w14:paraId="41D24C21" w14:textId="5A95F4D4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知识经营的魅力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064A39" w:rsidRPr="00E216EA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3BBF6521" w14:textId="6ACD80D8" w:rsidR="00BE63FB" w:rsidRPr="00E216EA" w:rsidRDefault="00BE63FB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中美脱钩的机遇与挑战</w:t>
            </w: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38978658" w14:textId="7284D9BA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伊隆马思克的创新故事</w:t>
            </w:r>
          </w:p>
        </w:tc>
      </w:tr>
      <w:tr w:rsidR="00BE63FB" w:rsidRPr="00E216EA" w14:paraId="3FA6E8C6" w14:textId="77777777" w:rsidTr="00BE63FB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2179CCA4" w14:textId="77777777" w:rsidR="00BE63FB" w:rsidRPr="00E216EA" w:rsidRDefault="00BE63FB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FFFFF" w:themeFill="background1"/>
            <w:vAlign w:val="center"/>
            <w:hideMark/>
          </w:tcPr>
          <w:p w14:paraId="58AC7FE6" w14:textId="77777777" w:rsidR="00BE63FB" w:rsidRPr="00E216EA" w:rsidRDefault="00BE63FB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6CB38FF7" w14:textId="77777777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136F7C" w:rsidRPr="00E216EA" w14:paraId="2437BBFD" w14:textId="77777777" w:rsidTr="00272E51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013CB918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119573EF" w14:textId="77777777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  <w:hideMark/>
          </w:tcPr>
          <w:p w14:paraId="2D8D63BB" w14:textId="4A909159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 w:rsidR="004068FE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136F7C" w:rsidRPr="00E216EA" w14:paraId="33778DEE" w14:textId="77777777" w:rsidTr="00272E51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093399D7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2F2F2" w:themeFill="background1" w:themeFillShade="F2"/>
            <w:vAlign w:val="center"/>
            <w:hideMark/>
          </w:tcPr>
          <w:p w14:paraId="1BA17C6D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  <w:hideMark/>
          </w:tcPr>
          <w:p w14:paraId="1D2F1CFB" w14:textId="2724EFC1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</w:t>
            </w:r>
            <w:r w:rsidR="004068FE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持续创新</w:t>
            </w:r>
          </w:p>
        </w:tc>
      </w:tr>
      <w:tr w:rsidR="00BE63FB" w:rsidRPr="00E216EA" w14:paraId="717AFE39" w14:textId="77777777" w:rsidTr="003C4CEA">
        <w:trPr>
          <w:trHeight w:val="454"/>
        </w:trPr>
        <w:tc>
          <w:tcPr>
            <w:tcW w:w="2479" w:type="dxa"/>
            <w:vMerge w:val="restart"/>
            <w:shd w:val="clear" w:color="auto" w:fill="CCFFCC"/>
            <w:vAlign w:val="center"/>
            <w:hideMark/>
          </w:tcPr>
          <w:p w14:paraId="0C8CC343" w14:textId="0C8E03CA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创新工具与方法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E216EA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  <w:hideMark/>
          </w:tcPr>
          <w:p w14:paraId="0F2B8A5E" w14:textId="0DC496EF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创新的基础思维方法</w:t>
            </w: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1467E9A4" w14:textId="51AC3CEB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BE63FB" w:rsidRPr="00E216EA" w14:paraId="002E49F3" w14:textId="77777777" w:rsidTr="003C4CEA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1677B766" w14:textId="77777777" w:rsidR="00BE63FB" w:rsidRPr="00E216EA" w:rsidRDefault="00BE63FB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  <w:hideMark/>
          </w:tcPr>
          <w:p w14:paraId="09C38878" w14:textId="5DFE827E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2D5710DA" w14:textId="07E0FAF0" w:rsidR="00BE63FB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136F7C" w:rsidRPr="00E216EA" w14:paraId="1529629F" w14:textId="77777777" w:rsidTr="003C4CEA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0AD79F16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shd w:val="clear" w:color="auto" w:fill="CCFFCC"/>
            <w:noWrap/>
            <w:vAlign w:val="center"/>
            <w:hideMark/>
          </w:tcPr>
          <w:p w14:paraId="0CFEBE21" w14:textId="7D9C158A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创新原理</w:t>
            </w: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23D09D25" w14:textId="660D158A" w:rsidR="00136F7C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介绍</w:t>
            </w:r>
            <w:r w:rsidR="0001171F" w:rsidRPr="00E216EA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40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</w:t>
            </w:r>
            <w:r w:rsidR="00136F7C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创新实用模型</w:t>
            </w:r>
          </w:p>
        </w:tc>
      </w:tr>
      <w:tr w:rsidR="000515AF" w:rsidRPr="00E216EA" w14:paraId="2868ECB5" w14:textId="77777777" w:rsidTr="003C4CEA">
        <w:trPr>
          <w:trHeight w:val="454"/>
        </w:trPr>
        <w:tc>
          <w:tcPr>
            <w:tcW w:w="2479" w:type="dxa"/>
            <w:vMerge w:val="restart"/>
            <w:shd w:val="clear" w:color="auto" w:fill="auto"/>
            <w:vAlign w:val="center"/>
            <w:hideMark/>
          </w:tcPr>
          <w:p w14:paraId="6FB939F6" w14:textId="5B5F0D04" w:rsidR="000515AF" w:rsidRPr="00E216EA" w:rsidRDefault="000515A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E216EA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auto"/>
            <w:noWrap/>
            <w:vAlign w:val="center"/>
            <w:hideMark/>
          </w:tcPr>
          <w:p w14:paraId="2FF18828" w14:textId="0C137804" w:rsidR="000515AF" w:rsidRPr="00E216EA" w:rsidRDefault="000515AF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60012EB0" w14:textId="3E629E49" w:rsidR="000515AF" w:rsidRPr="00E216EA" w:rsidRDefault="000515A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</w:t>
            </w:r>
            <w:r w:rsidR="00E216EA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精神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的五层</w:t>
            </w:r>
            <w:r w:rsid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结构</w:t>
            </w:r>
          </w:p>
        </w:tc>
      </w:tr>
      <w:tr w:rsidR="000515AF" w:rsidRPr="00E216EA" w14:paraId="75E84AE0" w14:textId="77777777" w:rsidTr="003C4CEA">
        <w:trPr>
          <w:trHeight w:val="454"/>
        </w:trPr>
        <w:tc>
          <w:tcPr>
            <w:tcW w:w="2479" w:type="dxa"/>
            <w:vMerge/>
            <w:shd w:val="clear" w:color="auto" w:fill="auto"/>
            <w:vAlign w:val="center"/>
          </w:tcPr>
          <w:p w14:paraId="32B9BB3B" w14:textId="77777777" w:rsidR="000515AF" w:rsidRPr="00E216EA" w:rsidRDefault="000515A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auto"/>
            <w:noWrap/>
            <w:vAlign w:val="center"/>
          </w:tcPr>
          <w:p w14:paraId="1A5098B5" w14:textId="4C2D9755" w:rsidR="000515AF" w:rsidRPr="00E216EA" w:rsidRDefault="000515AF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0FF1C2A" w14:textId="3BC6044A" w:rsidR="000515AF" w:rsidRPr="00E216EA" w:rsidRDefault="000515A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五层精神创新方法</w:t>
            </w:r>
          </w:p>
        </w:tc>
      </w:tr>
      <w:tr w:rsidR="000515AF" w:rsidRPr="00E216EA" w14:paraId="38A52C8D" w14:textId="77777777" w:rsidTr="000515AF">
        <w:trPr>
          <w:trHeight w:val="454"/>
        </w:trPr>
        <w:tc>
          <w:tcPr>
            <w:tcW w:w="2479" w:type="dxa"/>
            <w:vMerge/>
            <w:vAlign w:val="center"/>
          </w:tcPr>
          <w:p w14:paraId="62F6BAF4" w14:textId="77777777" w:rsidR="000515AF" w:rsidRPr="00E216EA" w:rsidRDefault="000515A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2F2F2" w:themeFill="background1" w:themeFillShade="F2"/>
            <w:noWrap/>
            <w:vAlign w:val="center"/>
          </w:tcPr>
          <w:p w14:paraId="2E6F1616" w14:textId="2380672B" w:rsidR="000515AF" w:rsidRPr="00E216EA" w:rsidRDefault="000515A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</w:tcPr>
          <w:p w14:paraId="76AF282D" w14:textId="25E35553" w:rsidR="000515AF" w:rsidRPr="00E216EA" w:rsidRDefault="000515A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创新行为的心理学机制</w:t>
            </w:r>
          </w:p>
        </w:tc>
      </w:tr>
      <w:tr w:rsidR="00136F7C" w:rsidRPr="00E216EA" w14:paraId="4B16A309" w14:textId="77777777" w:rsidTr="00A65C2D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5C4D9C44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2870C59B" w14:textId="4734B988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</w:t>
            </w:r>
            <w:r w:rsidR="00BE63FB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  <w:hideMark/>
          </w:tcPr>
          <w:p w14:paraId="09598A2D" w14:textId="77777777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激素机制与人的行为</w:t>
            </w:r>
          </w:p>
        </w:tc>
      </w:tr>
      <w:tr w:rsidR="00136F7C" w:rsidRPr="00E216EA" w14:paraId="2AA36B12" w14:textId="77777777" w:rsidTr="00A65C2D">
        <w:trPr>
          <w:trHeight w:val="454"/>
        </w:trPr>
        <w:tc>
          <w:tcPr>
            <w:tcW w:w="2479" w:type="dxa"/>
            <w:vMerge/>
            <w:vAlign w:val="center"/>
          </w:tcPr>
          <w:p w14:paraId="593326F4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2F2F2" w:themeFill="background1" w:themeFillShade="F2"/>
            <w:noWrap/>
            <w:vAlign w:val="center"/>
          </w:tcPr>
          <w:p w14:paraId="1A6A4DFD" w14:textId="77777777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noWrap/>
            <w:vAlign w:val="center"/>
          </w:tcPr>
          <w:p w14:paraId="7B3E933C" w14:textId="0FABCFA6" w:rsidR="00136F7C" w:rsidRPr="00E216EA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</w:t>
            </w:r>
            <w:r w:rsidR="001E4D8B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应用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  <w:r w:rsidR="006768C5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详解</w:t>
            </w:r>
          </w:p>
        </w:tc>
      </w:tr>
      <w:tr w:rsidR="00136F7C" w:rsidRPr="00E216EA" w14:paraId="70A7AADD" w14:textId="77777777" w:rsidTr="003C4CEA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3E795D12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auto"/>
            <w:noWrap/>
            <w:vAlign w:val="center"/>
            <w:hideMark/>
          </w:tcPr>
          <w:p w14:paraId="50F45C59" w14:textId="6693D698" w:rsidR="00136F7C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r w:rsidR="00BE63FB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集体心流</w:t>
            </w:r>
            <w:proofErr w:type="gramEnd"/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49878FE2" w14:textId="618BCC21" w:rsidR="00136F7C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创新心理学最前沿理论：</w:t>
            </w:r>
            <w:proofErr w:type="gramStart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</w:p>
        </w:tc>
      </w:tr>
      <w:tr w:rsidR="00136F7C" w:rsidRPr="00E216EA" w14:paraId="654646D8" w14:textId="77777777" w:rsidTr="003C4CEA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6B52D15A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vAlign w:val="center"/>
            <w:hideMark/>
          </w:tcPr>
          <w:p w14:paraId="63364747" w14:textId="77777777" w:rsidR="00136F7C" w:rsidRPr="00E216EA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4596A0D" w14:textId="4B22E714" w:rsidR="00136F7C" w:rsidRPr="00E216EA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集体心流的</w:t>
            </w:r>
            <w:proofErr w:type="gramEnd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打造</w:t>
            </w:r>
          </w:p>
        </w:tc>
      </w:tr>
      <w:tr w:rsidR="0001171F" w:rsidRPr="00E216EA" w14:paraId="6665AD34" w14:textId="77777777" w:rsidTr="003C4CEA">
        <w:trPr>
          <w:trHeight w:val="454"/>
        </w:trPr>
        <w:tc>
          <w:tcPr>
            <w:tcW w:w="2479" w:type="dxa"/>
            <w:vMerge w:val="restart"/>
            <w:shd w:val="clear" w:color="auto" w:fill="CCFFCC"/>
            <w:vAlign w:val="center"/>
          </w:tcPr>
          <w:p w14:paraId="6C59DBBF" w14:textId="0E074B3D" w:rsidR="0001171F" w:rsidRPr="00E216EA" w:rsidRDefault="0001171F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实践应用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417F11" w:rsidRPr="00E216EA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</w:tcPr>
          <w:p w14:paraId="4E5025BF" w14:textId="6AC480D1" w:rsidR="0001171F" w:rsidRPr="00E216EA" w:rsidRDefault="0001171F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商业模式设计</w:t>
            </w: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73C4F7DC" w14:textId="55648A49" w:rsidR="0001171F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UBER</w:t>
            </w:r>
            <w:r w:rsidR="00986FD7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商业模式设计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01171F" w:rsidRPr="00E216EA" w14:paraId="079FBB42" w14:textId="77777777" w:rsidTr="003C4CEA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5418A94E" w14:textId="44988185" w:rsidR="0001171F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  <w:hideMark/>
          </w:tcPr>
          <w:p w14:paraId="5123F133" w14:textId="07B5F6AA" w:rsidR="0001171F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6AE8FF87" w14:textId="491818A7" w:rsidR="0001171F" w:rsidRPr="00E216EA" w:rsidRDefault="0001171F" w:rsidP="0001171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迪</w:t>
            </w:r>
            <w:proofErr w:type="gramEnd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士</w:t>
            </w:r>
            <w:proofErr w:type="gramStart"/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尼</w:t>
            </w:r>
            <w:r w:rsidR="00986FD7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服务</w:t>
            </w:r>
            <w:proofErr w:type="gramEnd"/>
            <w:r w:rsidR="00986FD7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模式设计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01171F" w:rsidRPr="00E216EA" w14:paraId="0DAB8C23" w14:textId="77777777" w:rsidTr="003C4CEA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1E05FE43" w14:textId="77777777" w:rsidR="0001171F" w:rsidRPr="00E216EA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</w:tcPr>
          <w:p w14:paraId="66F80F5A" w14:textId="687A0B9C" w:rsidR="0001171F" w:rsidRPr="00E216EA" w:rsidRDefault="0001171F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创新团队赋能</w:t>
            </w: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5571E6AE" w14:textId="632B1284" w:rsidR="0001171F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中国军工</w:t>
            </w:r>
            <w:r w:rsidR="00417F11"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企业实践</w:t>
            </w: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01171F" w:rsidRPr="00E216EA" w14:paraId="643B37CF" w14:textId="77777777" w:rsidTr="003C4CEA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15DF84F5" w14:textId="77777777" w:rsidR="0001171F" w:rsidRPr="00E216EA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  <w:hideMark/>
          </w:tcPr>
          <w:p w14:paraId="3AFC6466" w14:textId="6E142F90" w:rsidR="0001171F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7FA47C23" w14:textId="7B5E6D5D" w:rsidR="0001171F" w:rsidRPr="00E216EA" w:rsidRDefault="00F46F25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北京绿野晴川动物园案例</w:t>
            </w:r>
          </w:p>
        </w:tc>
      </w:tr>
      <w:tr w:rsidR="0001171F" w:rsidRPr="00E216EA" w14:paraId="5FF7F434" w14:textId="77777777" w:rsidTr="003C4CEA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6E5FCBFF" w14:textId="77777777" w:rsidR="0001171F" w:rsidRPr="00E216EA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</w:tcPr>
          <w:p w14:paraId="6C21E7D3" w14:textId="2DEB1652" w:rsidR="0001171F" w:rsidRPr="00E216EA" w:rsidRDefault="00F46F25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中国企业创新管理模型</w:t>
            </w: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6BC782F5" w14:textId="7AE341C0" w:rsidR="0001171F" w:rsidRPr="00E216EA" w:rsidRDefault="00F46F25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创新目标与精神激励</w:t>
            </w:r>
          </w:p>
        </w:tc>
      </w:tr>
      <w:tr w:rsidR="0001171F" w:rsidRPr="00E216EA" w14:paraId="108A7E8A" w14:textId="77777777" w:rsidTr="003C4CEA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4ED8EC05" w14:textId="77777777" w:rsidR="0001171F" w:rsidRPr="00E216EA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  <w:hideMark/>
          </w:tcPr>
          <w:p w14:paraId="72E36443" w14:textId="6DC29D6D" w:rsidR="0001171F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188A667D" w14:textId="77777777" w:rsidR="0001171F" w:rsidRPr="00E216EA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E216E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与初心教育结合的创新文化</w:t>
            </w:r>
          </w:p>
        </w:tc>
      </w:tr>
    </w:tbl>
    <w:p w14:paraId="5CE146C7" w14:textId="12EBDDAB" w:rsidR="00136F7C" w:rsidRDefault="00136F7C"/>
    <w:p w14:paraId="7DA3AD01" w14:textId="0B30EEEF" w:rsidR="003A09DB" w:rsidRDefault="003A09DB"/>
    <w:p w14:paraId="6F4B0C21" w14:textId="2D1D4EDE" w:rsidR="003A09DB" w:rsidRDefault="003A09DB"/>
    <w:p w14:paraId="58675E4F" w14:textId="1099D75E" w:rsidR="003A09DB" w:rsidRDefault="003A09DB"/>
    <w:p w14:paraId="78E7DC61" w14:textId="71FE6E05" w:rsidR="003A09DB" w:rsidRDefault="003A09DB"/>
    <w:p w14:paraId="48CFAE87" w14:textId="6CB07B91" w:rsidR="003A09DB" w:rsidRPr="00D00C94" w:rsidRDefault="00D00C94">
      <w:pPr>
        <w:rPr>
          <w:b/>
          <w:bCs/>
        </w:rPr>
      </w:pPr>
      <w:r w:rsidRPr="00D00C94">
        <w:rPr>
          <w:rFonts w:hint="eastAsia"/>
          <w:b/>
          <w:bCs/>
        </w:rPr>
        <w:lastRenderedPageBreak/>
        <w:t>讲课</w:t>
      </w:r>
      <w:r w:rsidR="003A09DB" w:rsidRPr="00D00C94">
        <w:rPr>
          <w:rFonts w:hint="eastAsia"/>
          <w:b/>
          <w:bCs/>
        </w:rPr>
        <w:t>案例</w:t>
      </w:r>
      <w:proofErr w:type="gramStart"/>
      <w:r>
        <w:rPr>
          <w:rFonts w:hint="eastAsia"/>
          <w:b/>
          <w:bCs/>
        </w:rPr>
        <w:t>一</w:t>
      </w:r>
      <w:proofErr w:type="gramEnd"/>
      <w:r w:rsidR="003A09DB" w:rsidRPr="00D00C94">
        <w:rPr>
          <w:rFonts w:hint="eastAsia"/>
          <w:b/>
          <w:bCs/>
        </w:rPr>
        <w:t>：</w:t>
      </w:r>
      <w:r w:rsidRPr="00D00C94">
        <w:rPr>
          <w:rFonts w:hint="eastAsia"/>
          <w:b/>
          <w:bCs/>
        </w:rPr>
        <w:t>贵州</w:t>
      </w:r>
      <w:r w:rsidR="003A09DB" w:rsidRPr="00D00C94">
        <w:rPr>
          <w:rFonts w:hint="eastAsia"/>
          <w:b/>
          <w:bCs/>
        </w:rPr>
        <w:t>茅台集团</w:t>
      </w:r>
    </w:p>
    <w:p w14:paraId="4CE41232" w14:textId="22DDE329" w:rsidR="003A09DB" w:rsidRDefault="00D00C94">
      <w:r>
        <w:rPr>
          <w:noProof/>
        </w:rPr>
        <w:drawing>
          <wp:anchor distT="0" distB="0" distL="114300" distR="114300" simplePos="0" relativeHeight="251658240" behindDoc="0" locked="0" layoutInCell="1" allowOverlap="1" wp14:anchorId="036A1CB1" wp14:editId="13D2377A">
            <wp:simplePos x="0" y="0"/>
            <wp:positionH relativeFrom="margin">
              <wp:align>right</wp:align>
            </wp:positionH>
            <wp:positionV relativeFrom="paragraph">
              <wp:posOffset>81759</wp:posOffset>
            </wp:positionV>
            <wp:extent cx="5274000" cy="7034400"/>
            <wp:effectExtent l="0" t="0" r="317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70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FCEAE1" w14:textId="01CB5E88" w:rsidR="00D00C94" w:rsidRDefault="00D00C94"/>
    <w:p w14:paraId="71F64200" w14:textId="4841B185" w:rsidR="00D00C94" w:rsidRDefault="00D00C94"/>
    <w:p w14:paraId="601A131D" w14:textId="133455F0" w:rsidR="00D00C94" w:rsidRDefault="00D00C94"/>
    <w:p w14:paraId="61EF8AE5" w14:textId="06479BFC" w:rsidR="00D00C94" w:rsidRDefault="00D00C94"/>
    <w:p w14:paraId="3292FA88" w14:textId="0FAA5629" w:rsidR="00D00C94" w:rsidRDefault="00D00C94"/>
    <w:p w14:paraId="222DE3B5" w14:textId="5585673A" w:rsidR="00D00C94" w:rsidRDefault="00D00C94"/>
    <w:p w14:paraId="79D5F90E" w14:textId="20C077E3" w:rsidR="00D00C94" w:rsidRDefault="00D00C94"/>
    <w:p w14:paraId="12C4053A" w14:textId="60E1ABC8" w:rsidR="00D00C94" w:rsidRDefault="00D00C94"/>
    <w:p w14:paraId="4DF6266B" w14:textId="772CB3C7" w:rsidR="00D00C94" w:rsidRDefault="00D00C94"/>
    <w:p w14:paraId="08F9E27E" w14:textId="75729F5D" w:rsidR="00D00C94" w:rsidRDefault="00D00C94"/>
    <w:p w14:paraId="49589757" w14:textId="66B2B573" w:rsidR="00D00C94" w:rsidRDefault="00D00C94"/>
    <w:p w14:paraId="70E7FC9A" w14:textId="0ED29B81" w:rsidR="00D00C94" w:rsidRDefault="00D00C94"/>
    <w:p w14:paraId="40A46B92" w14:textId="7EBF935B" w:rsidR="00D00C94" w:rsidRDefault="00D00C94"/>
    <w:p w14:paraId="168509AA" w14:textId="77777777" w:rsidR="00D00C94" w:rsidRDefault="00D00C94">
      <w:pPr>
        <w:rPr>
          <w:rFonts w:hint="eastAsia"/>
        </w:rPr>
      </w:pPr>
    </w:p>
    <w:p w14:paraId="2D88AA9B" w14:textId="35604F85" w:rsidR="003A09DB" w:rsidRDefault="003A09DB"/>
    <w:p w14:paraId="4AD780ED" w14:textId="242DB9C5" w:rsidR="00D00C94" w:rsidRDefault="00D00C94"/>
    <w:p w14:paraId="093C78D6" w14:textId="6FF45B0B" w:rsidR="00D00C94" w:rsidRDefault="00D00C94"/>
    <w:p w14:paraId="0C55A2C5" w14:textId="4C521716" w:rsidR="00D00C94" w:rsidRDefault="00D00C94"/>
    <w:p w14:paraId="044C97B0" w14:textId="0963F59C" w:rsidR="00D00C94" w:rsidRDefault="00D00C94"/>
    <w:p w14:paraId="5AD21DC3" w14:textId="49CCB59B" w:rsidR="00D00C94" w:rsidRDefault="00D00C94"/>
    <w:p w14:paraId="4D5FC723" w14:textId="6E675CA8" w:rsidR="00D00C94" w:rsidRDefault="00D00C94"/>
    <w:p w14:paraId="0E5A9C29" w14:textId="45257F93" w:rsidR="00D00C94" w:rsidRDefault="00D00C94"/>
    <w:p w14:paraId="4A9C0A76" w14:textId="5F4A2576" w:rsidR="00D00C94" w:rsidRDefault="00D00C94"/>
    <w:p w14:paraId="3A8BFC7B" w14:textId="2761C1A4" w:rsidR="00D00C94" w:rsidRDefault="00D00C94"/>
    <w:p w14:paraId="6C4E8AF0" w14:textId="1C351BA4" w:rsidR="00D00C94" w:rsidRDefault="00D00C94"/>
    <w:p w14:paraId="3C721F32" w14:textId="012398FC" w:rsidR="00D00C94" w:rsidRDefault="00D00C94"/>
    <w:p w14:paraId="4DB0AA87" w14:textId="0D8AD29E" w:rsidR="00D00C94" w:rsidRDefault="00D00C94"/>
    <w:p w14:paraId="21BEA09C" w14:textId="292456C4" w:rsidR="00D00C94" w:rsidRDefault="00D00C94"/>
    <w:p w14:paraId="72216BBA" w14:textId="072EA633" w:rsidR="00D00C94" w:rsidRDefault="00D00C94"/>
    <w:p w14:paraId="23AAAE19" w14:textId="65E5B811" w:rsidR="00D00C94" w:rsidRDefault="00D00C94"/>
    <w:p w14:paraId="38D34CDA" w14:textId="1D381785" w:rsidR="00D00C94" w:rsidRDefault="00D00C94"/>
    <w:p w14:paraId="0BEB185F" w14:textId="551299D3" w:rsidR="00D00C94" w:rsidRDefault="00D00C94"/>
    <w:p w14:paraId="45A41F06" w14:textId="44470E2F" w:rsidR="00D00C94" w:rsidRDefault="00D00C94"/>
    <w:p w14:paraId="74F7F537" w14:textId="67873E82" w:rsidR="00D00C94" w:rsidRDefault="00D00C94"/>
    <w:p w14:paraId="4A75E10F" w14:textId="2747E281" w:rsidR="00D00C94" w:rsidRDefault="00D00C94"/>
    <w:p w14:paraId="0BC9317A" w14:textId="407BDB27" w:rsidR="00D00C94" w:rsidRDefault="00D00C94"/>
    <w:p w14:paraId="6A934C18" w14:textId="2FDB2842" w:rsidR="00D00C94" w:rsidRDefault="00D00C94"/>
    <w:p w14:paraId="05A44944" w14:textId="0A9B6EA7" w:rsidR="00D00C94" w:rsidRDefault="00D00C94"/>
    <w:p w14:paraId="07F0B1F2" w14:textId="37E74A03" w:rsidR="00D00C94" w:rsidRDefault="00D00C94"/>
    <w:p w14:paraId="3F0F184D" w14:textId="41241930" w:rsidR="00D00C94" w:rsidRDefault="00D00C94"/>
    <w:p w14:paraId="20E730C3" w14:textId="60467903" w:rsidR="00D00C94" w:rsidRDefault="00D00C94"/>
    <w:p w14:paraId="0A9D4F92" w14:textId="50024198" w:rsidR="00D00C94" w:rsidRDefault="00D00C94"/>
    <w:p w14:paraId="019B4ED9" w14:textId="19AAFDC0" w:rsidR="00D00C94" w:rsidRDefault="00D00C94">
      <w:pPr>
        <w:rPr>
          <w:b/>
          <w:bCs/>
        </w:rPr>
      </w:pPr>
      <w:r w:rsidRPr="00D00C94">
        <w:rPr>
          <w:rFonts w:hint="eastAsia"/>
          <w:b/>
          <w:bCs/>
        </w:rPr>
        <w:lastRenderedPageBreak/>
        <w:t>课程案例二：中国电力科学研究院</w:t>
      </w:r>
    </w:p>
    <w:p w14:paraId="4FD58059" w14:textId="4CA9A8C1" w:rsidR="00D00C94" w:rsidRDefault="00D00C94">
      <w:pPr>
        <w:rPr>
          <w:b/>
          <w:bCs/>
        </w:rPr>
      </w:pPr>
    </w:p>
    <w:p w14:paraId="23BBC676" w14:textId="783C1D73" w:rsidR="00D00C94" w:rsidRDefault="00D00C94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73BFC85F" wp14:editId="27E7289C">
            <wp:simplePos x="0" y="0"/>
            <wp:positionH relativeFrom="margin">
              <wp:align>left</wp:align>
            </wp:positionH>
            <wp:positionV relativeFrom="paragraph">
              <wp:posOffset>17301</wp:posOffset>
            </wp:positionV>
            <wp:extent cx="5244861" cy="7195116"/>
            <wp:effectExtent l="0" t="0" r="0" b="635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8" cy="720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E10862" w14:textId="77777777" w:rsidR="00D00C94" w:rsidRPr="00D00C94" w:rsidRDefault="00D00C94">
      <w:pPr>
        <w:rPr>
          <w:rFonts w:hint="eastAsia"/>
          <w:b/>
          <w:bCs/>
        </w:rPr>
      </w:pPr>
    </w:p>
    <w:p w14:paraId="4B570129" w14:textId="3542CAFA" w:rsidR="00D00C94" w:rsidRDefault="00D00C94"/>
    <w:p w14:paraId="07A84679" w14:textId="489F1F18" w:rsidR="00D00C94" w:rsidRDefault="00D00C94"/>
    <w:p w14:paraId="1B78A53A" w14:textId="7E675CD0" w:rsidR="00D00C94" w:rsidRDefault="00D00C94"/>
    <w:p w14:paraId="5E6080FC" w14:textId="37413344" w:rsidR="00D00C94" w:rsidRDefault="00D00C94"/>
    <w:p w14:paraId="5B588ADF" w14:textId="6ED47EAD" w:rsidR="00D00C94" w:rsidRDefault="00D00C94"/>
    <w:p w14:paraId="690CA1BD" w14:textId="24A5C945" w:rsidR="00D00C94" w:rsidRDefault="00D00C94"/>
    <w:p w14:paraId="07272E57" w14:textId="05298405" w:rsidR="00D00C94" w:rsidRDefault="00D00C94"/>
    <w:p w14:paraId="24BA6113" w14:textId="1D2AE4A8" w:rsidR="00D00C94" w:rsidRDefault="00D00C94"/>
    <w:p w14:paraId="1192B0D7" w14:textId="4396D73C" w:rsidR="00D00C94" w:rsidRDefault="00D00C94"/>
    <w:p w14:paraId="0CCBFC4E" w14:textId="089AF835" w:rsidR="00D00C94" w:rsidRDefault="00D00C94"/>
    <w:p w14:paraId="3C30C1C0" w14:textId="3585BAF1" w:rsidR="00D00C94" w:rsidRDefault="00D00C94"/>
    <w:p w14:paraId="6661815F" w14:textId="45AD00D6" w:rsidR="00D00C94" w:rsidRDefault="00D00C94"/>
    <w:p w14:paraId="1905FE17" w14:textId="15F184DC" w:rsidR="00D00C94" w:rsidRDefault="00D00C94"/>
    <w:p w14:paraId="6D82B0DA" w14:textId="49C79F98" w:rsidR="00D00C94" w:rsidRDefault="00D00C94"/>
    <w:p w14:paraId="0A426290" w14:textId="2FCBE7B5" w:rsidR="00D00C94" w:rsidRDefault="00D00C94"/>
    <w:p w14:paraId="3C84E9D7" w14:textId="520BA3D6" w:rsidR="00D00C94" w:rsidRDefault="00D00C94"/>
    <w:p w14:paraId="23993491" w14:textId="478260C3" w:rsidR="00D00C94" w:rsidRDefault="00D00C94"/>
    <w:p w14:paraId="6FC6FA9E" w14:textId="3F89812D" w:rsidR="00D00C94" w:rsidRDefault="00D00C94"/>
    <w:p w14:paraId="192D65E7" w14:textId="7DAB1E7D" w:rsidR="00D00C94" w:rsidRDefault="00D00C94"/>
    <w:p w14:paraId="28BD9DDE" w14:textId="0D5E1C40" w:rsidR="00D00C94" w:rsidRDefault="00D00C94"/>
    <w:p w14:paraId="6E6E8B7A" w14:textId="21E9CB6C" w:rsidR="00D00C94" w:rsidRDefault="00D00C94"/>
    <w:p w14:paraId="212DAAB4" w14:textId="6FFA8544" w:rsidR="00D00C94" w:rsidRDefault="00D00C94"/>
    <w:p w14:paraId="78D785A6" w14:textId="7F2F2C8F" w:rsidR="00D00C94" w:rsidRDefault="00D00C94"/>
    <w:p w14:paraId="4FCD6282" w14:textId="1548F91C" w:rsidR="00D00C94" w:rsidRDefault="00D00C94"/>
    <w:p w14:paraId="2B895F85" w14:textId="50223B92" w:rsidR="00D00C94" w:rsidRDefault="00D00C94"/>
    <w:p w14:paraId="4C542A1A" w14:textId="53E00E05" w:rsidR="00D00C94" w:rsidRDefault="00D00C94"/>
    <w:p w14:paraId="5586C934" w14:textId="2EE1C59B" w:rsidR="00D00C94" w:rsidRDefault="00D00C94"/>
    <w:p w14:paraId="26668C80" w14:textId="4728BF06" w:rsidR="00D00C94" w:rsidRDefault="00D00C94"/>
    <w:p w14:paraId="01352FB0" w14:textId="707312A1" w:rsidR="00D00C94" w:rsidRDefault="00D00C94"/>
    <w:p w14:paraId="099EA454" w14:textId="2612D082" w:rsidR="00D00C94" w:rsidRDefault="00D00C94"/>
    <w:p w14:paraId="3AD5C239" w14:textId="3588EAFC" w:rsidR="00D00C94" w:rsidRDefault="00D00C94"/>
    <w:p w14:paraId="60AB9D10" w14:textId="32B54EA6" w:rsidR="00D00C94" w:rsidRDefault="00D00C94"/>
    <w:p w14:paraId="7096F5FE" w14:textId="6A67FA3F" w:rsidR="00D00C94" w:rsidRDefault="00D00C94"/>
    <w:p w14:paraId="31F82F29" w14:textId="1935FD6E" w:rsidR="00D00C94" w:rsidRDefault="00D00C94"/>
    <w:p w14:paraId="47482E04" w14:textId="371A2D1D" w:rsidR="00D00C94" w:rsidRDefault="00D00C94"/>
    <w:p w14:paraId="02418D54" w14:textId="27D77030" w:rsidR="00D00C94" w:rsidRDefault="00D00C94"/>
    <w:p w14:paraId="0EF79C69" w14:textId="4C3830C0" w:rsidR="00D00C94" w:rsidRDefault="00D00C94"/>
    <w:p w14:paraId="22B30FF7" w14:textId="4A7844E1" w:rsidR="00D00C94" w:rsidRDefault="00D00C94"/>
    <w:p w14:paraId="02F756E4" w14:textId="65CD1290" w:rsidR="00D00C94" w:rsidRDefault="00D00C94"/>
    <w:p w14:paraId="074DFED4" w14:textId="5635AD55" w:rsidR="00D00C94" w:rsidRDefault="00D00C94"/>
    <w:p w14:paraId="6447770F" w14:textId="3335ED16" w:rsidR="00D00C94" w:rsidRPr="00B01325" w:rsidRDefault="00D00C94">
      <w:pPr>
        <w:rPr>
          <w:b/>
          <w:bCs/>
        </w:rPr>
      </w:pPr>
      <w:r w:rsidRPr="00B01325">
        <w:rPr>
          <w:rFonts w:hint="eastAsia"/>
          <w:b/>
          <w:bCs/>
        </w:rPr>
        <w:lastRenderedPageBreak/>
        <w:t>案例三：清华大学精品公开课</w:t>
      </w:r>
    </w:p>
    <w:p w14:paraId="78A2A5A0" w14:textId="1096EB39" w:rsidR="00D00C94" w:rsidRPr="00136F7C" w:rsidRDefault="00D00C94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6A8D422" wp14:editId="6A0DAB48">
            <wp:simplePos x="0" y="0"/>
            <wp:positionH relativeFrom="margin">
              <wp:align>right</wp:align>
            </wp:positionH>
            <wp:positionV relativeFrom="paragraph">
              <wp:posOffset>917723</wp:posOffset>
            </wp:positionV>
            <wp:extent cx="7008007" cy="5257202"/>
            <wp:effectExtent l="0" t="953" r="1588" b="1587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08007" cy="5257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00C94" w:rsidRPr="00136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28584E" w14:textId="77777777" w:rsidR="00251C23" w:rsidRDefault="00251C23" w:rsidP="00BE63FB">
      <w:r>
        <w:separator/>
      </w:r>
    </w:p>
  </w:endnote>
  <w:endnote w:type="continuationSeparator" w:id="0">
    <w:p w14:paraId="2153B844" w14:textId="77777777" w:rsidR="00251C23" w:rsidRDefault="00251C23" w:rsidP="00BE6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9C2911" w14:textId="77777777" w:rsidR="00251C23" w:rsidRDefault="00251C23" w:rsidP="00BE63FB">
      <w:r>
        <w:separator/>
      </w:r>
    </w:p>
  </w:footnote>
  <w:footnote w:type="continuationSeparator" w:id="0">
    <w:p w14:paraId="0D51E528" w14:textId="77777777" w:rsidR="00251C23" w:rsidRDefault="00251C23" w:rsidP="00BE6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B83"/>
    <w:rsid w:val="0001171F"/>
    <w:rsid w:val="000515AF"/>
    <w:rsid w:val="000625C5"/>
    <w:rsid w:val="00064A39"/>
    <w:rsid w:val="000825EF"/>
    <w:rsid w:val="00121190"/>
    <w:rsid w:val="00136F7C"/>
    <w:rsid w:val="00155B35"/>
    <w:rsid w:val="00172CE7"/>
    <w:rsid w:val="001E4D8B"/>
    <w:rsid w:val="00251C23"/>
    <w:rsid w:val="00272E51"/>
    <w:rsid w:val="002C7602"/>
    <w:rsid w:val="002D4B0B"/>
    <w:rsid w:val="003A09DB"/>
    <w:rsid w:val="003C4CEA"/>
    <w:rsid w:val="003D7164"/>
    <w:rsid w:val="00401B25"/>
    <w:rsid w:val="004068FE"/>
    <w:rsid w:val="00417F11"/>
    <w:rsid w:val="00581C63"/>
    <w:rsid w:val="00673F35"/>
    <w:rsid w:val="006768C5"/>
    <w:rsid w:val="006A400D"/>
    <w:rsid w:val="007355E4"/>
    <w:rsid w:val="00846B83"/>
    <w:rsid w:val="00986FD7"/>
    <w:rsid w:val="00A65C2D"/>
    <w:rsid w:val="00B01325"/>
    <w:rsid w:val="00B250C0"/>
    <w:rsid w:val="00B37AFD"/>
    <w:rsid w:val="00BE63FB"/>
    <w:rsid w:val="00D00C94"/>
    <w:rsid w:val="00E216EA"/>
    <w:rsid w:val="00F4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82797"/>
  <w15:chartTrackingRefBased/>
  <w15:docId w15:val="{D1707FD0-16B7-4456-821D-9DFC03E5F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63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6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63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42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860F0-AA25-4414-A3F4-2C877AC84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25</cp:revision>
  <dcterms:created xsi:type="dcterms:W3CDTF">2020-08-13T15:25:00Z</dcterms:created>
  <dcterms:modified xsi:type="dcterms:W3CDTF">2021-01-04T13:18:00Z</dcterms:modified>
</cp:coreProperties>
</file>