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23484" w14:textId="77777777" w:rsidR="00373B6A" w:rsidRDefault="00B6612B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40"/>
          <w:szCs w:val="44"/>
        </w:rPr>
      </w:pPr>
      <w:r w:rsidRPr="00373B6A">
        <w:rPr>
          <w:rFonts w:ascii="微软雅黑" w:eastAsia="微软雅黑" w:hAnsi="微软雅黑" w:hint="eastAsia"/>
          <w:b/>
          <w:bCs/>
          <w:sz w:val="40"/>
          <w:szCs w:val="44"/>
        </w:rPr>
        <w:t>《品牌代言人训练营</w:t>
      </w:r>
    </w:p>
    <w:p w14:paraId="133D0AF9" w14:textId="28D571CA" w:rsidR="00616D5C" w:rsidRDefault="00625848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40"/>
          <w:szCs w:val="44"/>
        </w:rPr>
      </w:pPr>
      <w:r w:rsidRPr="00373B6A">
        <w:rPr>
          <w:rFonts w:ascii="微软雅黑" w:eastAsia="微软雅黑" w:hAnsi="微软雅黑" w:hint="eastAsia"/>
          <w:b/>
          <w:bCs/>
          <w:sz w:val="40"/>
          <w:szCs w:val="44"/>
        </w:rPr>
        <w:t>结构化仪式感一对多成交产品</w:t>
      </w:r>
      <w:r w:rsidR="00B6612B" w:rsidRPr="00373B6A">
        <w:rPr>
          <w:rFonts w:ascii="微软雅黑" w:eastAsia="微软雅黑" w:hAnsi="微软雅黑" w:hint="eastAsia"/>
          <w:b/>
          <w:bCs/>
          <w:sz w:val="40"/>
          <w:szCs w:val="44"/>
        </w:rPr>
        <w:t>》</w:t>
      </w:r>
    </w:p>
    <w:p w14:paraId="1F7B10F3" w14:textId="0D349FD5" w:rsidR="00373B6A" w:rsidRPr="00373B6A" w:rsidRDefault="00373B6A" w:rsidP="005970EC">
      <w:pPr>
        <w:spacing w:line="480" w:lineRule="auto"/>
        <w:jc w:val="center"/>
        <w:rPr>
          <w:rFonts w:ascii="微软雅黑" w:eastAsia="微软雅黑" w:hAnsi="微软雅黑" w:hint="eastAsia"/>
          <w:b/>
          <w:bCs/>
          <w:sz w:val="22"/>
          <w:szCs w:val="24"/>
        </w:rPr>
      </w:pPr>
      <w:r w:rsidRPr="00373B6A">
        <w:rPr>
          <w:rFonts w:ascii="微软雅黑" w:eastAsia="微软雅黑" w:hAnsi="微软雅黑" w:hint="eastAsia"/>
          <w:b/>
          <w:bCs/>
          <w:sz w:val="32"/>
          <w:szCs w:val="36"/>
        </w:rPr>
        <w:t>王吉凤</w:t>
      </w:r>
    </w:p>
    <w:p w14:paraId="572D1047" w14:textId="77777777" w:rsidR="00625848" w:rsidRPr="00373B6A" w:rsidRDefault="00625848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28"/>
          <w:szCs w:val="32"/>
        </w:rPr>
      </w:pPr>
    </w:p>
    <w:p w14:paraId="3C8AF087" w14:textId="62E4F795" w:rsidR="00B6612B" w:rsidRPr="00373B6A" w:rsidRDefault="0050231A" w:rsidP="005970EC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B6612B" w:rsidRPr="00373B6A">
        <w:rPr>
          <w:rFonts w:ascii="微软雅黑" w:eastAsia="微软雅黑" w:hAnsi="微软雅黑" w:hint="eastAsia"/>
          <w:b/>
          <w:bCs/>
          <w:sz w:val="24"/>
          <w:szCs w:val="28"/>
        </w:rPr>
        <w:t>背景</w:t>
      </w:r>
      <w:r w:rsidR="00373B6A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67E7F9B2" w14:textId="141182EA" w:rsidR="0050231A" w:rsidRPr="00373B6A" w:rsidRDefault="0050231A" w:rsidP="005970EC">
      <w:pPr>
        <w:spacing w:line="480" w:lineRule="auto"/>
        <w:rPr>
          <w:rFonts w:ascii="微软雅黑" w:eastAsia="微软雅黑" w:hAnsi="微软雅黑"/>
          <w:sz w:val="32"/>
          <w:szCs w:val="36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 xml:space="preserve"> </w:t>
      </w:r>
      <w:r w:rsidRPr="00373B6A">
        <w:rPr>
          <w:rFonts w:ascii="微软雅黑" w:eastAsia="微软雅黑" w:hAnsi="微软雅黑"/>
          <w:sz w:val="24"/>
          <w:szCs w:val="28"/>
        </w:rPr>
        <w:t xml:space="preserve">   </w:t>
      </w:r>
      <w:r w:rsidRPr="00373B6A">
        <w:rPr>
          <w:rFonts w:ascii="微软雅黑" w:eastAsia="微软雅黑" w:hAnsi="微软雅黑" w:hint="eastAsia"/>
          <w:sz w:val="24"/>
          <w:szCs w:val="28"/>
        </w:rPr>
        <w:t>进行实物讲解，无结构化，千人千面，很难因关键卖点的一致性打动客户，同时提升品牌影响力。</w:t>
      </w:r>
    </w:p>
    <w:p w14:paraId="34BFE9B1" w14:textId="1D058530" w:rsidR="00B6612B" w:rsidRPr="00373B6A" w:rsidRDefault="00B6612B" w:rsidP="005970EC">
      <w:pPr>
        <w:spacing w:line="480" w:lineRule="auto"/>
        <w:ind w:firstLineChars="200" w:firstLine="480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>进行非实物产品展示时很容易讲不清、非专业上场、没有切中要害，实现不了对客户需求的激活，从而导致产品推广周期过长，项目交付时间顺延，客户满意度不佳。</w:t>
      </w:r>
    </w:p>
    <w:p w14:paraId="1EC7C8B9" w14:textId="5CF035FC" w:rsidR="00B6612B" w:rsidRPr="00373B6A" w:rsidRDefault="0050231A" w:rsidP="005970EC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373B6A">
        <w:rPr>
          <w:rFonts w:ascii="微软雅黑" w:eastAsia="微软雅黑" w:hAnsi="微软雅黑" w:hint="eastAsia"/>
          <w:b/>
          <w:bCs/>
          <w:sz w:val="24"/>
          <w:szCs w:val="28"/>
        </w:rPr>
        <w:t>收益：</w:t>
      </w:r>
    </w:p>
    <w:p w14:paraId="47519C0B" w14:textId="1DEF828D" w:rsidR="0050231A" w:rsidRPr="00373B6A" w:rsidRDefault="0050231A" w:rsidP="005970EC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</w:t>
      </w:r>
      <w:r w:rsidRPr="00373B6A">
        <w:rPr>
          <w:rFonts w:ascii="微软雅黑" w:eastAsia="微软雅黑" w:hAnsi="微软雅黑"/>
          <w:sz w:val="24"/>
          <w:szCs w:val="28"/>
        </w:rPr>
        <w:t xml:space="preserve"> </w:t>
      </w:r>
      <w:r w:rsidRPr="00373B6A">
        <w:rPr>
          <w:rFonts w:ascii="微软雅黑" w:eastAsia="微软雅黑" w:hAnsi="微软雅黑" w:hint="eastAsia"/>
          <w:sz w:val="24"/>
          <w:szCs w:val="28"/>
        </w:rPr>
        <w:t>提升产品呈现的一致性、完整性、专业性塑造产品价值，引导客户成交。提升品牌影响力，每一个人都是产品的代言人。</w:t>
      </w:r>
    </w:p>
    <w:p w14:paraId="0870270E" w14:textId="3AF021C6" w:rsidR="0050231A" w:rsidRPr="00373B6A" w:rsidRDefault="0050231A" w:rsidP="005970EC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 xml:space="preserve"> </w:t>
      </w:r>
      <w:r w:rsidRPr="00373B6A">
        <w:rPr>
          <w:rFonts w:ascii="微软雅黑" w:eastAsia="微软雅黑" w:hAnsi="微软雅黑"/>
          <w:sz w:val="24"/>
          <w:szCs w:val="28"/>
        </w:rPr>
        <w:t xml:space="preserve">    </w:t>
      </w:r>
      <w:r w:rsidRPr="00373B6A">
        <w:rPr>
          <w:rFonts w:ascii="微软雅黑" w:eastAsia="微软雅黑" w:hAnsi="微软雅黑" w:hint="eastAsia"/>
          <w:sz w:val="24"/>
          <w:szCs w:val="28"/>
        </w:rPr>
        <w:t>课程场景：一对多成交产品；一对一</w:t>
      </w:r>
      <w:r w:rsidR="005970EC" w:rsidRPr="00373B6A">
        <w:rPr>
          <w:rFonts w:ascii="微软雅黑" w:eastAsia="微软雅黑" w:hAnsi="微软雅黑" w:hint="eastAsia"/>
          <w:sz w:val="24"/>
          <w:szCs w:val="28"/>
        </w:rPr>
        <w:t>大额产品成交。</w:t>
      </w:r>
    </w:p>
    <w:p w14:paraId="189BD1D9" w14:textId="627A6282" w:rsidR="0050231A" w:rsidRPr="00373B6A" w:rsidRDefault="0050231A" w:rsidP="005970EC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>课程对象</w:t>
      </w:r>
      <w:r w:rsidR="00373B6A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17059714" w14:textId="73D1A1C5" w:rsidR="00B6612B" w:rsidRPr="00373B6A" w:rsidRDefault="00B6612B" w:rsidP="005970EC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>1</w:t>
      </w:r>
      <w:r w:rsidRPr="00373B6A">
        <w:rPr>
          <w:rFonts w:ascii="微软雅黑" w:eastAsia="微软雅黑" w:hAnsi="微软雅黑"/>
          <w:sz w:val="24"/>
          <w:szCs w:val="28"/>
        </w:rPr>
        <w:t>.</w:t>
      </w:r>
      <w:r w:rsidRPr="00373B6A">
        <w:rPr>
          <w:rFonts w:ascii="微软雅黑" w:eastAsia="微软雅黑" w:hAnsi="微软雅黑" w:hint="eastAsia"/>
          <w:sz w:val="24"/>
          <w:szCs w:val="28"/>
        </w:rPr>
        <w:t>提升产品经理、商务经理、售前咨询人员对产品讲解的专业性。</w:t>
      </w:r>
    </w:p>
    <w:p w14:paraId="4B4766E3" w14:textId="03F203F1" w:rsidR="0050231A" w:rsidRPr="00373B6A" w:rsidRDefault="0050231A" w:rsidP="005970EC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/>
          <w:sz w:val="24"/>
          <w:szCs w:val="28"/>
        </w:rPr>
        <w:t>2.</w:t>
      </w:r>
      <w:r w:rsidRPr="00373B6A">
        <w:rPr>
          <w:rFonts w:ascii="微软雅黑" w:eastAsia="微软雅黑" w:hAnsi="微软雅黑" w:hint="eastAsia"/>
          <w:sz w:val="24"/>
          <w:szCs w:val="28"/>
        </w:rPr>
        <w:t>全民营销时代，统一口径讲产品故事、品牌故事。</w:t>
      </w:r>
    </w:p>
    <w:p w14:paraId="0F7BA49B" w14:textId="0924E195" w:rsidR="00373B6A" w:rsidRPr="00373B6A" w:rsidRDefault="00373B6A" w:rsidP="00373B6A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>课程时间</w:t>
      </w:r>
      <w:r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15667DBE" w14:textId="77777777" w:rsidR="00373B6A" w:rsidRPr="00373B6A" w:rsidRDefault="00373B6A" w:rsidP="00373B6A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>6</w:t>
      </w:r>
      <w:r w:rsidRPr="00373B6A">
        <w:rPr>
          <w:rFonts w:ascii="微软雅黑" w:eastAsia="微软雅黑" w:hAnsi="微软雅黑"/>
          <w:sz w:val="24"/>
          <w:szCs w:val="28"/>
        </w:rPr>
        <w:t>H/</w:t>
      </w:r>
      <w:r w:rsidRPr="00373B6A">
        <w:rPr>
          <w:rFonts w:ascii="微软雅黑" w:eastAsia="微软雅黑" w:hAnsi="微软雅黑" w:hint="eastAsia"/>
          <w:sz w:val="24"/>
          <w:szCs w:val="28"/>
        </w:rPr>
        <w:t>天*</w:t>
      </w:r>
      <w:r w:rsidRPr="00373B6A">
        <w:rPr>
          <w:rFonts w:ascii="微软雅黑" w:eastAsia="微软雅黑" w:hAnsi="微软雅黑"/>
          <w:sz w:val="24"/>
          <w:szCs w:val="28"/>
        </w:rPr>
        <w:t>2</w:t>
      </w:r>
      <w:r w:rsidRPr="00373B6A">
        <w:rPr>
          <w:rFonts w:ascii="微软雅黑" w:eastAsia="微软雅黑" w:hAnsi="微软雅黑" w:hint="eastAsia"/>
          <w:sz w:val="24"/>
          <w:szCs w:val="28"/>
        </w:rPr>
        <w:t>天</w:t>
      </w:r>
    </w:p>
    <w:p w14:paraId="768DE540" w14:textId="497A19A9" w:rsidR="0050231A" w:rsidRPr="00373B6A" w:rsidRDefault="0050231A" w:rsidP="005970EC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>课程</w:t>
      </w:r>
      <w:r w:rsidR="00373B6A">
        <w:rPr>
          <w:rFonts w:ascii="微软雅黑" w:eastAsia="微软雅黑" w:hAnsi="微软雅黑" w:hint="eastAsia"/>
          <w:b/>
          <w:bCs/>
          <w:sz w:val="24"/>
          <w:szCs w:val="28"/>
        </w:rPr>
        <w:t>形式：</w:t>
      </w:r>
    </w:p>
    <w:p w14:paraId="6FD0A3BB" w14:textId="5BE4B06A" w:rsidR="0050231A" w:rsidRPr="00373B6A" w:rsidRDefault="0050231A" w:rsidP="005970EC">
      <w:pPr>
        <w:spacing w:line="480" w:lineRule="auto"/>
        <w:rPr>
          <w:rFonts w:ascii="微软雅黑" w:eastAsia="微软雅黑" w:hAnsi="微软雅黑"/>
          <w:sz w:val="24"/>
          <w:szCs w:val="28"/>
        </w:rPr>
      </w:pPr>
      <w:r w:rsidRPr="00373B6A">
        <w:rPr>
          <w:rFonts w:ascii="微软雅黑" w:eastAsia="微软雅黑" w:hAnsi="微软雅黑" w:hint="eastAsia"/>
          <w:sz w:val="24"/>
          <w:szCs w:val="28"/>
        </w:rPr>
        <w:t xml:space="preserve">有流程 有工具 易落地 当场练 </w:t>
      </w:r>
    </w:p>
    <w:p w14:paraId="62E0962D" w14:textId="6E9D9B23" w:rsidR="00B6612B" w:rsidRPr="00373B6A" w:rsidRDefault="00B6612B" w:rsidP="005970EC">
      <w:pPr>
        <w:spacing w:line="48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lastRenderedPageBreak/>
        <w:t>课程大纲</w:t>
      </w:r>
    </w:p>
    <w:p w14:paraId="266B1F7D" w14:textId="7D0D26B3" w:rsidR="00B6612B" w:rsidRPr="00373B6A" w:rsidRDefault="005970EC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 xml:space="preserve">第一篇章 </w:t>
      </w:r>
      <w:r w:rsidR="00B6612B" w:rsidRPr="00373B6A">
        <w:rPr>
          <w:rFonts w:ascii="微软雅黑" w:eastAsia="微软雅黑" w:hAnsi="微软雅黑" w:hint="eastAsia"/>
          <w:b/>
          <w:bCs/>
          <w:sz w:val="24"/>
          <w:szCs w:val="28"/>
        </w:rPr>
        <w:t>认识“代言人”角色</w:t>
      </w:r>
      <w:r w:rsidR="0050231A" w:rsidRPr="00373B6A">
        <w:rPr>
          <w:rFonts w:ascii="微软雅黑" w:eastAsia="微软雅黑" w:hAnsi="微软雅黑" w:hint="eastAsia"/>
          <w:b/>
          <w:bCs/>
          <w:sz w:val="24"/>
          <w:szCs w:val="28"/>
        </w:rPr>
        <w:t>，人人需代言</w:t>
      </w:r>
    </w:p>
    <w:p w14:paraId="10FFE1AE" w14:textId="57C3D8A0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（一）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终极哲学三问。</w:t>
      </w:r>
    </w:p>
    <w:p w14:paraId="263D219C" w14:textId="059D4BF9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（二）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当下角色素质能力与平衡轮测量。</w:t>
      </w:r>
    </w:p>
    <w:p w14:paraId="15EBFC72" w14:textId="75B85E3A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（三）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“代言人”素质能力要求。</w:t>
      </w:r>
    </w:p>
    <w:p w14:paraId="29BEF0F5" w14:textId="49090101" w:rsidR="00B6612B" w:rsidRPr="00373B6A" w:rsidRDefault="005970EC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 xml:space="preserve">第二篇章 </w:t>
      </w:r>
      <w:r w:rsidR="00B6612B" w:rsidRPr="00373B6A">
        <w:rPr>
          <w:rFonts w:ascii="微软雅黑" w:eastAsia="微软雅黑" w:hAnsi="微软雅黑" w:hint="eastAsia"/>
          <w:b/>
          <w:bCs/>
          <w:sz w:val="24"/>
          <w:szCs w:val="28"/>
        </w:rPr>
        <w:t>认识听众</w:t>
      </w:r>
    </w:p>
    <w:p w14:paraId="0C25E74E" w14:textId="2C21E885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（一）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演讲五问（</w:t>
      </w:r>
      <w:r w:rsidR="00B6612B" w:rsidRPr="00373B6A">
        <w:rPr>
          <w:rFonts w:ascii="微软雅黑" w:eastAsia="微软雅黑" w:hAnsi="微软雅黑"/>
          <w:sz w:val="22"/>
          <w:szCs w:val="24"/>
        </w:rPr>
        <w:t>4W1H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）</w:t>
      </w:r>
    </w:p>
    <w:p w14:paraId="30678420" w14:textId="0C970026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（二）</w:t>
      </w:r>
      <w:r w:rsidR="00B6612B" w:rsidRPr="00373B6A">
        <w:rPr>
          <w:rFonts w:ascii="微软雅黑" w:eastAsia="微软雅黑" w:hAnsi="微软雅黑"/>
          <w:sz w:val="22"/>
          <w:szCs w:val="24"/>
        </w:rPr>
        <w:t>8W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分析法</w:t>
      </w:r>
    </w:p>
    <w:p w14:paraId="408B2E8B" w14:textId="32D253C9" w:rsidR="00B6612B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（三）</w:t>
      </w:r>
      <w:r w:rsidR="00B6612B" w:rsidRPr="00373B6A">
        <w:rPr>
          <w:rFonts w:ascii="微软雅黑" w:eastAsia="微软雅黑" w:hAnsi="微软雅黑" w:hint="eastAsia"/>
          <w:sz w:val="22"/>
          <w:szCs w:val="24"/>
        </w:rPr>
        <w:t>布鲁姆教学目标分类</w:t>
      </w:r>
    </w:p>
    <w:p w14:paraId="0CD02547" w14:textId="31E88842" w:rsidR="00B6612B" w:rsidRPr="00373B6A" w:rsidRDefault="005970EC" w:rsidP="005970EC">
      <w:pPr>
        <w:spacing w:line="480" w:lineRule="auto"/>
        <w:jc w:val="center"/>
        <w:rPr>
          <w:rFonts w:ascii="微软雅黑" w:eastAsia="微软雅黑" w:hAnsi="微软雅黑"/>
          <w:b/>
          <w:bCs/>
          <w:sz w:val="24"/>
          <w:szCs w:val="28"/>
        </w:rPr>
      </w:pPr>
      <w:r w:rsidRPr="00373B6A">
        <w:rPr>
          <w:rFonts w:ascii="微软雅黑" w:eastAsia="微软雅黑" w:hAnsi="微软雅黑" w:hint="eastAsia"/>
          <w:b/>
          <w:bCs/>
          <w:sz w:val="24"/>
          <w:szCs w:val="28"/>
        </w:rPr>
        <w:t xml:space="preserve">第三篇章 </w:t>
      </w:r>
      <w:r w:rsidR="00B6612B" w:rsidRPr="00373B6A">
        <w:rPr>
          <w:rFonts w:ascii="微软雅黑" w:eastAsia="微软雅黑" w:hAnsi="微软雅黑" w:hint="eastAsia"/>
          <w:b/>
          <w:bCs/>
          <w:sz w:val="24"/>
          <w:szCs w:val="28"/>
        </w:rPr>
        <w:t>产品演讲展示九步曲</w:t>
      </w:r>
    </w:p>
    <w:p w14:paraId="7A14629D" w14:textId="6A80569E" w:rsidR="0050231A" w:rsidRPr="00373B6A" w:rsidRDefault="005970EC" w:rsidP="005970EC">
      <w:pPr>
        <w:spacing w:line="48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（一）</w:t>
      </w:r>
      <w:r w:rsidR="0050231A" w:rsidRPr="00373B6A">
        <w:rPr>
          <w:rFonts w:ascii="微软雅黑" w:eastAsia="微软雅黑" w:hAnsi="微软雅黑" w:hint="eastAsia"/>
          <w:sz w:val="22"/>
          <w:szCs w:val="24"/>
        </w:rPr>
        <w:t>常备不懈</w:t>
      </w:r>
    </w:p>
    <w:p w14:paraId="5887E12F" w14:textId="45A0BBAF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静之妆容</w:t>
      </w:r>
    </w:p>
    <w:p w14:paraId="424CFCF2" w14:textId="791AEDEF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/>
          <w:sz w:val="22"/>
          <w:szCs w:val="24"/>
        </w:rPr>
        <w:t xml:space="preserve">      2.</w:t>
      </w:r>
      <w:r w:rsidRPr="00373B6A">
        <w:rPr>
          <w:rFonts w:ascii="微软雅黑" w:eastAsia="微软雅黑" w:hAnsi="微软雅黑" w:hint="eastAsia"/>
          <w:sz w:val="22"/>
          <w:szCs w:val="24"/>
        </w:rPr>
        <w:t>动之肢体</w:t>
      </w:r>
    </w:p>
    <w:p w14:paraId="1926D2F4" w14:textId="33F6E848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3.</w:t>
      </w:r>
      <w:r w:rsidRPr="00373B6A">
        <w:rPr>
          <w:rFonts w:ascii="微软雅黑" w:eastAsia="微软雅黑" w:hAnsi="微软雅黑" w:hint="eastAsia"/>
          <w:sz w:val="22"/>
          <w:szCs w:val="24"/>
        </w:rPr>
        <w:t>设备调试</w:t>
      </w:r>
    </w:p>
    <w:p w14:paraId="2239D991" w14:textId="4734BB91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4.</w:t>
      </w:r>
      <w:r w:rsidRPr="00373B6A">
        <w:rPr>
          <w:rFonts w:ascii="微软雅黑" w:eastAsia="微软雅黑" w:hAnsi="微软雅黑" w:hint="eastAsia"/>
          <w:sz w:val="22"/>
          <w:szCs w:val="24"/>
        </w:rPr>
        <w:t>场地布置</w:t>
      </w:r>
    </w:p>
    <w:p w14:paraId="4D0C8756" w14:textId="659D6816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（二）定场</w:t>
      </w:r>
    </w:p>
    <w:p w14:paraId="62AF062E" w14:textId="07356546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克服怯场</w:t>
      </w:r>
    </w:p>
    <w:p w14:paraId="267AEE1F" w14:textId="2346D20F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/>
          <w:sz w:val="22"/>
          <w:szCs w:val="24"/>
        </w:rPr>
        <w:t xml:space="preserve">      2.</w:t>
      </w:r>
      <w:r w:rsidRPr="00373B6A">
        <w:rPr>
          <w:rFonts w:ascii="微软雅黑" w:eastAsia="微软雅黑" w:hAnsi="微软雅黑" w:hint="eastAsia"/>
          <w:sz w:val="22"/>
          <w:szCs w:val="24"/>
        </w:rPr>
        <w:t>四平八稳</w:t>
      </w:r>
    </w:p>
    <w:p w14:paraId="6EF54B89" w14:textId="65A8A701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3.</w:t>
      </w:r>
      <w:r w:rsidRPr="00373B6A">
        <w:rPr>
          <w:rFonts w:ascii="微软雅黑" w:eastAsia="微软雅黑" w:hAnsi="微软雅黑" w:hint="eastAsia"/>
          <w:sz w:val="22"/>
          <w:szCs w:val="24"/>
        </w:rPr>
        <w:t>目光扫视</w:t>
      </w:r>
    </w:p>
    <w:p w14:paraId="121BC73B" w14:textId="520D98C6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4.</w:t>
      </w:r>
      <w:r w:rsidRPr="00373B6A">
        <w:rPr>
          <w:rFonts w:ascii="微软雅黑" w:eastAsia="微软雅黑" w:hAnsi="微软雅黑" w:hint="eastAsia"/>
          <w:sz w:val="22"/>
          <w:szCs w:val="24"/>
        </w:rPr>
        <w:t>沙场点兵</w:t>
      </w:r>
    </w:p>
    <w:p w14:paraId="6EAACABB" w14:textId="0FFFA82C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（三）自我介绍</w:t>
      </w:r>
    </w:p>
    <w:p w14:paraId="5DE360A5" w14:textId="380D130B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介绍禁忌</w:t>
      </w:r>
    </w:p>
    <w:p w14:paraId="68A06183" w14:textId="4648FCD8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lastRenderedPageBreak/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2.MTV</w:t>
      </w:r>
      <w:r w:rsidRPr="00373B6A">
        <w:rPr>
          <w:rFonts w:ascii="微软雅黑" w:eastAsia="微软雅黑" w:hAnsi="微软雅黑" w:hint="eastAsia"/>
          <w:sz w:val="22"/>
          <w:szCs w:val="24"/>
        </w:rPr>
        <w:t>介绍法（向唐僧学习）</w:t>
      </w:r>
    </w:p>
    <w:p w14:paraId="7918B6D1" w14:textId="0A06C435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（四）冰冻融解</w:t>
      </w:r>
    </w:p>
    <w:p w14:paraId="40A1D91B" w14:textId="6F6B8BE0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嗨场问候</w:t>
      </w:r>
    </w:p>
    <w:p w14:paraId="600041EF" w14:textId="24442722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>分而治之</w:t>
      </w:r>
    </w:p>
    <w:p w14:paraId="5FA034CC" w14:textId="16019B90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3.</w:t>
      </w:r>
      <w:r w:rsidRPr="00373B6A">
        <w:rPr>
          <w:rFonts w:ascii="微软雅黑" w:eastAsia="微软雅黑" w:hAnsi="微软雅黑" w:hint="eastAsia"/>
          <w:sz w:val="22"/>
          <w:szCs w:val="24"/>
        </w:rPr>
        <w:t>互动铺垫</w:t>
      </w:r>
    </w:p>
    <w:p w14:paraId="24724F56" w14:textId="519F756F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（五）赋能启动</w:t>
      </w:r>
    </w:p>
    <w:p w14:paraId="6D68FE49" w14:textId="220CCA5F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以终为始</w:t>
      </w:r>
    </w:p>
    <w:p w14:paraId="5FBC694A" w14:textId="7D510650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>五步启动</w:t>
      </w:r>
    </w:p>
    <w:p w14:paraId="286C1C95" w14:textId="3B88F1C9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3.</w:t>
      </w:r>
      <w:r w:rsidRPr="00373B6A">
        <w:rPr>
          <w:rFonts w:ascii="微软雅黑" w:eastAsia="微软雅黑" w:hAnsi="微软雅黑" w:hint="eastAsia"/>
          <w:sz w:val="22"/>
          <w:szCs w:val="24"/>
        </w:rPr>
        <w:t>激活听众</w:t>
      </w:r>
    </w:p>
    <w:p w14:paraId="0FB0730E" w14:textId="1ECC6AC0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（六）大脑银行</w:t>
      </w:r>
    </w:p>
    <w:p w14:paraId="232804D2" w14:textId="2CB96BE9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趣识大脑</w:t>
      </w:r>
    </w:p>
    <w:p w14:paraId="606D9638" w14:textId="1D87F69B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>演讲呈现</w:t>
      </w:r>
    </w:p>
    <w:p w14:paraId="040C4B90" w14:textId="4080C61E" w:rsidR="005970EC" w:rsidRPr="00373B6A" w:rsidRDefault="005970EC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（七）</w:t>
      </w:r>
      <w:r w:rsidR="00C82EA6" w:rsidRPr="00373B6A">
        <w:rPr>
          <w:rFonts w:ascii="微软雅黑" w:eastAsia="微软雅黑" w:hAnsi="微软雅黑" w:hint="eastAsia"/>
          <w:sz w:val="22"/>
          <w:szCs w:val="24"/>
        </w:rPr>
        <w:t>收官之作</w:t>
      </w:r>
    </w:p>
    <w:p w14:paraId="273D4517" w14:textId="1F41BDAF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注意禁忌</w:t>
      </w:r>
    </w:p>
    <w:p w14:paraId="38169C45" w14:textId="7B76A313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>收尾方法</w:t>
      </w:r>
    </w:p>
    <w:p w14:paraId="115B1D38" w14:textId="70900CFD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（八）总结陈词</w:t>
      </w:r>
    </w:p>
    <w:p w14:paraId="614F442A" w14:textId="76DFB18C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</w:t>
      </w:r>
      <w:r w:rsidRPr="00373B6A">
        <w:rPr>
          <w:rFonts w:ascii="微软雅黑" w:eastAsia="微软雅黑" w:hAnsi="微软雅黑" w:hint="eastAsia"/>
          <w:sz w:val="22"/>
          <w:szCs w:val="24"/>
        </w:rPr>
        <w:t>结构化</w:t>
      </w:r>
    </w:p>
    <w:p w14:paraId="7EAB35B3" w14:textId="7BD3141D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>仪式化</w:t>
      </w:r>
    </w:p>
    <w:p w14:paraId="6BB79A6A" w14:textId="49B3FE9E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（九）谢离讲台</w:t>
      </w:r>
    </w:p>
    <w:p w14:paraId="193BBF4E" w14:textId="60119E07" w:rsidR="00C82EA6" w:rsidRPr="00373B6A" w:rsidRDefault="00C82EA6" w:rsidP="005970EC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1. </w:t>
      </w:r>
      <w:r w:rsidRPr="00373B6A">
        <w:rPr>
          <w:rFonts w:ascii="微软雅黑" w:eastAsia="微软雅黑" w:hAnsi="微软雅黑" w:hint="eastAsia"/>
          <w:sz w:val="22"/>
          <w:szCs w:val="24"/>
        </w:rPr>
        <w:t>致谢</w:t>
      </w:r>
    </w:p>
    <w:p w14:paraId="6DB59AE3" w14:textId="77777777" w:rsidR="00373B6A" w:rsidRDefault="00C82EA6" w:rsidP="00373B6A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 xml:space="preserve"> </w:t>
      </w:r>
      <w:r w:rsidRPr="00373B6A">
        <w:rPr>
          <w:rFonts w:ascii="微软雅黑" w:eastAsia="微软雅黑" w:hAnsi="微软雅黑"/>
          <w:sz w:val="22"/>
          <w:szCs w:val="24"/>
        </w:rPr>
        <w:t xml:space="preserve">     2.</w:t>
      </w:r>
      <w:r w:rsidRPr="00373B6A">
        <w:rPr>
          <w:rFonts w:ascii="微软雅黑" w:eastAsia="微软雅黑" w:hAnsi="微软雅黑" w:hint="eastAsia"/>
          <w:sz w:val="22"/>
          <w:szCs w:val="24"/>
        </w:rPr>
        <w:t xml:space="preserve"> 走位</w:t>
      </w:r>
    </w:p>
    <w:p w14:paraId="11C493C0" w14:textId="77777777" w:rsidR="00373B6A" w:rsidRDefault="00373B6A" w:rsidP="00373B6A">
      <w:pPr>
        <w:spacing w:line="360" w:lineRule="auto"/>
        <w:rPr>
          <w:rFonts w:ascii="微软雅黑" w:eastAsia="微软雅黑" w:hAnsi="微软雅黑"/>
          <w:sz w:val="22"/>
          <w:szCs w:val="24"/>
        </w:rPr>
      </w:pPr>
    </w:p>
    <w:p w14:paraId="4AA7396D" w14:textId="6B03F46B" w:rsidR="00C82EA6" w:rsidRPr="00373B6A" w:rsidRDefault="00C82EA6" w:rsidP="00373B6A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b/>
          <w:bCs/>
        </w:rPr>
        <w:lastRenderedPageBreak/>
        <w:t>王吉凤老师介绍</w:t>
      </w:r>
    </w:p>
    <w:p w14:paraId="6405436A" w14:textId="2DD67A36" w:rsidR="00C82EA6" w:rsidRPr="00373B6A" w:rsidRDefault="00C82EA6" w:rsidP="00C82EA6">
      <w:pPr>
        <w:spacing w:beforeLines="50" w:before="156" w:line="440" w:lineRule="exact"/>
        <w:ind w:leftChars="-202" w:left="-424" w:firstLineChars="200" w:firstLine="420"/>
        <w:rPr>
          <w:rFonts w:ascii="微软雅黑" w:eastAsia="微软雅黑" w:hAnsi="微软雅黑"/>
          <w:b/>
          <w:bCs/>
        </w:rPr>
      </w:pPr>
      <w:r w:rsidRPr="00373B6A">
        <w:rPr>
          <w:rFonts w:ascii="微软雅黑" w:eastAsia="微软雅黑" w:hAnsi="微软雅黑" w:hint="eastAsia"/>
          <w:b/>
          <w:bCs/>
        </w:rPr>
        <w:t>（一）资历</w:t>
      </w:r>
    </w:p>
    <w:p w14:paraId="38F81C0A" w14:textId="77777777" w:rsidR="00C82EA6" w:rsidRPr="00373B6A" w:rsidRDefault="00C82EA6" w:rsidP="00C82EA6">
      <w:pPr>
        <w:pStyle w:val="a3"/>
        <w:numPr>
          <w:ilvl w:val="0"/>
          <w:numId w:val="1"/>
        </w:numPr>
        <w:spacing w:line="440" w:lineRule="atLeast"/>
        <w:ind w:firstLineChars="0"/>
        <w:rPr>
          <w:rFonts w:ascii="微软雅黑" w:eastAsia="微软雅黑" w:hAnsi="微软雅黑" w:cstheme="minorBidi"/>
          <w:sz w:val="22"/>
          <w:szCs w:val="24"/>
        </w:rPr>
      </w:pPr>
      <w:r w:rsidRPr="00373B6A">
        <w:rPr>
          <w:rFonts w:ascii="微软雅黑" w:eastAsia="微软雅黑" w:hAnsi="微软雅黑" w:cstheme="minorBidi" w:hint="eastAsia"/>
          <w:sz w:val="22"/>
          <w:szCs w:val="24"/>
        </w:rPr>
        <w:t>18年管理经验，5年制造业上市公司PMC管理经验；</w:t>
      </w:r>
    </w:p>
    <w:p w14:paraId="21588001" w14:textId="77777777" w:rsidR="00C82EA6" w:rsidRPr="00373B6A" w:rsidRDefault="00C82EA6" w:rsidP="00C82EA6">
      <w:pPr>
        <w:pStyle w:val="a3"/>
        <w:numPr>
          <w:ilvl w:val="0"/>
          <w:numId w:val="1"/>
        </w:numPr>
        <w:spacing w:line="440" w:lineRule="atLeast"/>
        <w:ind w:firstLineChars="0"/>
        <w:rPr>
          <w:rFonts w:ascii="微软雅黑" w:eastAsia="微软雅黑" w:hAnsi="微软雅黑" w:cstheme="minorBidi"/>
          <w:sz w:val="22"/>
          <w:szCs w:val="24"/>
        </w:rPr>
      </w:pPr>
      <w:r w:rsidRPr="00373B6A">
        <w:rPr>
          <w:rFonts w:ascii="微软雅黑" w:eastAsia="微软雅黑" w:hAnsi="微软雅黑" w:cstheme="minorBidi" w:hint="eastAsia"/>
          <w:sz w:val="22"/>
          <w:szCs w:val="24"/>
        </w:rPr>
        <w:t>国家二级心理咨询师；</w:t>
      </w:r>
    </w:p>
    <w:p w14:paraId="5B336E11" w14:textId="77777777" w:rsidR="00C82EA6" w:rsidRPr="00373B6A" w:rsidRDefault="00C82EA6" w:rsidP="00C82EA6">
      <w:pPr>
        <w:pStyle w:val="a3"/>
        <w:numPr>
          <w:ilvl w:val="0"/>
          <w:numId w:val="1"/>
        </w:numPr>
        <w:spacing w:line="440" w:lineRule="atLeast"/>
        <w:ind w:firstLineChars="0"/>
        <w:rPr>
          <w:rFonts w:ascii="微软雅黑" w:eastAsia="微软雅黑" w:hAnsi="微软雅黑" w:cstheme="minorBidi"/>
          <w:sz w:val="22"/>
          <w:szCs w:val="24"/>
        </w:rPr>
      </w:pPr>
      <w:r w:rsidRPr="00373B6A">
        <w:rPr>
          <w:rFonts w:ascii="微软雅黑" w:eastAsia="微软雅黑" w:hAnsi="微软雅黑" w:cstheme="minorBidi" w:hint="eastAsia"/>
          <w:sz w:val="22"/>
          <w:szCs w:val="24"/>
        </w:rPr>
        <w:t>绩效改进师；</w:t>
      </w:r>
    </w:p>
    <w:p w14:paraId="5F127BDC" w14:textId="77777777" w:rsidR="00C82EA6" w:rsidRPr="00373B6A" w:rsidRDefault="00C82EA6" w:rsidP="00C82EA6">
      <w:pPr>
        <w:pStyle w:val="a3"/>
        <w:numPr>
          <w:ilvl w:val="0"/>
          <w:numId w:val="1"/>
        </w:numPr>
        <w:spacing w:line="440" w:lineRule="atLeast"/>
        <w:ind w:firstLineChars="0"/>
        <w:rPr>
          <w:rFonts w:ascii="微软雅黑" w:eastAsia="微软雅黑" w:hAnsi="微软雅黑" w:cstheme="minorBidi"/>
          <w:sz w:val="22"/>
          <w:szCs w:val="24"/>
        </w:rPr>
      </w:pPr>
      <w:r w:rsidRPr="00373B6A">
        <w:rPr>
          <w:rFonts w:ascii="微软雅黑" w:eastAsia="微软雅黑" w:hAnsi="微软雅黑" w:cstheme="minorBidi" w:hint="eastAsia"/>
          <w:sz w:val="22"/>
          <w:szCs w:val="24"/>
        </w:rPr>
        <w:t>职业生涯规划师</w:t>
      </w:r>
    </w:p>
    <w:p w14:paraId="63268029" w14:textId="77777777" w:rsidR="00C82EA6" w:rsidRPr="00373B6A" w:rsidRDefault="00C82EA6" w:rsidP="00C82EA6">
      <w:pPr>
        <w:pStyle w:val="a3"/>
        <w:numPr>
          <w:ilvl w:val="0"/>
          <w:numId w:val="1"/>
        </w:numPr>
        <w:spacing w:line="440" w:lineRule="atLeast"/>
        <w:ind w:firstLineChars="0"/>
        <w:rPr>
          <w:rFonts w:ascii="微软雅黑" w:eastAsia="微软雅黑" w:hAnsi="微软雅黑" w:cstheme="minorBidi"/>
          <w:sz w:val="22"/>
          <w:szCs w:val="24"/>
        </w:rPr>
      </w:pPr>
      <w:r w:rsidRPr="00373B6A">
        <w:rPr>
          <w:rFonts w:ascii="微软雅黑" w:eastAsia="微软雅黑" w:hAnsi="微软雅黑" w:cstheme="minorBidi" w:hint="eastAsia"/>
          <w:sz w:val="22"/>
          <w:szCs w:val="24"/>
        </w:rPr>
        <w:t>管理学学士（人力资源管理专业）+研究生（企业管理专业）</w:t>
      </w:r>
    </w:p>
    <w:p w14:paraId="570F8B8C" w14:textId="29ED7D88" w:rsidR="00C82EA6" w:rsidRPr="00373B6A" w:rsidRDefault="00C82EA6" w:rsidP="00C82EA6">
      <w:pPr>
        <w:spacing w:beforeLines="50" w:before="156" w:line="440" w:lineRule="exact"/>
        <w:ind w:leftChars="-202" w:left="-424" w:firstLineChars="200" w:firstLine="420"/>
        <w:rPr>
          <w:rFonts w:ascii="微软雅黑" w:eastAsia="微软雅黑" w:hAnsi="微软雅黑"/>
          <w:b/>
          <w:bCs/>
        </w:rPr>
      </w:pPr>
      <w:r w:rsidRPr="00373B6A">
        <w:rPr>
          <w:rFonts w:ascii="微软雅黑" w:eastAsia="微软雅黑" w:hAnsi="微软雅黑" w:hint="eastAsia"/>
          <w:b/>
          <w:bCs/>
        </w:rPr>
        <w:t>（二）行业经验</w:t>
      </w:r>
    </w:p>
    <w:p w14:paraId="0A694DDC" w14:textId="6472072F" w:rsidR="00C82EA6" w:rsidRPr="00373B6A" w:rsidRDefault="00C82EA6" w:rsidP="00C82EA6">
      <w:pPr>
        <w:spacing w:line="440" w:lineRule="atLeast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1</w:t>
      </w:r>
      <w:r w:rsidRPr="00373B6A">
        <w:rPr>
          <w:rFonts w:ascii="微软雅黑" w:eastAsia="微软雅黑" w:hAnsi="微软雅黑"/>
          <w:sz w:val="22"/>
          <w:szCs w:val="24"/>
        </w:rPr>
        <w:t>.</w:t>
      </w:r>
      <w:r w:rsidRPr="00373B6A">
        <w:rPr>
          <w:rFonts w:ascii="微软雅黑" w:eastAsia="微软雅黑" w:hAnsi="微软雅黑" w:hint="eastAsia"/>
          <w:sz w:val="22"/>
          <w:szCs w:val="24"/>
        </w:rPr>
        <w:t>学习与人才发展专家：课程体系搭建、课程开发、培训项目运营、课程讲授；基于企业绩效导向的关键人才盘点，岗位素质模型建设，提升胜任力、发展力与领导力；在线项目开发、设计、运营、交付；单项目培训产品创收60万，单项课程创收毛利15万。</w:t>
      </w:r>
    </w:p>
    <w:p w14:paraId="04DC95CA" w14:textId="2D21DC98" w:rsidR="00C82EA6" w:rsidRPr="00373B6A" w:rsidRDefault="00C82EA6" w:rsidP="00C82EA6">
      <w:pPr>
        <w:spacing w:line="440" w:lineRule="atLeast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2</w:t>
      </w:r>
      <w:r w:rsidRPr="00373B6A">
        <w:rPr>
          <w:rFonts w:ascii="微软雅黑" w:eastAsia="微软雅黑" w:hAnsi="微软雅黑"/>
          <w:sz w:val="22"/>
          <w:szCs w:val="24"/>
        </w:rPr>
        <w:t>.</w:t>
      </w:r>
      <w:r w:rsidRPr="00373B6A">
        <w:rPr>
          <w:rFonts w:ascii="微软雅黑" w:eastAsia="微软雅黑" w:hAnsi="微软雅黑" w:hint="eastAsia"/>
          <w:sz w:val="22"/>
          <w:szCs w:val="24"/>
        </w:rPr>
        <w:t>绩效改进践行者：赋能与人效倍增，以终为始结果导向的培训项目交付，终端区域业绩提升30%+；新员工适应并绩效产出时间缩短2/3；终端标准化建设，《服务手册》、《终端运营手册》、《产品手册》、《督导基本法》等。</w:t>
      </w:r>
    </w:p>
    <w:p w14:paraId="7C4F3143" w14:textId="41840853" w:rsidR="00C82EA6" w:rsidRPr="00373B6A" w:rsidRDefault="00C82EA6" w:rsidP="00C82EA6">
      <w:pPr>
        <w:spacing w:line="440" w:lineRule="atLeast"/>
        <w:rPr>
          <w:rFonts w:ascii="微软雅黑" w:eastAsia="微软雅黑" w:hAnsi="微软雅黑"/>
          <w:sz w:val="22"/>
          <w:szCs w:val="24"/>
        </w:rPr>
      </w:pPr>
      <w:r w:rsidRPr="00373B6A">
        <w:rPr>
          <w:rFonts w:ascii="微软雅黑" w:eastAsia="微软雅黑" w:hAnsi="微软雅黑" w:hint="eastAsia"/>
          <w:sz w:val="22"/>
          <w:szCs w:val="24"/>
        </w:rPr>
        <w:t>3</w:t>
      </w:r>
      <w:r w:rsidRPr="00373B6A">
        <w:rPr>
          <w:rFonts w:ascii="微软雅黑" w:eastAsia="微软雅黑" w:hAnsi="微软雅黑"/>
          <w:sz w:val="22"/>
          <w:szCs w:val="24"/>
        </w:rPr>
        <w:t>.</w:t>
      </w:r>
      <w:r w:rsidRPr="00373B6A">
        <w:rPr>
          <w:rFonts w:ascii="微软雅黑" w:eastAsia="微软雅黑" w:hAnsi="微软雅黑" w:hint="eastAsia"/>
          <w:sz w:val="22"/>
          <w:szCs w:val="24"/>
        </w:rPr>
        <w:t>职业生涯咨询师：为来访者解决职业生涯关于定位、适应、发展、转型等问题并获好评。</w:t>
      </w:r>
    </w:p>
    <w:sectPr w:rsidR="00C82EA6" w:rsidRPr="00373B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E4F29" w14:textId="77777777" w:rsidR="00100A8C" w:rsidRDefault="00100A8C" w:rsidP="00373B6A">
      <w:r>
        <w:separator/>
      </w:r>
    </w:p>
  </w:endnote>
  <w:endnote w:type="continuationSeparator" w:id="0">
    <w:p w14:paraId="71BBA92C" w14:textId="77777777" w:rsidR="00100A8C" w:rsidRDefault="00100A8C" w:rsidP="00373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D60C3" w14:textId="77777777" w:rsidR="00100A8C" w:rsidRDefault="00100A8C" w:rsidP="00373B6A">
      <w:r>
        <w:separator/>
      </w:r>
    </w:p>
  </w:footnote>
  <w:footnote w:type="continuationSeparator" w:id="0">
    <w:p w14:paraId="6BB20B00" w14:textId="77777777" w:rsidR="00100A8C" w:rsidRDefault="00100A8C" w:rsidP="00373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34263"/>
    <w:multiLevelType w:val="hybridMultilevel"/>
    <w:tmpl w:val="3960A2D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12B"/>
    <w:rsid w:val="00100A8C"/>
    <w:rsid w:val="00124200"/>
    <w:rsid w:val="00373B6A"/>
    <w:rsid w:val="0050231A"/>
    <w:rsid w:val="005970EC"/>
    <w:rsid w:val="00616D5C"/>
    <w:rsid w:val="00625848"/>
    <w:rsid w:val="00B6612B"/>
    <w:rsid w:val="00C82EA6"/>
    <w:rsid w:val="00D1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366F4"/>
  <w15:chartTrackingRefBased/>
  <w15:docId w15:val="{B2B02AB5-7F4A-4135-B1A3-2E762F1F2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EA6"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373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3B6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3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3B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吉凤</dc:creator>
  <cp:keywords/>
  <dc:description/>
  <cp:lastModifiedBy>k</cp:lastModifiedBy>
  <cp:revision>3</cp:revision>
  <dcterms:created xsi:type="dcterms:W3CDTF">2021-07-01T08:33:00Z</dcterms:created>
  <dcterms:modified xsi:type="dcterms:W3CDTF">2021-08-31T01:19:00Z</dcterms:modified>
</cp:coreProperties>
</file>