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2ED40" w14:textId="0A4D6A18" w:rsidR="00BB627D" w:rsidRDefault="00BB627D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44"/>
          <w:szCs w:val="48"/>
        </w:rPr>
      </w:pPr>
      <w:r w:rsidRPr="00D2613D">
        <w:rPr>
          <w:rFonts w:ascii="微软雅黑" w:eastAsia="微软雅黑" w:hAnsi="微软雅黑" w:hint="eastAsia"/>
          <w:b/>
          <w:bCs/>
          <w:sz w:val="44"/>
          <w:szCs w:val="48"/>
        </w:rPr>
        <w:t>《你的形象价值百万》</w:t>
      </w:r>
    </w:p>
    <w:p w14:paraId="56EBDAEE" w14:textId="7D7028A1" w:rsidR="00D2613D" w:rsidRPr="00D2613D" w:rsidRDefault="00D2613D" w:rsidP="00EE49AB">
      <w:pPr>
        <w:spacing w:line="360" w:lineRule="auto"/>
        <w:jc w:val="center"/>
        <w:rPr>
          <w:rFonts w:ascii="微软雅黑" w:eastAsia="微软雅黑" w:hAnsi="微软雅黑" w:hint="eastAsia"/>
          <w:b/>
          <w:bCs/>
          <w:sz w:val="32"/>
          <w:szCs w:val="36"/>
        </w:rPr>
      </w:pPr>
      <w:r w:rsidRPr="00D2613D">
        <w:rPr>
          <w:rFonts w:ascii="微软雅黑" w:eastAsia="微软雅黑" w:hAnsi="微软雅黑" w:hint="eastAsia"/>
          <w:b/>
          <w:bCs/>
          <w:sz w:val="32"/>
          <w:szCs w:val="36"/>
        </w:rPr>
        <w:t>王吉凤</w:t>
      </w:r>
    </w:p>
    <w:p w14:paraId="77932FF2" w14:textId="37D8DC78" w:rsidR="00BB627D" w:rsidRPr="00D2613D" w:rsidRDefault="00BB627D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课程背景：</w:t>
      </w:r>
    </w:p>
    <w:p w14:paraId="158EBB37" w14:textId="785C040A" w:rsidR="00BB627D" w:rsidRPr="00D2613D" w:rsidRDefault="00BB627D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 w:hint="eastAsia"/>
          <w:sz w:val="24"/>
          <w:szCs w:val="28"/>
        </w:rPr>
        <w:t>在与客户</w:t>
      </w:r>
      <w:r w:rsidR="007F3A1C" w:rsidRPr="00D2613D">
        <w:rPr>
          <w:rFonts w:ascii="微软雅黑" w:eastAsia="微软雅黑" w:hAnsi="微软雅黑" w:hint="eastAsia"/>
          <w:sz w:val="24"/>
          <w:szCs w:val="28"/>
        </w:rPr>
        <w:t>或相关他人</w:t>
      </w:r>
      <w:r w:rsidRPr="00D2613D">
        <w:rPr>
          <w:rFonts w:ascii="微软雅黑" w:eastAsia="微软雅黑" w:hAnsi="微软雅黑" w:hint="eastAsia"/>
          <w:sz w:val="24"/>
          <w:szCs w:val="28"/>
        </w:rPr>
        <w:t>打交道的过程中，我们的</w:t>
      </w: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形象、举手投足及言</w:t>
      </w:r>
      <w:r w:rsidR="006C48F7" w:rsidRPr="00D2613D">
        <w:rPr>
          <w:rFonts w:ascii="微软雅黑" w:eastAsia="微软雅黑" w:hAnsi="微软雅黑" w:hint="eastAsia"/>
          <w:b/>
          <w:bCs/>
          <w:sz w:val="24"/>
          <w:szCs w:val="28"/>
        </w:rPr>
        <w:t>语交</w:t>
      </w: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谈</w:t>
      </w:r>
      <w:r w:rsidR="006C48F7" w:rsidRPr="00D2613D">
        <w:rPr>
          <w:rFonts w:ascii="微软雅黑" w:eastAsia="微软雅黑" w:hAnsi="微软雅黑" w:hint="eastAsia"/>
          <w:sz w:val="24"/>
          <w:szCs w:val="28"/>
        </w:rPr>
        <w:t>不</w:t>
      </w:r>
      <w:r w:rsidRPr="00D2613D">
        <w:rPr>
          <w:rFonts w:ascii="微软雅黑" w:eastAsia="微软雅黑" w:hAnsi="微软雅黑" w:hint="eastAsia"/>
          <w:sz w:val="24"/>
          <w:szCs w:val="28"/>
        </w:rPr>
        <w:t>仅代表个人也代表公司，在与</w:t>
      </w:r>
      <w:r w:rsidR="007F3A1C" w:rsidRPr="00D2613D">
        <w:rPr>
          <w:rFonts w:ascii="微软雅黑" w:eastAsia="微软雅黑" w:hAnsi="微软雅黑" w:hint="eastAsia"/>
          <w:sz w:val="24"/>
          <w:szCs w:val="28"/>
        </w:rPr>
        <w:t>客</w:t>
      </w:r>
      <w:r w:rsidRPr="00D2613D">
        <w:rPr>
          <w:rFonts w:ascii="微软雅黑" w:eastAsia="微软雅黑" w:hAnsi="微软雅黑" w:hint="eastAsia"/>
          <w:sz w:val="24"/>
          <w:szCs w:val="28"/>
        </w:rPr>
        <w:t>户接触的诸多场景中不限于</w:t>
      </w:r>
      <w:r w:rsidR="00116014" w:rsidRPr="00D2613D">
        <w:rPr>
          <w:rFonts w:ascii="微软雅黑" w:eastAsia="微软雅黑" w:hAnsi="微软雅黑" w:hint="eastAsia"/>
          <w:b/>
          <w:bCs/>
          <w:sz w:val="24"/>
          <w:szCs w:val="28"/>
        </w:rPr>
        <w:t>主从同行、</w:t>
      </w: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会面、接待、陪同、交谈、就餐</w:t>
      </w:r>
      <w:r w:rsidRPr="00D2613D">
        <w:rPr>
          <w:rFonts w:ascii="微软雅黑" w:eastAsia="微软雅黑" w:hAnsi="微软雅黑" w:hint="eastAsia"/>
          <w:sz w:val="24"/>
          <w:szCs w:val="28"/>
        </w:rPr>
        <w:t>，细节决定成败。打破常规的礼仪认知，</w:t>
      </w:r>
      <w:r w:rsidR="00116014" w:rsidRPr="00D2613D">
        <w:rPr>
          <w:rFonts w:ascii="微软雅黑" w:eastAsia="微软雅黑" w:hAnsi="微软雅黑" w:hint="eastAsia"/>
          <w:sz w:val="24"/>
          <w:szCs w:val="28"/>
        </w:rPr>
        <w:t>通过礼仪</w:t>
      </w:r>
      <w:r w:rsidR="00116014" w:rsidRPr="00D2613D">
        <w:rPr>
          <w:rFonts w:ascii="微软雅黑" w:eastAsia="微软雅黑" w:hAnsi="微软雅黑" w:hint="eastAsia"/>
          <w:b/>
          <w:bCs/>
          <w:sz w:val="24"/>
          <w:szCs w:val="28"/>
        </w:rPr>
        <w:t>提升交往信任度，提升团队价值呈现力，获得客户的信任与追随，换位思考，促进销售的提升</w:t>
      </w:r>
      <w:r w:rsidR="00116014" w:rsidRPr="00D2613D">
        <w:rPr>
          <w:rFonts w:ascii="微软雅黑" w:eastAsia="微软雅黑" w:hAnsi="微软雅黑" w:hint="eastAsia"/>
          <w:sz w:val="24"/>
          <w:szCs w:val="28"/>
        </w:rPr>
        <w:t>。</w:t>
      </w:r>
    </w:p>
    <w:p w14:paraId="413C977B" w14:textId="5F6C8E7E" w:rsidR="00BB627D" w:rsidRPr="00D2613D" w:rsidRDefault="00116014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课程收益：</w:t>
      </w:r>
    </w:p>
    <w:p w14:paraId="62A36DC9" w14:textId="375A4165" w:rsidR="00EE49AB" w:rsidRPr="00D2613D" w:rsidRDefault="00EE49AB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 w:hint="eastAsia"/>
          <w:sz w:val="24"/>
          <w:szCs w:val="28"/>
        </w:rPr>
        <w:t>1</w:t>
      </w:r>
      <w:r w:rsidRPr="00D2613D">
        <w:rPr>
          <w:rFonts w:ascii="微软雅黑" w:eastAsia="微软雅黑" w:hAnsi="微软雅黑"/>
          <w:sz w:val="24"/>
          <w:szCs w:val="28"/>
        </w:rPr>
        <w:t>.</w:t>
      </w:r>
      <w:r w:rsidR="007F3A1C" w:rsidRPr="00D2613D">
        <w:rPr>
          <w:rFonts w:ascii="微软雅黑" w:eastAsia="微软雅黑" w:hAnsi="微软雅黑" w:hint="eastAsia"/>
          <w:sz w:val="24"/>
          <w:szCs w:val="28"/>
        </w:rPr>
        <w:t>品牌代言：</w:t>
      </w:r>
      <w:r w:rsidRPr="00D2613D">
        <w:rPr>
          <w:rFonts w:ascii="微软雅黑" w:eastAsia="微软雅黑" w:hAnsi="微软雅黑" w:hint="eastAsia"/>
          <w:sz w:val="24"/>
          <w:szCs w:val="28"/>
        </w:rPr>
        <w:t>外塑形象</w:t>
      </w:r>
      <w:r w:rsidR="007F3A1C" w:rsidRPr="00D2613D">
        <w:rPr>
          <w:rFonts w:ascii="微软雅黑" w:eastAsia="微软雅黑" w:hAnsi="微软雅黑" w:hint="eastAsia"/>
          <w:sz w:val="24"/>
          <w:szCs w:val="28"/>
        </w:rPr>
        <w:t>，</w:t>
      </w:r>
      <w:r w:rsidRPr="00D2613D">
        <w:rPr>
          <w:rFonts w:ascii="微软雅黑" w:eastAsia="微软雅黑" w:hAnsi="微软雅黑" w:hint="eastAsia"/>
          <w:sz w:val="24"/>
          <w:szCs w:val="28"/>
        </w:rPr>
        <w:t>内强素质，提升员工内外商务素养；</w:t>
      </w:r>
    </w:p>
    <w:p w14:paraId="158C3B9A" w14:textId="5CFECEAF" w:rsidR="00EE49AB" w:rsidRPr="00D2613D" w:rsidRDefault="00EE49AB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 w:hint="eastAsia"/>
          <w:sz w:val="24"/>
          <w:szCs w:val="28"/>
        </w:rPr>
        <w:t>2</w:t>
      </w:r>
      <w:r w:rsidRPr="00D2613D">
        <w:rPr>
          <w:rFonts w:ascii="微软雅黑" w:eastAsia="微软雅黑" w:hAnsi="微软雅黑"/>
          <w:sz w:val="24"/>
          <w:szCs w:val="28"/>
        </w:rPr>
        <w:t>.</w:t>
      </w:r>
      <w:r w:rsidR="007F3A1C" w:rsidRPr="00D2613D">
        <w:rPr>
          <w:rFonts w:ascii="微软雅黑" w:eastAsia="微软雅黑" w:hAnsi="微软雅黑" w:hint="eastAsia"/>
          <w:sz w:val="24"/>
          <w:szCs w:val="28"/>
        </w:rPr>
        <w:t>赢得信任：</w:t>
      </w:r>
      <w:r w:rsidRPr="00D2613D">
        <w:rPr>
          <w:rFonts w:ascii="微软雅黑" w:eastAsia="微软雅黑" w:hAnsi="微软雅黑" w:hint="eastAsia"/>
          <w:sz w:val="24"/>
          <w:szCs w:val="28"/>
        </w:rPr>
        <w:t>规范礼仪，提高商务交往成功率，促力企业发展赢得优势；</w:t>
      </w:r>
    </w:p>
    <w:p w14:paraId="12E52833" w14:textId="1CF531CD" w:rsidR="00116014" w:rsidRPr="00D2613D" w:rsidRDefault="00EE49AB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 w:hint="eastAsia"/>
          <w:sz w:val="24"/>
          <w:szCs w:val="28"/>
        </w:rPr>
        <w:t>3</w:t>
      </w:r>
      <w:r w:rsidRPr="00D2613D">
        <w:rPr>
          <w:rFonts w:ascii="微软雅黑" w:eastAsia="微软雅黑" w:hAnsi="微软雅黑"/>
          <w:sz w:val="24"/>
          <w:szCs w:val="28"/>
        </w:rPr>
        <w:t>.</w:t>
      </w:r>
      <w:r w:rsidR="007F3A1C" w:rsidRPr="00D2613D">
        <w:rPr>
          <w:rFonts w:ascii="微软雅黑" w:eastAsia="微软雅黑" w:hAnsi="微软雅黑" w:hint="eastAsia"/>
          <w:sz w:val="24"/>
          <w:szCs w:val="28"/>
        </w:rPr>
        <w:t>自我成长：</w:t>
      </w:r>
      <w:r w:rsidRPr="00D2613D">
        <w:rPr>
          <w:rFonts w:ascii="微软雅黑" w:eastAsia="微软雅黑" w:hAnsi="微软雅黑" w:hint="eastAsia"/>
          <w:sz w:val="24"/>
          <w:szCs w:val="28"/>
        </w:rPr>
        <w:t>增加</w:t>
      </w:r>
      <w:r w:rsidR="00116014" w:rsidRPr="00D2613D">
        <w:rPr>
          <w:rFonts w:ascii="微软雅黑" w:eastAsia="微软雅黑" w:hAnsi="微软雅黑" w:hint="eastAsia"/>
          <w:sz w:val="24"/>
          <w:szCs w:val="28"/>
        </w:rPr>
        <w:t>视野</w:t>
      </w:r>
      <w:r w:rsidR="007F3A1C" w:rsidRPr="00D2613D">
        <w:rPr>
          <w:rFonts w:ascii="微软雅黑" w:eastAsia="微软雅黑" w:hAnsi="微软雅黑" w:hint="eastAsia"/>
          <w:sz w:val="24"/>
          <w:szCs w:val="28"/>
        </w:rPr>
        <w:t>，</w:t>
      </w:r>
      <w:r w:rsidR="00116014" w:rsidRPr="00D2613D">
        <w:rPr>
          <w:rFonts w:ascii="微软雅黑" w:eastAsia="微软雅黑" w:hAnsi="微软雅黑" w:hint="eastAsia"/>
          <w:sz w:val="24"/>
          <w:szCs w:val="28"/>
        </w:rPr>
        <w:t>以心理学为底层逻辑，融入销售实际场景，增长礼仪广度。</w:t>
      </w:r>
    </w:p>
    <w:p w14:paraId="32BF621A" w14:textId="5F007E34" w:rsidR="00116014" w:rsidRPr="00D2613D" w:rsidRDefault="00116014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课程对象：</w:t>
      </w:r>
    </w:p>
    <w:p w14:paraId="30F67140" w14:textId="67E8DFD9" w:rsidR="00116014" w:rsidRPr="00D2613D" w:rsidRDefault="00EE49AB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 w:hint="eastAsia"/>
          <w:sz w:val="24"/>
          <w:szCs w:val="28"/>
        </w:rPr>
        <w:t>销售人员、商务人员、与客户接触的人员、</w:t>
      </w:r>
      <w:r w:rsidR="00116014" w:rsidRPr="00D2613D">
        <w:rPr>
          <w:rFonts w:ascii="微软雅黑" w:eastAsia="微软雅黑" w:hAnsi="微软雅黑" w:hint="eastAsia"/>
          <w:sz w:val="24"/>
          <w:szCs w:val="28"/>
        </w:rPr>
        <w:t>展厅人员</w:t>
      </w:r>
    </w:p>
    <w:p w14:paraId="635D39E3" w14:textId="0B277393" w:rsidR="00CC7313" w:rsidRPr="00D2613D" w:rsidRDefault="00116014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课程时间：</w:t>
      </w:r>
    </w:p>
    <w:p w14:paraId="03897D29" w14:textId="1ED85E11" w:rsidR="00116014" w:rsidRPr="00D2613D" w:rsidRDefault="007F3A1C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/>
          <w:sz w:val="24"/>
          <w:szCs w:val="28"/>
        </w:rPr>
        <w:t>6</w:t>
      </w:r>
      <w:r w:rsidR="00116014" w:rsidRPr="00D2613D">
        <w:rPr>
          <w:rFonts w:ascii="微软雅黑" w:eastAsia="微软雅黑" w:hAnsi="微软雅黑" w:hint="eastAsia"/>
          <w:sz w:val="24"/>
          <w:szCs w:val="28"/>
        </w:rPr>
        <w:t>小时</w:t>
      </w:r>
    </w:p>
    <w:p w14:paraId="754C00CE" w14:textId="79356635" w:rsidR="00B474FC" w:rsidRPr="00D2613D" w:rsidRDefault="007F3A1C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课程特色</w:t>
      </w:r>
      <w:r w:rsidR="00B474FC" w:rsidRPr="00D2613D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309ABFDE" w14:textId="773B7D50" w:rsidR="00B474FC" w:rsidRPr="00D2613D" w:rsidRDefault="007F3A1C" w:rsidP="00EE49AB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D2613D">
        <w:rPr>
          <w:rFonts w:ascii="微软雅黑" w:eastAsia="微软雅黑" w:hAnsi="微软雅黑" w:hint="eastAsia"/>
          <w:sz w:val="24"/>
          <w:szCs w:val="28"/>
        </w:rPr>
        <w:t>体验式、角色扮演、讲授、工具练习、案例讨论</w:t>
      </w:r>
      <w:r w:rsidR="00017363" w:rsidRPr="00D2613D">
        <w:rPr>
          <w:rFonts w:ascii="微软雅黑" w:eastAsia="微软雅黑" w:hAnsi="微软雅黑" w:hint="eastAsia"/>
          <w:sz w:val="24"/>
          <w:szCs w:val="28"/>
        </w:rPr>
        <w:t>、测评</w:t>
      </w:r>
    </w:p>
    <w:p w14:paraId="540055CA" w14:textId="4A6CB43F" w:rsidR="00116014" w:rsidRPr="00D2613D" w:rsidRDefault="00116014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8"/>
        </w:rPr>
        <w:t>课程大纲：</w:t>
      </w:r>
    </w:p>
    <w:p w14:paraId="4EC1645A" w14:textId="1F70DE6F" w:rsidR="00CC7313" w:rsidRPr="00D2613D" w:rsidRDefault="00CC7313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第一讲 你的形象价值百万</w:t>
      </w:r>
    </w:p>
    <w:p w14:paraId="5366A056" w14:textId="58272681" w:rsidR="00CC7313" w:rsidRPr="00D2613D" w:rsidRDefault="00CC7313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 xml:space="preserve">一、礼仪的意义 </w:t>
      </w:r>
    </w:p>
    <w:p w14:paraId="5FF71B20" w14:textId="76D43052" w:rsidR="00CC7313" w:rsidRPr="00D2613D" w:rsidRDefault="00116014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（一）</w:t>
      </w:r>
      <w:r w:rsidR="00CC7313" w:rsidRPr="00D2613D">
        <w:rPr>
          <w:rFonts w:ascii="微软雅黑" w:eastAsia="微软雅黑" w:hAnsi="微软雅黑" w:hint="eastAsia"/>
          <w:sz w:val="24"/>
          <w:szCs w:val="24"/>
        </w:rPr>
        <w:t>首印印象</w:t>
      </w:r>
      <w:r w:rsidR="006C48F7" w:rsidRPr="00D2613D">
        <w:rPr>
          <w:rFonts w:ascii="微软雅黑" w:eastAsia="微软雅黑" w:hAnsi="微软雅黑" w:hint="eastAsia"/>
          <w:sz w:val="24"/>
          <w:szCs w:val="24"/>
        </w:rPr>
        <w:t>加分计</w:t>
      </w:r>
      <w:r w:rsidR="006C48F7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（魅力形象5</w:t>
      </w:r>
      <w:r w:rsidR="006C48F7" w:rsidRPr="00D2613D">
        <w:rPr>
          <w:rFonts w:ascii="微软雅黑" w:eastAsia="微软雅黑" w:hAnsi="微软雅黑"/>
          <w:color w:val="808080" w:themeColor="background1" w:themeShade="80"/>
          <w:sz w:val="24"/>
          <w:szCs w:val="24"/>
        </w:rPr>
        <w:t>5387</w:t>
      </w:r>
      <w:r w:rsidR="006C48F7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定律）</w:t>
      </w:r>
      <w:r w:rsidR="00CC7313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；</w:t>
      </w:r>
    </w:p>
    <w:p w14:paraId="7B2224BD" w14:textId="6344BCB6" w:rsidR="00116014" w:rsidRPr="00D2613D" w:rsidRDefault="0011601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1</w:t>
      </w:r>
      <w:r w:rsidRPr="00D2613D">
        <w:rPr>
          <w:rFonts w:ascii="微软雅黑" w:eastAsia="微软雅黑" w:hAnsi="微软雅黑"/>
          <w:sz w:val="24"/>
          <w:szCs w:val="24"/>
        </w:rPr>
        <w:t>.</w:t>
      </w:r>
      <w:r w:rsidRPr="00D2613D">
        <w:rPr>
          <w:rFonts w:ascii="微软雅黑" w:eastAsia="微软雅黑" w:hAnsi="微软雅黑" w:hint="eastAsia"/>
          <w:sz w:val="24"/>
          <w:szCs w:val="24"/>
        </w:rPr>
        <w:t>大脑决策对印象管理的影响</w:t>
      </w:r>
    </w:p>
    <w:p w14:paraId="5B448E5B" w14:textId="71406F74" w:rsidR="00116014" w:rsidRPr="00D2613D" w:rsidRDefault="00116014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lastRenderedPageBreak/>
        <w:t>2</w:t>
      </w:r>
      <w:r w:rsidRPr="00D2613D">
        <w:rPr>
          <w:rFonts w:ascii="微软雅黑" w:eastAsia="微软雅黑" w:hAnsi="微软雅黑"/>
          <w:sz w:val="24"/>
          <w:szCs w:val="24"/>
        </w:rPr>
        <w:t>.</w:t>
      </w:r>
      <w:r w:rsidRPr="00D2613D">
        <w:rPr>
          <w:rFonts w:ascii="微软雅黑" w:eastAsia="微软雅黑" w:hAnsi="微软雅黑" w:hint="eastAsia"/>
          <w:sz w:val="24"/>
          <w:szCs w:val="24"/>
        </w:rPr>
        <w:t>影响人际关系的三个心理学效应</w:t>
      </w:r>
      <w:r w:rsidR="00EE49A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</w:t>
      </w:r>
      <w:r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首因效应；光环效应；近因效应</w:t>
      </w:r>
      <w:r w:rsidR="00EE49A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）</w:t>
      </w:r>
    </w:p>
    <w:p w14:paraId="77E6BFDF" w14:textId="44EF5C5E" w:rsidR="00CC7313" w:rsidRPr="00D2613D" w:rsidRDefault="0011601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（二）</w:t>
      </w:r>
      <w:r w:rsidR="00CC7313" w:rsidRPr="00D2613D">
        <w:rPr>
          <w:rFonts w:ascii="微软雅黑" w:eastAsia="微软雅黑" w:hAnsi="微软雅黑" w:hint="eastAsia"/>
          <w:sz w:val="24"/>
          <w:szCs w:val="24"/>
        </w:rPr>
        <w:t>礼仪让你脱颖而出。</w:t>
      </w:r>
    </w:p>
    <w:p w14:paraId="754193A8" w14:textId="75BD8B28" w:rsidR="00CC7313" w:rsidRPr="00D2613D" w:rsidRDefault="00CA54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互动：</w:t>
      </w:r>
      <w:r w:rsidR="001919B3" w:rsidRPr="00D2613D">
        <w:rPr>
          <w:rFonts w:ascii="微软雅黑" w:eastAsia="微软雅黑" w:hAnsi="微软雅黑" w:hint="eastAsia"/>
          <w:sz w:val="24"/>
          <w:szCs w:val="24"/>
        </w:rPr>
        <w:t>一位书记得到赏识的</w:t>
      </w:r>
      <w:r w:rsidR="00CC7313" w:rsidRPr="00D2613D">
        <w:rPr>
          <w:rFonts w:ascii="微软雅黑" w:eastAsia="微软雅黑" w:hAnsi="微软雅黑" w:hint="eastAsia"/>
          <w:sz w:val="24"/>
          <w:szCs w:val="24"/>
        </w:rPr>
        <w:t>故事分享</w:t>
      </w:r>
      <w:r w:rsidRPr="00D2613D">
        <w:rPr>
          <w:rFonts w:ascii="微软雅黑" w:eastAsia="微软雅黑" w:hAnsi="微软雅黑" w:hint="eastAsia"/>
          <w:sz w:val="24"/>
          <w:szCs w:val="24"/>
        </w:rPr>
        <w:t>；</w:t>
      </w:r>
      <w:r w:rsidR="001919B3" w:rsidRPr="00D2613D">
        <w:rPr>
          <w:rFonts w:ascii="微软雅黑" w:eastAsia="微软雅黑" w:hAnsi="微软雅黑" w:hint="eastAsia"/>
          <w:sz w:val="24"/>
          <w:szCs w:val="24"/>
        </w:rPr>
        <w:t>杨澜的一次经历；</w:t>
      </w:r>
      <w:r w:rsidRPr="00D2613D">
        <w:rPr>
          <w:rFonts w:ascii="微软雅黑" w:eastAsia="微软雅黑" w:hAnsi="微软雅黑" w:hint="eastAsia"/>
          <w:sz w:val="24"/>
          <w:szCs w:val="24"/>
        </w:rPr>
        <w:t>你身边同事</w:t>
      </w:r>
      <w:r w:rsidR="001919B3" w:rsidRPr="00D2613D">
        <w:rPr>
          <w:rFonts w:ascii="微软雅黑" w:eastAsia="微软雅黑" w:hAnsi="微软雅黑" w:hint="eastAsia"/>
          <w:sz w:val="24"/>
          <w:szCs w:val="24"/>
        </w:rPr>
        <w:t>首次</w:t>
      </w:r>
      <w:r w:rsidRPr="00D2613D">
        <w:rPr>
          <w:rFonts w:ascii="微软雅黑" w:eastAsia="微软雅黑" w:hAnsi="微软雅黑" w:hint="eastAsia"/>
          <w:sz w:val="24"/>
          <w:szCs w:val="24"/>
        </w:rPr>
        <w:t>见面</w:t>
      </w:r>
      <w:r w:rsidR="001919B3" w:rsidRPr="00D2613D">
        <w:rPr>
          <w:rFonts w:ascii="微软雅黑" w:eastAsia="微软雅黑" w:hAnsi="微软雅黑" w:hint="eastAsia"/>
          <w:sz w:val="24"/>
          <w:szCs w:val="24"/>
        </w:rPr>
        <w:t>印</w:t>
      </w:r>
      <w:r w:rsidRPr="00D2613D">
        <w:rPr>
          <w:rFonts w:ascii="微软雅黑" w:eastAsia="微软雅黑" w:hAnsi="微软雅黑" w:hint="eastAsia"/>
          <w:sz w:val="24"/>
          <w:szCs w:val="24"/>
        </w:rPr>
        <w:t>象最深的故事</w:t>
      </w:r>
      <w:r w:rsidR="00116014" w:rsidRPr="00D2613D">
        <w:rPr>
          <w:rFonts w:ascii="微软雅黑" w:eastAsia="微软雅黑" w:hAnsi="微软雅黑" w:hint="eastAsia"/>
          <w:sz w:val="24"/>
          <w:szCs w:val="24"/>
        </w:rPr>
        <w:t>促进自我反思</w:t>
      </w:r>
    </w:p>
    <w:p w14:paraId="5B250092" w14:textId="162053A4" w:rsidR="00CC7313" w:rsidRPr="00D2613D" w:rsidRDefault="00CC7313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二、建立礼仪思维</w:t>
      </w:r>
    </w:p>
    <w:p w14:paraId="713570C0" w14:textId="75593F37" w:rsidR="00CC7313" w:rsidRPr="00D2613D" w:rsidRDefault="0011601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（一）</w:t>
      </w:r>
      <w:r w:rsidR="00CC7313" w:rsidRPr="00D2613D">
        <w:rPr>
          <w:rFonts w:ascii="微软雅黑" w:eastAsia="微软雅黑" w:hAnsi="微软雅黑" w:hint="eastAsia"/>
          <w:sz w:val="24"/>
          <w:szCs w:val="24"/>
        </w:rPr>
        <w:t>换位思考</w:t>
      </w:r>
    </w:p>
    <w:p w14:paraId="04495DAE" w14:textId="28C758F2" w:rsidR="00CC7313" w:rsidRPr="00D2613D" w:rsidRDefault="0011601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（二）</w:t>
      </w:r>
      <w:r w:rsidR="00CC7313" w:rsidRPr="00D2613D">
        <w:rPr>
          <w:rFonts w:ascii="微软雅黑" w:eastAsia="微软雅黑" w:hAnsi="微软雅黑" w:hint="eastAsia"/>
          <w:sz w:val="24"/>
          <w:szCs w:val="24"/>
        </w:rPr>
        <w:t>真诚永恒</w:t>
      </w:r>
    </w:p>
    <w:p w14:paraId="569BCDB2" w14:textId="37B1F6FD" w:rsidR="00CC7313" w:rsidRPr="00D2613D" w:rsidRDefault="0011601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（三）</w:t>
      </w:r>
      <w:r w:rsidR="00CC7313" w:rsidRPr="00D2613D">
        <w:rPr>
          <w:rFonts w:ascii="微软雅黑" w:eastAsia="微软雅黑" w:hAnsi="微软雅黑" w:hint="eastAsia"/>
          <w:sz w:val="24"/>
          <w:szCs w:val="24"/>
        </w:rPr>
        <w:t>尊重思维</w:t>
      </w:r>
    </w:p>
    <w:p w14:paraId="0BDDE35D" w14:textId="01BF985C" w:rsidR="00CC7313" w:rsidRPr="00D2613D" w:rsidRDefault="00CA54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互动：</w:t>
      </w:r>
      <w:proofErr w:type="gramStart"/>
      <w:r w:rsidR="00116014" w:rsidRPr="00D2613D">
        <w:rPr>
          <w:rFonts w:ascii="微软雅黑" w:eastAsia="微软雅黑" w:hAnsi="微软雅黑" w:hint="eastAsia"/>
          <w:sz w:val="24"/>
          <w:szCs w:val="24"/>
        </w:rPr>
        <w:t>“</w:t>
      </w:r>
      <w:proofErr w:type="gramEnd"/>
      <w:r w:rsidR="00116014" w:rsidRPr="00D2613D">
        <w:rPr>
          <w:rFonts w:ascii="微软雅黑" w:eastAsia="微软雅黑" w:hAnsi="微软雅黑" w:hint="eastAsia"/>
          <w:sz w:val="24"/>
          <w:szCs w:val="24"/>
        </w:rPr>
        <w:t>刺杀“行动；找出一致（主从同行，礼仪规则）</w:t>
      </w:r>
    </w:p>
    <w:p w14:paraId="7E6159C2" w14:textId="320ACE0E" w:rsidR="00CA54B7" w:rsidRPr="00D2613D" w:rsidRDefault="00CC7313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 xml:space="preserve">第二讲 </w:t>
      </w:r>
      <w:r w:rsidR="00EE49AB" w:rsidRPr="00D2613D">
        <w:rPr>
          <w:rFonts w:ascii="微软雅黑" w:eastAsia="微软雅黑" w:hAnsi="微软雅黑" w:hint="eastAsia"/>
          <w:b/>
          <w:bCs/>
          <w:sz w:val="24"/>
          <w:szCs w:val="24"/>
        </w:rPr>
        <w:t>动、</w:t>
      </w:r>
      <w:proofErr w:type="gramStart"/>
      <w:r w:rsidR="00EE49AB" w:rsidRPr="00D2613D">
        <w:rPr>
          <w:rFonts w:ascii="微软雅黑" w:eastAsia="微软雅黑" w:hAnsi="微软雅黑" w:hint="eastAsia"/>
          <w:b/>
          <w:bCs/>
          <w:sz w:val="24"/>
          <w:szCs w:val="24"/>
        </w:rPr>
        <w:t>静之间树</w:t>
      </w:r>
      <w:proofErr w:type="gramEnd"/>
      <w:r w:rsidR="00EE49AB" w:rsidRPr="00D2613D">
        <w:rPr>
          <w:rFonts w:ascii="微软雅黑" w:eastAsia="微软雅黑" w:hAnsi="微软雅黑" w:hint="eastAsia"/>
          <w:b/>
          <w:bCs/>
          <w:sz w:val="24"/>
          <w:szCs w:val="24"/>
        </w:rPr>
        <w:t>品牌</w:t>
      </w:r>
    </w:p>
    <w:p w14:paraId="204E7A23" w14:textId="0EADF16B" w:rsidR="00CA54B7" w:rsidRPr="00D2613D" w:rsidRDefault="00E841B9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一、</w:t>
      </w:r>
      <w:r w:rsidR="00CA54B7" w:rsidRPr="00D2613D">
        <w:rPr>
          <w:rFonts w:ascii="微软雅黑" w:eastAsia="微软雅黑" w:hAnsi="微软雅黑" w:hint="eastAsia"/>
          <w:b/>
          <w:bCs/>
          <w:sz w:val="24"/>
          <w:szCs w:val="24"/>
        </w:rPr>
        <w:t>静之</w:t>
      </w:r>
      <w:r w:rsidR="00116014" w:rsidRPr="00D2613D">
        <w:rPr>
          <w:rFonts w:ascii="微软雅黑" w:eastAsia="微软雅黑" w:hAnsi="微软雅黑" w:hint="eastAsia"/>
          <w:b/>
          <w:bCs/>
          <w:sz w:val="24"/>
          <w:szCs w:val="24"/>
        </w:rPr>
        <w:t>仪</w:t>
      </w:r>
      <w:r w:rsidR="00CA54B7" w:rsidRPr="00D2613D">
        <w:rPr>
          <w:rFonts w:ascii="微软雅黑" w:eastAsia="微软雅黑" w:hAnsi="微软雅黑" w:hint="eastAsia"/>
          <w:b/>
          <w:bCs/>
          <w:sz w:val="24"/>
          <w:szCs w:val="24"/>
        </w:rPr>
        <w:t>容</w:t>
      </w:r>
    </w:p>
    <w:p w14:paraId="6ED390FC" w14:textId="27DDE377" w:rsidR="00116014" w:rsidRPr="00D2613D" w:rsidRDefault="00E841B9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（一）</w:t>
      </w:r>
      <w:r w:rsidR="00116014" w:rsidRPr="00D2613D">
        <w:rPr>
          <w:rFonts w:ascii="微软雅黑" w:eastAsia="微软雅黑" w:hAnsi="微软雅黑" w:hint="eastAsia"/>
          <w:sz w:val="24"/>
          <w:szCs w:val="24"/>
        </w:rPr>
        <w:t>首之发型</w:t>
      </w:r>
      <w:r w:rsidR="00EE49A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发型影响力、额头的秘密</w:t>
      </w:r>
      <w:r w:rsidR="00EE49A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）</w:t>
      </w:r>
    </w:p>
    <w:p w14:paraId="07A69042" w14:textId="0487C214" w:rsidR="00116014" w:rsidRPr="00D2613D" w:rsidRDefault="00E841B9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（二）</w:t>
      </w:r>
      <w:r w:rsidR="00116014" w:rsidRPr="00D2613D">
        <w:rPr>
          <w:rFonts w:ascii="微软雅黑" w:eastAsia="微软雅黑" w:hAnsi="微软雅黑" w:hint="eastAsia"/>
          <w:sz w:val="24"/>
          <w:szCs w:val="24"/>
        </w:rPr>
        <w:t>面之仪容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（妆容、饰品、眼镜）</w:t>
      </w:r>
    </w:p>
    <w:p w14:paraId="699CF288" w14:textId="77777777" w:rsidR="00E841B9" w:rsidRPr="00D2613D" w:rsidRDefault="00E841B9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（三）</w:t>
      </w:r>
      <w:r w:rsidR="00D46E5B" w:rsidRPr="00D2613D">
        <w:rPr>
          <w:rFonts w:ascii="微软雅黑" w:eastAsia="微软雅黑" w:hAnsi="微软雅黑" w:hint="eastAsia"/>
          <w:sz w:val="24"/>
          <w:szCs w:val="24"/>
        </w:rPr>
        <w:t>衣之得体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（色彩选择、必备款式、着装T</w:t>
      </w:r>
      <w:r w:rsidR="00D46E5B" w:rsidRPr="00D2613D">
        <w:rPr>
          <w:rFonts w:ascii="微软雅黑" w:eastAsia="微软雅黑" w:hAnsi="微软雅黑"/>
          <w:color w:val="808080" w:themeColor="background1" w:themeShade="80"/>
          <w:sz w:val="24"/>
          <w:szCs w:val="24"/>
        </w:rPr>
        <w:t>PO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+三色原则、男女着装禁忌）</w:t>
      </w:r>
    </w:p>
    <w:p w14:paraId="0645B286" w14:textId="743FE3B7" w:rsidR="00605960" w:rsidRPr="00D2613D" w:rsidRDefault="00E841B9" w:rsidP="00EE49AB">
      <w:pPr>
        <w:spacing w:line="360" w:lineRule="auto"/>
        <w:rPr>
          <w:rFonts w:ascii="微软雅黑" w:eastAsia="微软雅黑" w:hAnsi="微软雅黑"/>
          <w:b/>
          <w:bCs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color w:val="808080" w:themeColor="background1" w:themeShade="80"/>
          <w:sz w:val="24"/>
          <w:szCs w:val="24"/>
        </w:rPr>
        <w:t>二、</w:t>
      </w:r>
      <w:r w:rsidR="00605960" w:rsidRPr="00D2613D">
        <w:rPr>
          <w:rFonts w:ascii="微软雅黑" w:eastAsia="微软雅黑" w:hAnsi="微软雅黑" w:hint="eastAsia"/>
          <w:b/>
          <w:bCs/>
          <w:sz w:val="24"/>
          <w:szCs w:val="24"/>
        </w:rPr>
        <w:t>动之仪态</w:t>
      </w:r>
      <w:r w:rsidR="001919B3" w:rsidRPr="00D2613D">
        <w:rPr>
          <w:rFonts w:ascii="微软雅黑" w:eastAsia="微软雅黑" w:hAnsi="微软雅黑" w:hint="eastAsia"/>
          <w:b/>
          <w:bCs/>
          <w:color w:val="808080" w:themeColor="background1" w:themeShade="80"/>
          <w:sz w:val="24"/>
          <w:szCs w:val="24"/>
        </w:rPr>
        <w:t>（练习）</w:t>
      </w:r>
    </w:p>
    <w:p w14:paraId="4F164BD2" w14:textId="7F62ADE1" w:rsidR="00D46E5B" w:rsidRPr="00D2613D" w:rsidRDefault="00E841B9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（一</w:t>
      </w:r>
      <w:r w:rsidRPr="00D2613D">
        <w:rPr>
          <w:rFonts w:ascii="微软雅黑" w:eastAsia="微软雅黑" w:hAnsi="微软雅黑"/>
          <w:sz w:val="24"/>
          <w:szCs w:val="24"/>
        </w:rPr>
        <w:t>）</w:t>
      </w:r>
      <w:r w:rsidR="00EE49AB" w:rsidRPr="00D2613D">
        <w:rPr>
          <w:rFonts w:ascii="微软雅黑" w:eastAsia="微软雅黑" w:hAnsi="微软雅黑" w:hint="eastAsia"/>
          <w:sz w:val="24"/>
          <w:szCs w:val="24"/>
        </w:rPr>
        <w:t>安全距离、目光得体</w:t>
      </w:r>
      <w:r w:rsidR="00EE49AB" w:rsidRPr="00D2613D">
        <w:rPr>
          <w:rFonts w:ascii="微软雅黑" w:eastAsia="微软雅黑" w:hAnsi="微软雅黑" w:hint="eastAsia"/>
          <w:b/>
          <w:bCs/>
          <w:color w:val="808080" w:themeColor="background1" w:themeShade="80"/>
          <w:sz w:val="24"/>
          <w:szCs w:val="24"/>
        </w:rPr>
        <w:t>（练习）</w:t>
      </w:r>
    </w:p>
    <w:p w14:paraId="58ACF8C3" w14:textId="1C5C472C" w:rsidR="00D46E5B" w:rsidRPr="00D2613D" w:rsidRDefault="001919B3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（二）</w:t>
      </w:r>
      <w:r w:rsidR="00EE49AB" w:rsidRPr="00D2613D">
        <w:rPr>
          <w:rFonts w:ascii="微软雅黑" w:eastAsia="微软雅黑" w:hAnsi="微软雅黑"/>
          <w:sz w:val="24"/>
          <w:szCs w:val="24"/>
        </w:rPr>
        <w:t xml:space="preserve"> </w:t>
      </w:r>
      <w:r w:rsidR="00EE49AB" w:rsidRPr="00D2613D">
        <w:rPr>
          <w:rFonts w:ascii="微软雅黑" w:eastAsia="微软雅黑" w:hAnsi="微软雅黑" w:hint="eastAsia"/>
          <w:sz w:val="24"/>
          <w:szCs w:val="24"/>
        </w:rPr>
        <w:t>坐、立、行、蹲、请、让、迎、送</w:t>
      </w:r>
      <w:r w:rsidR="00EE49AB" w:rsidRPr="00D2613D">
        <w:rPr>
          <w:rFonts w:ascii="微软雅黑" w:eastAsia="微软雅黑" w:hAnsi="微软雅黑" w:hint="eastAsia"/>
          <w:b/>
          <w:bCs/>
          <w:color w:val="808080" w:themeColor="background1" w:themeShade="80"/>
          <w:sz w:val="24"/>
          <w:szCs w:val="24"/>
        </w:rPr>
        <w:t>（练习）</w:t>
      </w:r>
    </w:p>
    <w:p w14:paraId="32BB0758" w14:textId="561203D9" w:rsidR="00D46E5B" w:rsidRPr="00D2613D" w:rsidRDefault="001919B3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（三）</w:t>
      </w:r>
      <w:r w:rsidR="00D46E5B" w:rsidRPr="00D2613D">
        <w:rPr>
          <w:rFonts w:ascii="微软雅黑" w:eastAsia="微软雅黑" w:hAnsi="微软雅黑" w:hint="eastAsia"/>
          <w:sz w:val="24"/>
          <w:szCs w:val="24"/>
        </w:rPr>
        <w:t>小动作中的心理学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（微表情、手部、腿部、坐姿心理学</w:t>
      </w:r>
      <w:r w:rsidR="006C48F7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；</w:t>
      </w:r>
      <w:r w:rsidR="006C48F7" w:rsidRPr="00D2613D">
        <w:rPr>
          <w:rFonts w:ascii="微软雅黑" w:eastAsia="微软雅黑" w:hAnsi="微软雅黑" w:hint="eastAsia"/>
          <w:b/>
          <w:bCs/>
          <w:color w:val="808080" w:themeColor="background1" w:themeShade="80"/>
          <w:sz w:val="24"/>
          <w:szCs w:val="24"/>
        </w:rPr>
        <w:t>练习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）</w:t>
      </w:r>
    </w:p>
    <w:p w14:paraId="1DA22944" w14:textId="7A4064BE" w:rsidR="00BB627D" w:rsidRPr="00D2613D" w:rsidRDefault="001919B3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（四）</w:t>
      </w:r>
      <w:r w:rsidR="00BB627D" w:rsidRPr="00D2613D">
        <w:rPr>
          <w:rFonts w:ascii="微软雅黑" w:eastAsia="微软雅黑" w:hAnsi="微软雅黑" w:hint="eastAsia"/>
          <w:sz w:val="24"/>
          <w:szCs w:val="24"/>
        </w:rPr>
        <w:t>言之有情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</w:t>
      </w:r>
      <w:r w:rsidR="00EE49A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位次与心理影响</w:t>
      </w:r>
      <w:r w:rsidR="00087B38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建立同盟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；有效倾听才能针对表达；交谈时的植入式广告；有效自我介绍-提升记忆与</w:t>
      </w:r>
      <w:r w:rsidR="006C48F7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制造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晕轮效应</w:t>
      </w:r>
      <w:r w:rsidR="00EE49A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；</w:t>
      </w:r>
      <w:r w:rsidR="00EE49AB" w:rsidRPr="00D2613D">
        <w:rPr>
          <w:rFonts w:ascii="微软雅黑" w:eastAsia="微软雅黑" w:hAnsi="微软雅黑" w:hint="eastAsia"/>
          <w:b/>
          <w:bCs/>
          <w:color w:val="808080" w:themeColor="background1" w:themeShade="80"/>
          <w:sz w:val="24"/>
          <w:szCs w:val="24"/>
        </w:rPr>
        <w:t>练习</w:t>
      </w:r>
      <w:r w:rsidR="00D46E5B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）</w:t>
      </w:r>
    </w:p>
    <w:p w14:paraId="4A8D54A3" w14:textId="2A994A92" w:rsidR="00CA54B7" w:rsidRPr="00D2613D" w:rsidRDefault="00605960" w:rsidP="00087B38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 xml:space="preserve">第三讲 </w:t>
      </w:r>
      <w:r w:rsidR="00CA54B7" w:rsidRPr="00D2613D">
        <w:rPr>
          <w:rFonts w:ascii="微软雅黑" w:eastAsia="微软雅黑" w:hAnsi="微软雅黑" w:hint="eastAsia"/>
          <w:b/>
          <w:bCs/>
          <w:sz w:val="24"/>
          <w:szCs w:val="24"/>
        </w:rPr>
        <w:t>商务管理</w:t>
      </w:r>
      <w:r w:rsidR="00087B38" w:rsidRPr="00D2613D">
        <w:rPr>
          <w:rFonts w:ascii="微软雅黑" w:eastAsia="微软雅黑" w:hAnsi="微软雅黑" w:hint="eastAsia"/>
          <w:b/>
          <w:bCs/>
          <w:sz w:val="24"/>
          <w:szCs w:val="24"/>
        </w:rPr>
        <w:t>促信任</w:t>
      </w:r>
    </w:p>
    <w:p w14:paraId="48F0E422" w14:textId="060CA9F6" w:rsidR="00E841B9" w:rsidRPr="00D2613D" w:rsidRDefault="001919B3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一、</w:t>
      </w:r>
      <w:r w:rsidR="00E841B9" w:rsidRPr="00D2613D">
        <w:rPr>
          <w:rFonts w:ascii="微软雅黑" w:eastAsia="微软雅黑" w:hAnsi="微软雅黑" w:hint="eastAsia"/>
          <w:b/>
          <w:bCs/>
          <w:sz w:val="24"/>
          <w:szCs w:val="24"/>
        </w:rPr>
        <w:t>接待礼仪</w:t>
      </w:r>
    </w:p>
    <w:p w14:paraId="2A8837C7" w14:textId="4C396AD4" w:rsidR="00605960" w:rsidRPr="00D2613D" w:rsidRDefault="001919B3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lastRenderedPageBreak/>
        <w:t>（一）</w:t>
      </w:r>
      <w:r w:rsidR="00605960" w:rsidRPr="00D2613D">
        <w:rPr>
          <w:rFonts w:ascii="微软雅黑" w:eastAsia="微软雅黑" w:hAnsi="微软雅黑" w:hint="eastAsia"/>
          <w:sz w:val="24"/>
          <w:szCs w:val="24"/>
        </w:rPr>
        <w:t>电梯礼仪</w:t>
      </w:r>
      <w:r w:rsidR="006C48F7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（空间位置、主宾顺序、细致服务）</w:t>
      </w:r>
    </w:p>
    <w:p w14:paraId="6BDAD6D1" w14:textId="77777777" w:rsidR="001919B3" w:rsidRPr="00D2613D" w:rsidRDefault="001919B3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（二）</w:t>
      </w:r>
      <w:r w:rsidR="00605960" w:rsidRPr="00D2613D">
        <w:rPr>
          <w:rFonts w:ascii="微软雅黑" w:eastAsia="微软雅黑" w:hAnsi="微软雅黑" w:hint="eastAsia"/>
          <w:sz w:val="24"/>
          <w:szCs w:val="24"/>
        </w:rPr>
        <w:t>乘车礼仪</w:t>
      </w:r>
      <w:r w:rsidR="006C48F7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（座次、上下顺序、服务细节）</w:t>
      </w:r>
    </w:p>
    <w:p w14:paraId="5EBC629B" w14:textId="3C22A7E1" w:rsidR="00087B38" w:rsidRPr="00D2613D" w:rsidRDefault="001919B3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（三）</w:t>
      </w:r>
      <w:r w:rsidR="00087B38" w:rsidRPr="00D2613D">
        <w:rPr>
          <w:rFonts w:ascii="微软雅黑" w:eastAsia="微软雅黑" w:hAnsi="微软雅黑" w:hint="eastAsia"/>
          <w:b/>
          <w:bCs/>
          <w:sz w:val="24"/>
          <w:szCs w:val="24"/>
        </w:rPr>
        <w:t>初晤礼仪</w:t>
      </w:r>
      <w:r w:rsidR="00087B38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（问候、握手、名片、时间把握）</w:t>
      </w:r>
    </w:p>
    <w:p w14:paraId="4A084BF4" w14:textId="5068D400" w:rsidR="001919B3" w:rsidRPr="00D2613D" w:rsidRDefault="001919B3" w:rsidP="001919B3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（四）</w:t>
      </w:r>
      <w:proofErr w:type="gramStart"/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晏</w:t>
      </w:r>
      <w:proofErr w:type="gramEnd"/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请礼仪</w:t>
      </w:r>
      <w:r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（陪着领导要规矩；宴请客户是交流；同事宴请要凑趣）</w:t>
      </w:r>
    </w:p>
    <w:p w14:paraId="6099F6B7" w14:textId="364C7788" w:rsidR="001919B3" w:rsidRPr="00D2613D" w:rsidRDefault="001919B3" w:rsidP="001919B3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（五）</w:t>
      </w: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柜台礼仪</w:t>
      </w:r>
    </w:p>
    <w:p w14:paraId="188F3C48" w14:textId="19ABC402" w:rsidR="001919B3" w:rsidRPr="00D2613D" w:rsidRDefault="001919B3" w:rsidP="00EE49AB">
      <w:pPr>
        <w:spacing w:line="360" w:lineRule="auto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二、交往礼仪</w:t>
      </w:r>
    </w:p>
    <w:p w14:paraId="76D0D424" w14:textId="2BC8B3F6" w:rsidR="00087B38" w:rsidRPr="00D2613D" w:rsidRDefault="001919B3" w:rsidP="00EE49AB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（一）</w:t>
      </w:r>
      <w:r w:rsidR="00087B38" w:rsidRPr="00D2613D">
        <w:rPr>
          <w:rFonts w:ascii="微软雅黑" w:eastAsia="微软雅黑" w:hAnsi="微软雅黑" w:hint="eastAsia"/>
          <w:b/>
          <w:bCs/>
          <w:sz w:val="24"/>
          <w:szCs w:val="24"/>
        </w:rPr>
        <w:t>通讯礼仪</w:t>
      </w:r>
      <w:r w:rsidR="00087B38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（手机、电话、</w:t>
      </w:r>
      <w:proofErr w:type="gramStart"/>
      <w:r w:rsidR="00087B38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微信及</w:t>
      </w:r>
      <w:proofErr w:type="gramEnd"/>
      <w:r w:rsidR="00087B38" w:rsidRPr="00D2613D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朋友圈-评、赞、聊、问候公式）</w:t>
      </w:r>
    </w:p>
    <w:p w14:paraId="3EA3DE21" w14:textId="4480CEA8" w:rsidR="00087B38" w:rsidRPr="00D2613D" w:rsidRDefault="001919B3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（二）</w:t>
      </w:r>
      <w:r w:rsidR="00087B38" w:rsidRPr="00D2613D">
        <w:rPr>
          <w:rFonts w:ascii="微软雅黑" w:eastAsia="微软雅黑" w:hAnsi="微软雅黑" w:hint="eastAsia"/>
          <w:sz w:val="24"/>
          <w:szCs w:val="24"/>
        </w:rPr>
        <w:t>送礼礼仪</w:t>
      </w:r>
    </w:p>
    <w:p w14:paraId="4ABA1CBB" w14:textId="77777777" w:rsidR="001919B3" w:rsidRPr="00D2613D" w:rsidRDefault="001919B3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三、会议</w:t>
      </w:r>
      <w:r w:rsidR="006C48F7" w:rsidRPr="00D2613D">
        <w:rPr>
          <w:rFonts w:ascii="微软雅黑" w:eastAsia="微软雅黑" w:hAnsi="微软雅黑" w:hint="eastAsia"/>
          <w:b/>
          <w:bCs/>
          <w:sz w:val="24"/>
          <w:szCs w:val="24"/>
        </w:rPr>
        <w:t>礼仪</w:t>
      </w:r>
    </w:p>
    <w:p w14:paraId="70004ABA" w14:textId="77777777" w:rsidR="001919B3" w:rsidRPr="00D2613D" w:rsidRDefault="001919B3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（一）</w:t>
      </w:r>
      <w:r w:rsidR="006C48F7" w:rsidRPr="00D2613D">
        <w:rPr>
          <w:rFonts w:ascii="微软雅黑" w:eastAsia="微软雅黑" w:hAnsi="微软雅黑" w:hint="eastAsia"/>
          <w:sz w:val="24"/>
          <w:szCs w:val="24"/>
        </w:rPr>
        <w:t>位次与选座</w:t>
      </w:r>
    </w:p>
    <w:p w14:paraId="3D4063F8" w14:textId="77777777" w:rsidR="001919B3" w:rsidRPr="00D2613D" w:rsidRDefault="001919B3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（二）</w:t>
      </w:r>
      <w:r w:rsidR="006C48F7" w:rsidRPr="00D2613D">
        <w:rPr>
          <w:rFonts w:ascii="微软雅黑" w:eastAsia="微软雅黑" w:hAnsi="微软雅黑" w:hint="eastAsia"/>
          <w:sz w:val="24"/>
          <w:szCs w:val="24"/>
        </w:rPr>
        <w:t>避免5仪态</w:t>
      </w:r>
    </w:p>
    <w:p w14:paraId="53C97123" w14:textId="36347422" w:rsidR="006C48F7" w:rsidRPr="00D2613D" w:rsidRDefault="001919B3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2613D">
        <w:rPr>
          <w:rFonts w:ascii="微软雅黑" w:eastAsia="微软雅黑" w:hAnsi="微软雅黑" w:hint="eastAsia"/>
          <w:sz w:val="24"/>
          <w:szCs w:val="24"/>
        </w:rPr>
        <w:t>（三）必</w:t>
      </w:r>
      <w:r w:rsidR="006C48F7" w:rsidRPr="00D2613D">
        <w:rPr>
          <w:rFonts w:ascii="微软雅黑" w:eastAsia="微软雅黑" w:hAnsi="微软雅黑" w:hint="eastAsia"/>
          <w:sz w:val="24"/>
          <w:szCs w:val="24"/>
        </w:rPr>
        <w:t>备</w:t>
      </w:r>
      <w:r w:rsidR="006C48F7" w:rsidRPr="00D2613D">
        <w:rPr>
          <w:rFonts w:ascii="微软雅黑" w:eastAsia="微软雅黑" w:hAnsi="微软雅黑"/>
          <w:sz w:val="24"/>
          <w:szCs w:val="24"/>
        </w:rPr>
        <w:t>5</w:t>
      </w:r>
      <w:r w:rsidR="006C48F7" w:rsidRPr="00D2613D">
        <w:rPr>
          <w:rFonts w:ascii="微软雅黑" w:eastAsia="微软雅黑" w:hAnsi="微软雅黑" w:hint="eastAsia"/>
          <w:sz w:val="24"/>
          <w:szCs w:val="24"/>
        </w:rPr>
        <w:t>仪态</w:t>
      </w:r>
    </w:p>
    <w:p w14:paraId="15581AFD" w14:textId="724E94C1" w:rsidR="00625D5B" w:rsidRPr="00D2613D" w:rsidRDefault="00625D5B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过往授课：</w:t>
      </w:r>
    </w:p>
    <w:p w14:paraId="4BAD9797" w14:textId="705BA759" w:rsidR="00625D5B" w:rsidRPr="00D2613D" w:rsidRDefault="00625D5B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proofErr w:type="gramStart"/>
      <w:r w:rsidRPr="00D2613D">
        <w:rPr>
          <w:rFonts w:ascii="微软雅黑" w:eastAsia="微软雅黑" w:hAnsi="微软雅黑" w:hint="eastAsia"/>
          <w:sz w:val="24"/>
          <w:szCs w:val="24"/>
        </w:rPr>
        <w:t>博钧科技</w:t>
      </w:r>
      <w:proofErr w:type="gramEnd"/>
      <w:r w:rsidRPr="00D2613D">
        <w:rPr>
          <w:rFonts w:ascii="微软雅黑" w:eastAsia="微软雅黑" w:hAnsi="微软雅黑" w:hint="eastAsia"/>
          <w:sz w:val="24"/>
          <w:szCs w:val="24"/>
        </w:rPr>
        <w:t>；东莞图书馆</w:t>
      </w:r>
    </w:p>
    <w:p w14:paraId="6CEFC3FB" w14:textId="7DF58B18" w:rsidR="00605960" w:rsidRPr="00D2613D" w:rsidRDefault="00B474FC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2613D">
        <w:rPr>
          <w:rFonts w:ascii="微软雅黑" w:eastAsia="微软雅黑" w:hAnsi="微软雅黑" w:hint="eastAsia"/>
          <w:b/>
          <w:bCs/>
          <w:sz w:val="24"/>
          <w:szCs w:val="24"/>
        </w:rPr>
        <w:t>老师介绍：</w:t>
      </w:r>
    </w:p>
    <w:p w14:paraId="4FE60809" w14:textId="77777777" w:rsidR="007F3A1C" w:rsidRPr="00D2613D" w:rsidRDefault="007F3A1C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</w:p>
    <w:p w14:paraId="58622193" w14:textId="1A73ACBD" w:rsidR="00B474FC" w:rsidRPr="006C48F7" w:rsidRDefault="00B474FC" w:rsidP="00EE49AB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B67FD0" wp14:editId="1C81DDC3">
                <wp:simplePos x="0" y="0"/>
                <wp:positionH relativeFrom="column">
                  <wp:posOffset>2201333</wp:posOffset>
                </wp:positionH>
                <wp:positionV relativeFrom="paragraph">
                  <wp:posOffset>51223</wp:posOffset>
                </wp:positionV>
                <wp:extent cx="4233334" cy="3246967"/>
                <wp:effectExtent l="0" t="0" r="15240" b="1079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32469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160A12" w14:textId="2E2F367F" w:rsidR="00B474FC" w:rsidRPr="00A02F67" w:rsidRDefault="00B474FC" w:rsidP="00B474FC">
                            <w:pPr>
                              <w:spacing w:line="360" w:lineRule="exact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姓名：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王吉凤</w:t>
                            </w:r>
                          </w:p>
                          <w:p w14:paraId="644A8020" w14:textId="5542267F" w:rsidR="00B474FC" w:rsidRPr="00A02F67" w:rsidRDefault="00B474FC" w:rsidP="00B474FC">
                            <w:pPr>
                              <w:spacing w:line="360" w:lineRule="exact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资质：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管理学学士（人力资源管理）；工商管理硕士（企业管理）；国家二级心理咨询师；绩效改进师；职业生涯规划咨询师</w:t>
                            </w:r>
                          </w:p>
                          <w:p w14:paraId="30659127" w14:textId="02DC8EBF" w:rsidR="00B474FC" w:rsidRPr="00A02F67" w:rsidRDefault="00B474FC" w:rsidP="00A02F67">
                            <w:pPr>
                              <w:spacing w:line="360" w:lineRule="exact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从业：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某集团法</w:t>
                            </w:r>
                            <w:proofErr w:type="gramStart"/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务</w:t>
                            </w:r>
                            <w:proofErr w:type="gramEnd"/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服务公司-运营支持总监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（七家分公司）</w:t>
                            </w:r>
                          </w:p>
                          <w:p w14:paraId="0DEBE43D" w14:textId="65250CAB" w:rsidR="00B474FC" w:rsidRPr="00A02F67" w:rsidRDefault="00B474FC" w:rsidP="00A02F67">
                            <w:pPr>
                              <w:spacing w:line="360" w:lineRule="exact"/>
                              <w:ind w:firstLineChars="300" w:firstLine="4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某珠宝公司培训督导总监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（自营+联营1</w:t>
                            </w:r>
                            <w:r w:rsidR="00A02F67"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800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家；自有展厅4家）</w:t>
                            </w:r>
                          </w:p>
                          <w:p w14:paraId="50CA9329" w14:textId="7906F175" w:rsidR="00B474FC" w:rsidRPr="00A02F67" w:rsidRDefault="00B474FC" w:rsidP="00A02F67">
                            <w:pPr>
                              <w:spacing w:line="360" w:lineRule="exact"/>
                              <w:ind w:firstLineChars="300" w:firstLine="4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M</w:t>
                            </w:r>
                            <w:r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UJOSH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全国培训经理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（自营+加盟7</w:t>
                            </w:r>
                            <w:r w:rsidR="00A02F67"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00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家）</w:t>
                            </w:r>
                          </w:p>
                          <w:p w14:paraId="304402FA" w14:textId="565B0B41" w:rsidR="00B474FC" w:rsidRPr="00A02F67" w:rsidRDefault="00B474FC" w:rsidP="00A02F67">
                            <w:pPr>
                              <w:spacing w:line="360" w:lineRule="exact"/>
                              <w:ind w:firstLineChars="300" w:firstLine="4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proofErr w:type="spellStart"/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S</w:t>
                            </w:r>
                            <w:r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.T.Dupont</w:t>
                            </w:r>
                            <w:proofErr w:type="spellEnd"/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培训经理（法国都</w:t>
                            </w:r>
                            <w:proofErr w:type="gramStart"/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彭</w:t>
                            </w:r>
                            <w:proofErr w:type="gramEnd"/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-国际</w:t>
                            </w:r>
                            <w:r w:rsidR="001919B3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二线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品牌）</w:t>
                            </w:r>
                          </w:p>
                          <w:p w14:paraId="620EFE1B" w14:textId="46CF25E6" w:rsidR="00B474FC" w:rsidRPr="00A02F67" w:rsidRDefault="00B474FC" w:rsidP="00A02F67">
                            <w:pPr>
                              <w:spacing w:line="360" w:lineRule="exact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擅长：人效提升，</w:t>
                            </w:r>
                            <w:r w:rsidR="001919B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以终为始之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学习型团队打造，</w:t>
                            </w:r>
                            <w:r w:rsidR="001919B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核心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人才培养</w:t>
                            </w:r>
                            <w:r w:rsidR="00A02F67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。</w:t>
                            </w:r>
                          </w:p>
                          <w:p w14:paraId="350892BA" w14:textId="1F0D551E" w:rsidR="00A02F67" w:rsidRPr="00A02F67" w:rsidRDefault="00B474FC" w:rsidP="00A02F67">
                            <w:pPr>
                              <w:spacing w:line="360" w:lineRule="exact"/>
                              <w:ind w:firstLineChars="300" w:firstLine="4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从0至1打造培训团队赋能品牌（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新人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培训覆盖率</w:t>
                            </w:r>
                            <w:r w:rsidR="00A02F67"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100</w:t>
                            </w:r>
                            <w:r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%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，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产品培训覆盖率9</w:t>
                            </w:r>
                            <w:r w:rsidR="00A02F67"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6%</w:t>
                            </w:r>
                            <w:r w:rsidR="00A02F67"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）</w:t>
                            </w:r>
                            <w:r w:rsid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。</w:t>
                            </w:r>
                          </w:p>
                          <w:p w14:paraId="55708BB6" w14:textId="6AEB1F11" w:rsidR="00A02F67" w:rsidRPr="00A02F67" w:rsidRDefault="00A02F67" w:rsidP="00A02F67">
                            <w:pPr>
                              <w:spacing w:line="360" w:lineRule="exact"/>
                              <w:ind w:firstLineChars="300" w:firstLine="4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关键及核心人才培养，提升内部造血功能，镜片配镜率提升4</w:t>
                            </w:r>
                            <w:r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0%+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，核心店铺业绩提升3</w:t>
                            </w:r>
                            <w:r w:rsidRPr="00A02F67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0%+</w:t>
                            </w: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，店长培养速度匹配新店开业速度；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展厅超标完成业绩2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  <w:t>0%+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。</w:t>
                            </w:r>
                          </w:p>
                          <w:p w14:paraId="0082B6E2" w14:textId="4BFB4D98" w:rsidR="00A02F67" w:rsidRPr="00A02F67" w:rsidRDefault="00A02F67" w:rsidP="00A02F67">
                            <w:pPr>
                              <w:spacing w:line="360" w:lineRule="exact"/>
                              <w:ind w:firstLineChars="300" w:firstLine="4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A02F67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标准手册编辑、培训、落地、跟进，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6"/>
                                <w:szCs w:val="18"/>
                              </w:rPr>
                              <w:t>《招聘手册》、《产品手册》、《服务手册》、《运营手册》、《项目手册》等。</w:t>
                            </w:r>
                          </w:p>
                          <w:p w14:paraId="613AE401" w14:textId="77777777" w:rsidR="00A02F67" w:rsidRPr="00A02F67" w:rsidRDefault="00A02F67" w:rsidP="00A02F67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  <w:p w14:paraId="6A7D7DAE" w14:textId="77777777" w:rsidR="00A02F67" w:rsidRPr="00A02F67" w:rsidRDefault="00A02F67" w:rsidP="00A02F67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67FD0" id="矩形 3" o:spid="_x0000_s1026" style="position:absolute;left:0;text-align:left;margin-left:173.35pt;margin-top:4.05pt;width:333.35pt;height:25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/kTswIAANkFAAAOAAAAZHJzL2Uyb0RvYy54bWysVM1u2zAMvg/YOwi6r3Z+2q5BnSJo0WFA&#10;txZrh54VWY4NSKImKbGzlxmw2x5ijzPsNUZJjpt2xTAMy0EhRfKj+Jnk6VmnJNkI6xrQBR0d5JQI&#10;zaFs9KqgH+8uX72mxHmmSyZBi4JuhaNn85cvTlszE2OoQZbCEgTRbtaagtbem1mWOV4LxdwBGKHR&#10;WIFVzKNqV1lpWYvoSmbjPD/KWrClscCFc3h7kYx0HvGrSnB/XVVOeCILim/z8bTxXIYzm5+y2coy&#10;Uze8fwb7h1co1mhMOkBdMM/I2ja/QamGW3BQ+QMOKoOqariINWA1o/xJNbc1MyLWguQ4M9Dk/h8s&#10;f7+5saQpCzqhRDOFn+jnl28/vn8lk8BNa9wMXW7Nje01h2IotKusCv9YAukin9uBT9F5wvFyOp7g&#10;b0oJR9tkPD06OToOqNlDuLHOvxGgSBAKavGDRR7Z5sr55LpzCdkcyKa8bKSMSmgScS4t2TD8vMvV&#10;qAd/5CX13wQGH7lW76BMYCeHeR67A98amzHkiS/fA0dbQM8CS4mXKPmtFBFPfxAVcotMjGNRA1DK&#10;wTgX2o+SqWalSNch8/OpZQAMyBUyMGD3AI/J2GEnCnv/ECriUAzB+Z8eloKHiJgZtB+CVaPBPgcg&#10;sao+c/LfkZSoCSz5btmhSxCXUG6xCS2k6XSGXzbYDVfM+RtmcRxxcHHF+Gs8KgltQaGXKKnBfn7u&#10;PvjjlKCVkhbHu6Du05pZQYl8q3F+TkbTadgHUZkeHo9RsfuW5b5Fr9U5YIuNcJkZHsXg7+VOrCyo&#10;e9xEi5AVTUxzzF1Q7u1OOfdp7eAu42KxiG64AwzzV/rW8AAeCA7dftfdM2v6kfA4Te9htwrY7Mlk&#10;JN8QqWGx9lA1cWweeO2px/0R27ffdWFB7evR62Ejz38BAAD//wMAUEsDBBQABgAIAAAAIQAtnIBg&#10;4QAAAAoBAAAPAAAAZHJzL2Rvd25yZXYueG1sTI/BTsMwEETvSPyDtUjcqBPihjZkUyEQJ0QFBQn1&#10;5sZLEhHbUdZtA1+Pe4LjaEYzb8rVZHtxoJE77xDSWQKCXO1N5xqE97fHqwUIDtoZ3XtHCN/EsKrO&#10;z0pdGH90r3TYhEbEEseFRmhDGAopuW7Jap75gVz0Pv1odYhybKQZ9TGW215eJ0kure5cXGj1QPct&#10;1V+bvUVohu3D/OXnidVaMefTtMw+ts+IlxfT3S2IQFP4C8MJP6JDFZl2fu8Mix4hU/lNjCIsUhAn&#10;P0kzBWKHME+XCmRVyv8Xql8AAAD//wMAUEsBAi0AFAAGAAgAAAAhALaDOJL+AAAA4QEAABMAAAAA&#10;AAAAAAAAAAAAAAAAAFtDb250ZW50X1R5cGVzXS54bWxQSwECLQAUAAYACAAAACEAOP0h/9YAAACU&#10;AQAACwAAAAAAAAAAAAAAAAAvAQAAX3JlbHMvLnJlbHNQSwECLQAUAAYACAAAACEA0Ov5E7MCAADZ&#10;BQAADgAAAAAAAAAAAAAAAAAuAgAAZHJzL2Uyb0RvYy54bWxQSwECLQAUAAYACAAAACEALZyAYOEA&#10;AAAKAQAADwAAAAAAAAAAAAAAAAANBQAAZHJzL2Rvd25yZXYueG1sUEsFBgAAAAAEAAQA8wAAABsG&#10;AAAAAA==&#10;" fillcolor="white [3212]" strokecolor="#f2f2f2 [3052]" strokeweight="1pt">
                <v:textbox>
                  <w:txbxContent>
                    <w:p w14:paraId="43160A12" w14:textId="2E2F367F" w:rsidR="00B474FC" w:rsidRPr="00A02F67" w:rsidRDefault="00B474FC" w:rsidP="00B474FC">
                      <w:pPr>
                        <w:spacing w:line="360" w:lineRule="exact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姓名：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王吉凤</w:t>
                      </w:r>
                    </w:p>
                    <w:p w14:paraId="644A8020" w14:textId="5542267F" w:rsidR="00B474FC" w:rsidRPr="00A02F67" w:rsidRDefault="00B474FC" w:rsidP="00B474FC">
                      <w:pPr>
                        <w:spacing w:line="360" w:lineRule="exact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资质：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管理学学士（人力资源管理）；工商管理硕士（企业管理）；国家二级心理咨询师；绩效改进师；职业生涯规划咨询师</w:t>
                      </w:r>
                    </w:p>
                    <w:p w14:paraId="30659127" w14:textId="02DC8EBF" w:rsidR="00B474FC" w:rsidRPr="00A02F67" w:rsidRDefault="00B474FC" w:rsidP="00A02F67">
                      <w:pPr>
                        <w:spacing w:line="360" w:lineRule="exact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从业：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某集团法</w:t>
                      </w:r>
                      <w:proofErr w:type="gramStart"/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务</w:t>
                      </w:r>
                      <w:proofErr w:type="gramEnd"/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服务公司-运营支持总监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（七家分公司）</w:t>
                      </w:r>
                    </w:p>
                    <w:p w14:paraId="0DEBE43D" w14:textId="65250CAB" w:rsidR="00B474FC" w:rsidRPr="00A02F67" w:rsidRDefault="00B474FC" w:rsidP="00A02F67">
                      <w:pPr>
                        <w:spacing w:line="360" w:lineRule="exact"/>
                        <w:ind w:firstLineChars="300" w:firstLine="4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某珠宝公司培训督导总监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（自营+联营1</w:t>
                      </w:r>
                      <w:r w:rsidR="00A02F67"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800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家；自有展厅4家）</w:t>
                      </w:r>
                    </w:p>
                    <w:p w14:paraId="50CA9329" w14:textId="7906F175" w:rsidR="00B474FC" w:rsidRPr="00A02F67" w:rsidRDefault="00B474FC" w:rsidP="00A02F67">
                      <w:pPr>
                        <w:spacing w:line="360" w:lineRule="exact"/>
                        <w:ind w:firstLineChars="300" w:firstLine="4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M</w:t>
                      </w:r>
                      <w:r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UJOSH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全国培训经理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（自营+加盟7</w:t>
                      </w:r>
                      <w:r w:rsidR="00A02F67"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00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家）</w:t>
                      </w:r>
                    </w:p>
                    <w:p w14:paraId="304402FA" w14:textId="565B0B41" w:rsidR="00B474FC" w:rsidRPr="00A02F67" w:rsidRDefault="00B474FC" w:rsidP="00A02F67">
                      <w:pPr>
                        <w:spacing w:line="360" w:lineRule="exact"/>
                        <w:ind w:firstLineChars="300" w:firstLine="4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proofErr w:type="spellStart"/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S</w:t>
                      </w:r>
                      <w:r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.T.Dupont</w:t>
                      </w:r>
                      <w:proofErr w:type="spellEnd"/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培训经理（法国都</w:t>
                      </w:r>
                      <w:proofErr w:type="gramStart"/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彭</w:t>
                      </w:r>
                      <w:proofErr w:type="gramEnd"/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-国际</w:t>
                      </w:r>
                      <w:r w:rsidR="001919B3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二线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品牌）</w:t>
                      </w:r>
                    </w:p>
                    <w:p w14:paraId="620EFE1B" w14:textId="46CF25E6" w:rsidR="00B474FC" w:rsidRPr="00A02F67" w:rsidRDefault="00B474FC" w:rsidP="00A02F67">
                      <w:pPr>
                        <w:spacing w:line="360" w:lineRule="exact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擅长：人效提升，</w:t>
                      </w:r>
                      <w:r w:rsidR="001919B3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以终为始之</w:t>
                      </w:r>
                      <w:r w:rsidRPr="00A02F6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学习型团队打造，</w:t>
                      </w:r>
                      <w:r w:rsidR="001919B3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核心</w:t>
                      </w:r>
                      <w:r w:rsidRPr="00A02F6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人才培养</w:t>
                      </w:r>
                      <w:r w:rsidR="00A02F67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6"/>
                          <w:szCs w:val="18"/>
                        </w:rPr>
                        <w:t>。</w:t>
                      </w:r>
                    </w:p>
                    <w:p w14:paraId="350892BA" w14:textId="1F0D551E" w:rsidR="00A02F67" w:rsidRPr="00A02F67" w:rsidRDefault="00B474FC" w:rsidP="00A02F67">
                      <w:pPr>
                        <w:spacing w:line="360" w:lineRule="exact"/>
                        <w:ind w:firstLineChars="300" w:firstLine="4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从0至1打造培训团队赋能品牌（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新人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培训覆盖率</w:t>
                      </w:r>
                      <w:r w:rsidR="00A02F67"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100</w:t>
                      </w:r>
                      <w:r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%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，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产品培训覆盖率9</w:t>
                      </w:r>
                      <w:r w:rsidR="00A02F67"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6%</w:t>
                      </w:r>
                      <w:r w:rsidR="00A02F67"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）</w:t>
                      </w:r>
                      <w:r w:rsid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。</w:t>
                      </w:r>
                    </w:p>
                    <w:p w14:paraId="55708BB6" w14:textId="6AEB1F11" w:rsidR="00A02F67" w:rsidRPr="00A02F67" w:rsidRDefault="00A02F67" w:rsidP="00A02F67">
                      <w:pPr>
                        <w:spacing w:line="360" w:lineRule="exact"/>
                        <w:ind w:firstLineChars="300" w:firstLine="4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关键及核心人才培养，提升内部造血功能，镜片配镜率提升4</w:t>
                      </w:r>
                      <w:r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0%+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，核心店铺业绩提升3</w:t>
                      </w:r>
                      <w:r w:rsidRPr="00A02F67"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0%+</w:t>
                      </w: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，店长培养速度匹配新店开业速度；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展厅超标完成业绩2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  <w:t>0%+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。</w:t>
                      </w:r>
                    </w:p>
                    <w:p w14:paraId="0082B6E2" w14:textId="4BFB4D98" w:rsidR="00A02F67" w:rsidRPr="00A02F67" w:rsidRDefault="00A02F67" w:rsidP="00A02F67">
                      <w:pPr>
                        <w:spacing w:line="360" w:lineRule="exact"/>
                        <w:ind w:firstLineChars="300" w:firstLine="4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  <w:r w:rsidRPr="00A02F67"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标准手册编辑、培训、落地、跟进，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6"/>
                          <w:szCs w:val="18"/>
                        </w:rPr>
                        <w:t>《招聘手册》、《产品手册》、《服务手册》、《运营手册》、《项目手册》等。</w:t>
                      </w:r>
                    </w:p>
                    <w:p w14:paraId="613AE401" w14:textId="77777777" w:rsidR="00A02F67" w:rsidRPr="00A02F67" w:rsidRDefault="00A02F67" w:rsidP="00A02F67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  <w:p w14:paraId="6A7D7DAE" w14:textId="77777777" w:rsidR="00A02F67" w:rsidRPr="00A02F67" w:rsidRDefault="00A02F67" w:rsidP="00A02F67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5B5B85D5" wp14:editId="1F8CAE3A">
            <wp:extent cx="2167248" cy="3250988"/>
            <wp:effectExtent l="0" t="0" r="508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525" cy="32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74FC" w:rsidRPr="006C48F7" w:rsidSect="00CC0A91">
      <w:headerReference w:type="default" r:id="rId7"/>
      <w:footerReference w:type="default" r:id="rId8"/>
      <w:pgSz w:w="11906" w:h="16838"/>
      <w:pgMar w:top="1440" w:right="1080" w:bottom="1440" w:left="1080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0834A" w14:textId="77777777" w:rsidR="00D51D70" w:rsidRDefault="00D51D70" w:rsidP="00BB627D">
      <w:r>
        <w:separator/>
      </w:r>
    </w:p>
  </w:endnote>
  <w:endnote w:type="continuationSeparator" w:id="0">
    <w:p w14:paraId="3C9C7ACF" w14:textId="77777777" w:rsidR="00D51D70" w:rsidRDefault="00D51D70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6385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C7F51B2" w14:textId="45E3D95C" w:rsidR="00CC0A91" w:rsidRDefault="00CC0A91" w:rsidP="00CC0A9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C430E66" w14:textId="77777777" w:rsidR="00CC0A91" w:rsidRDefault="00CC0A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83C46" w14:textId="77777777" w:rsidR="00D51D70" w:rsidRDefault="00D51D70" w:rsidP="00BB627D">
      <w:r>
        <w:separator/>
      </w:r>
    </w:p>
  </w:footnote>
  <w:footnote w:type="continuationSeparator" w:id="0">
    <w:p w14:paraId="7D626DA6" w14:textId="77777777" w:rsidR="00D51D70" w:rsidRDefault="00D51D70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23D2" w14:textId="75E84859" w:rsidR="00BB627D" w:rsidRDefault="00BB627D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ADE396" wp14:editId="7F00E97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矩形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685BD5E7" id="矩形 222" o:spid="_x0000_s1026" style="position:absolute;left:0;text-align:left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6LlsgIAALQFAAAOAAAAZHJzL2Uyb0RvYy54bWysVFFv0zAQfkfiP1h+Z2lDs27V0qnaNIQ0&#10;2MSG9uw6ThPJ9hnbbVr+DBJv/Ah+DuJvcLbTdBoTSIg8OD7f3Xe+z3d3dr5VkmyEdS3oko6PRpQI&#10;zaFq9aqkH++vXp1Q4jzTFZOgRUl3wtHz+csXZ52ZiRwakJWwBEG0m3WmpI33ZpZljjdCMXcERmhU&#10;1mAV8yjaVVZZ1iG6klk+Gh1nHdjKWODCOTy9TEo6j/h1Lbi/qWsnPJElxbv5uNq4LsOazc/YbGWZ&#10;aVreX4P9wy0UazUGHaAumWdkbdvfoFTLLTio/REHlUFdt1zEHDCb8ehJNncNMyLmguQ4M9Dk/h8s&#10;f7+5taStSprnOSWaKXykn1++/fj+lYQT5KczboZmd+bW9pLDbUh2W1sV/pgG2UZOdwOnYusJx8Pp&#10;6+nx+Bip56g7LYpichJZzw7uxjr/RoAiYVNSi48WuWSba+cxJJruTUI0DVetlPHhpCYdVl1xMi2i&#10;hwPZVkEb7GINiQtpyYbh6y9XebSRa/UOqnRWjPALOWKIwTxJByTUSY2HgYeUedz5nRQhjNQfRI0M&#10;Yq4pwACUYjDOhfbjdL+GVeJvoSNgQK4xkQG7Bwh9cchpj50y6O2Dq4ilPziPUvQ/OQ8eMTJoPzir&#10;VoN9DkBiVn3kZL8nKVETWFpCtcP6spAazxl+1eIjXzPnb5nFTsPCwOnhb3CpJeBjQr+jpAH7+bnz&#10;YI8NgFpKOuzckrpPa2YFJfKtxtY4HU8modWjMCmmOQr2sWb5WKPX6gKwPMY4pwyP22Dv5X5bW1AP&#10;OGQWISqqmOYYu6Tc271w4dNEwTHFxWIRzbC9DfPX+s7wAB5YDUV8v31g1vSV7rFJ3sO+y9nsScEn&#10;2+CpYbH2ULexGw689nzjaIg124+xMHsey9HqMGznvwAAAP//AwBQSwMEFAAGAAgAAAAhAAsEnETd&#10;AAAABwEAAA8AAABkcnMvZG93bnJldi54bWxMj0FPwzAMhe9I/IfISNxYUsSqqjSdKgYHOIBWmLh6&#10;rUkrGqc02Vb+PRkXuFjPetZ7n4vVbAdxoMn3jjUkCwWCuHFtz0bD2+vDVQbCB+QWB8ek4Zs8rMrz&#10;swLz1h15Q4c6GBFD2OeooQthzKX0TUcW/cKNxNH7cJPFENfJyHbCYwy3g7xWKpUWe44NHY5011Hz&#10;We+thnVTVebx635dZ+8vTx7NVj0vt1pfXszVLYhAc/g7hhN+RIcyMu3cnlsvBg3xkfA7T16SJimI&#10;XVRLdZOBLAv5n7/8AQAA//8DAFBLAQItABQABgAIAAAAIQC2gziS/gAAAOEBAAATAAAAAAAAAAAA&#10;AAAAAAAAAABbQ29udGVudF9UeXBlc10ueG1sUEsBAi0AFAAGAAgAAAAhADj9If/WAAAAlAEAAAsA&#10;AAAAAAAAAAAAAAAALwEAAF9yZWxzLy5yZWxzUEsBAi0AFAAGAAgAAAAhABffouWyAgAAtAUAAA4A&#10;AAAAAAAAAAAAAAAALgIAAGRycy9lMm9Eb2MueG1sUEsBAi0AFAAGAAgAAAAhAAsEnETdAAAABwEA&#10;AA8AAAAAAAAAAAAAAAAADAUAAGRycy9kb3ducmV2LnhtbFBLBQYAAAAABAAEAPMAAAAWBgAAAAA=&#10;" filled="f" strokecolor="#747070 [1614]" strokeweight="1.25pt">
              <w10:wrap anchorx="page" anchory="page"/>
            </v:rect>
          </w:pict>
        </mc:Fallback>
      </mc:AlternateContent>
    </w:r>
  </w:p>
  <w:p w14:paraId="1C4D83BD" w14:textId="77777777" w:rsidR="00BB627D" w:rsidRDefault="00BB627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67FE8"/>
    <w:rsid w:val="00087B38"/>
    <w:rsid w:val="00116014"/>
    <w:rsid w:val="00124200"/>
    <w:rsid w:val="001919B3"/>
    <w:rsid w:val="001A227D"/>
    <w:rsid w:val="00225171"/>
    <w:rsid w:val="004A4CD9"/>
    <w:rsid w:val="00605960"/>
    <w:rsid w:val="00616D5C"/>
    <w:rsid w:val="00625D5B"/>
    <w:rsid w:val="006C48F7"/>
    <w:rsid w:val="00766593"/>
    <w:rsid w:val="007F3A1C"/>
    <w:rsid w:val="008D7D4A"/>
    <w:rsid w:val="009A305D"/>
    <w:rsid w:val="00A02F67"/>
    <w:rsid w:val="00B11DA5"/>
    <w:rsid w:val="00B474FC"/>
    <w:rsid w:val="00BB627D"/>
    <w:rsid w:val="00BE00E7"/>
    <w:rsid w:val="00CA54B7"/>
    <w:rsid w:val="00CC0A91"/>
    <w:rsid w:val="00CC7313"/>
    <w:rsid w:val="00D253A8"/>
    <w:rsid w:val="00D2613D"/>
    <w:rsid w:val="00D46E5B"/>
    <w:rsid w:val="00D51D70"/>
    <w:rsid w:val="00E841B9"/>
    <w:rsid w:val="00EE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15</cp:revision>
  <cp:lastPrinted>2021-08-30T03:22:00Z</cp:lastPrinted>
  <dcterms:created xsi:type="dcterms:W3CDTF">2021-06-03T15:45:00Z</dcterms:created>
  <dcterms:modified xsi:type="dcterms:W3CDTF">2021-08-31T01:17:00Z</dcterms:modified>
</cp:coreProperties>
</file>