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920160" w14:textId="77777777" w:rsidR="00C368FF" w:rsidRDefault="00A12429" w:rsidP="00001BD9">
      <w:pPr>
        <w:jc w:val="center"/>
      </w:pPr>
      <w:r w:rsidRPr="00A12429">
        <w:rPr>
          <w:rFonts w:ascii="微软雅黑" w:eastAsia="微软雅黑" w:hAnsi="微软雅黑" w:hint="eastAsia"/>
          <w:b/>
          <w:bCs/>
          <w:sz w:val="36"/>
          <w:szCs w:val="36"/>
        </w:rPr>
        <w:t>跨部门协作与沟通沙盘模拟</w:t>
      </w:r>
    </w:p>
    <w:p w14:paraId="254B83E9" w14:textId="77777777" w:rsidR="00001BD9" w:rsidRDefault="00001BD9" w:rsidP="001D7F2D">
      <w:pPr>
        <w:rPr>
          <w:rFonts w:ascii="微软雅黑" w:eastAsia="微软雅黑" w:hAnsi="微软雅黑"/>
          <w:b/>
          <w:sz w:val="24"/>
          <w:szCs w:val="24"/>
        </w:rPr>
      </w:pPr>
    </w:p>
    <w:p w14:paraId="5D1058C9" w14:textId="77777777" w:rsidR="00C368FF" w:rsidRPr="00001BD9" w:rsidRDefault="00C368FF" w:rsidP="00001BD9">
      <w:pPr>
        <w:spacing w:line="276" w:lineRule="auto"/>
        <w:rPr>
          <w:rFonts w:ascii="微软雅黑" w:eastAsia="微软雅黑" w:hAnsi="微软雅黑"/>
          <w:b/>
          <w:color w:val="0070C0"/>
          <w:sz w:val="24"/>
          <w:szCs w:val="24"/>
        </w:rPr>
      </w:pPr>
      <w:r w:rsidRPr="00001BD9">
        <w:rPr>
          <w:rFonts w:ascii="微软雅黑" w:eastAsia="微软雅黑" w:hAnsi="微软雅黑" w:hint="eastAsia"/>
          <w:b/>
          <w:color w:val="0070C0"/>
          <w:sz w:val="24"/>
          <w:szCs w:val="24"/>
        </w:rPr>
        <w:t>【课程背景】</w:t>
      </w:r>
    </w:p>
    <w:p w14:paraId="0F93CCF8" w14:textId="77777777" w:rsidR="00423EB5" w:rsidRDefault="00423EB5" w:rsidP="00423EB5">
      <w:pPr>
        <w:spacing w:line="276" w:lineRule="auto"/>
        <w:ind w:leftChars="200" w:left="420"/>
        <w:rPr>
          <w:rFonts w:ascii="微软雅黑" w:eastAsia="微软雅黑" w:hAnsi="微软雅黑"/>
          <w:sz w:val="24"/>
          <w:szCs w:val="24"/>
        </w:rPr>
      </w:pPr>
      <w:r w:rsidRPr="0068394C">
        <w:rPr>
          <w:rFonts w:ascii="微软雅黑" w:eastAsia="微软雅黑" w:hAnsi="微软雅黑" w:hint="eastAsia"/>
          <w:sz w:val="24"/>
          <w:szCs w:val="24"/>
        </w:rPr>
        <w:t>为什么好的战略决策总是一而再，再而三地付之东流？</w:t>
      </w:r>
    </w:p>
    <w:p w14:paraId="342AF7D9" w14:textId="77777777" w:rsidR="00423EB5" w:rsidRDefault="00423EB5" w:rsidP="00423EB5">
      <w:pPr>
        <w:spacing w:line="276" w:lineRule="auto"/>
        <w:ind w:leftChars="200" w:left="420"/>
        <w:rPr>
          <w:rFonts w:ascii="微软雅黑" w:eastAsia="微软雅黑" w:hAnsi="微软雅黑"/>
          <w:sz w:val="24"/>
          <w:szCs w:val="24"/>
        </w:rPr>
      </w:pPr>
      <w:r w:rsidRPr="0068394C">
        <w:rPr>
          <w:rFonts w:ascii="微软雅黑" w:eastAsia="微软雅黑" w:hAnsi="微软雅黑" w:hint="eastAsia"/>
          <w:sz w:val="24"/>
          <w:szCs w:val="24"/>
        </w:rPr>
        <w:t>为什么付出比计划多了10倍后，结果却得不到计划收益的1/10？</w:t>
      </w:r>
    </w:p>
    <w:p w14:paraId="6F730AAF" w14:textId="77777777" w:rsidR="00423EB5" w:rsidRDefault="00423EB5" w:rsidP="00423EB5">
      <w:pPr>
        <w:spacing w:line="276" w:lineRule="auto"/>
        <w:ind w:leftChars="200" w:left="420"/>
        <w:rPr>
          <w:rFonts w:ascii="微软雅黑" w:eastAsia="微软雅黑" w:hAnsi="微软雅黑"/>
          <w:sz w:val="24"/>
          <w:szCs w:val="24"/>
        </w:rPr>
      </w:pPr>
      <w:r w:rsidRPr="0068394C">
        <w:rPr>
          <w:rFonts w:ascii="微软雅黑" w:eastAsia="微软雅黑" w:hAnsi="微软雅黑" w:hint="eastAsia"/>
          <w:sz w:val="24"/>
          <w:szCs w:val="24"/>
        </w:rPr>
        <w:t>为什么企业陷入怪圈：高层怨中层，中层怪员工，员工怨高层？</w:t>
      </w:r>
    </w:p>
    <w:p w14:paraId="2B6DC706" w14:textId="77777777" w:rsidR="00423EB5" w:rsidRDefault="00423EB5" w:rsidP="00423EB5">
      <w:pPr>
        <w:spacing w:line="276" w:lineRule="auto"/>
        <w:ind w:leftChars="200" w:left="420"/>
        <w:rPr>
          <w:rFonts w:ascii="微软雅黑" w:eastAsia="微软雅黑" w:hAnsi="微软雅黑"/>
          <w:sz w:val="24"/>
          <w:szCs w:val="24"/>
        </w:rPr>
      </w:pPr>
      <w:r w:rsidRPr="0068394C">
        <w:rPr>
          <w:rFonts w:ascii="微软雅黑" w:eastAsia="微软雅黑" w:hAnsi="微软雅黑" w:hint="eastAsia"/>
          <w:sz w:val="24"/>
          <w:szCs w:val="24"/>
        </w:rPr>
        <w:t>为什么企业老总整天忙忙碌碌，而员工却是悠闲自在？</w:t>
      </w:r>
    </w:p>
    <w:p w14:paraId="2D78F6F0" w14:textId="77777777" w:rsidR="00423EB5" w:rsidRDefault="00423EB5" w:rsidP="00423EB5">
      <w:pPr>
        <w:spacing w:line="276" w:lineRule="auto"/>
        <w:ind w:leftChars="200" w:left="420"/>
        <w:rPr>
          <w:rFonts w:ascii="微软雅黑" w:eastAsia="微软雅黑" w:hAnsi="微软雅黑" w:hint="eastAsia"/>
          <w:sz w:val="24"/>
          <w:szCs w:val="24"/>
        </w:rPr>
      </w:pPr>
      <w:r w:rsidRPr="0068394C">
        <w:rPr>
          <w:rFonts w:ascii="微软雅黑" w:eastAsia="微软雅黑" w:hAnsi="微软雅黑" w:hint="eastAsia"/>
          <w:sz w:val="24"/>
          <w:szCs w:val="24"/>
        </w:rPr>
        <w:t>为什么部门与部门之间工作总是难以衔接?</w:t>
      </w:r>
    </w:p>
    <w:p w14:paraId="572AFA60" w14:textId="5248DAB6" w:rsidR="00C368FF" w:rsidRDefault="00C368FF" w:rsidP="00001BD9">
      <w:pPr>
        <w:spacing w:line="276" w:lineRule="auto"/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C368FF">
        <w:rPr>
          <w:rFonts w:ascii="微软雅黑" w:eastAsia="微软雅黑" w:hAnsi="微软雅黑" w:hint="eastAsia"/>
          <w:sz w:val="24"/>
          <w:szCs w:val="24"/>
        </w:rPr>
        <w:t>企业的有效运作与良性发展需要各部门、各岗位之间积极协作产生合力，通过无缝链接、高效沟通而降低各项风险与管理成本，提升组织效率与效益；克服各种沟通障碍，打破部门壁垒，</w:t>
      </w:r>
      <w:r>
        <w:rPr>
          <w:rFonts w:ascii="微软雅黑" w:eastAsia="微软雅黑" w:hAnsi="微软雅黑" w:hint="eastAsia"/>
          <w:sz w:val="24"/>
          <w:szCs w:val="24"/>
        </w:rPr>
        <w:t>从而</w:t>
      </w:r>
      <w:r w:rsidRPr="00C368FF">
        <w:rPr>
          <w:rFonts w:ascii="微软雅黑" w:eastAsia="微软雅黑" w:hAnsi="微软雅黑" w:hint="eastAsia"/>
          <w:sz w:val="24"/>
          <w:szCs w:val="24"/>
        </w:rPr>
        <w:t>促进内部高效协作，锻造卓越团队。</w:t>
      </w:r>
    </w:p>
    <w:p w14:paraId="26D4092C" w14:textId="77777777" w:rsidR="0099749B" w:rsidRDefault="0099749B" w:rsidP="00001BD9">
      <w:pPr>
        <w:spacing w:line="276" w:lineRule="auto"/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99749B">
        <w:rPr>
          <w:rFonts w:ascii="微软雅黑" w:eastAsia="微软雅黑" w:hAnsi="微软雅黑" w:hint="eastAsia"/>
          <w:sz w:val="24"/>
          <w:szCs w:val="24"/>
        </w:rPr>
        <w:t>企业管理沙盘自上世纪初被引入欧美商学院 MBA 教学中</w:t>
      </w:r>
      <w:r>
        <w:rPr>
          <w:rFonts w:ascii="微软雅黑" w:eastAsia="微软雅黑" w:hAnsi="微软雅黑" w:hint="eastAsia"/>
          <w:sz w:val="24"/>
          <w:szCs w:val="24"/>
        </w:rPr>
        <w:t>，</w:t>
      </w:r>
      <w:r w:rsidRPr="0099749B">
        <w:rPr>
          <w:rFonts w:ascii="微软雅黑" w:eastAsia="微软雅黑" w:hAnsi="微软雅黑" w:hint="eastAsia"/>
          <w:sz w:val="24"/>
          <w:szCs w:val="24"/>
        </w:rPr>
        <w:t>沙盘模拟的体验和引导，针对团队成员在实现目标时可能出现的各类问题，进行深度挖掘并找到解决，是极具实战色彩的体验式管理培训经典课程之一，被世界500强企业做培训首选课程。</w:t>
      </w:r>
    </w:p>
    <w:p w14:paraId="0E5F99A7" w14:textId="77777777" w:rsidR="00C368FF" w:rsidRPr="00001BD9" w:rsidRDefault="00C368FF" w:rsidP="00001BD9">
      <w:pPr>
        <w:spacing w:line="276" w:lineRule="auto"/>
        <w:rPr>
          <w:rFonts w:ascii="微软雅黑" w:eastAsia="微软雅黑" w:hAnsi="微软雅黑"/>
          <w:b/>
          <w:color w:val="0070C0"/>
          <w:sz w:val="24"/>
          <w:szCs w:val="24"/>
        </w:rPr>
      </w:pPr>
      <w:r w:rsidRPr="00001BD9">
        <w:rPr>
          <w:rFonts w:ascii="微软雅黑" w:eastAsia="微软雅黑" w:hAnsi="微软雅黑" w:hint="eastAsia"/>
          <w:b/>
          <w:color w:val="0070C0"/>
          <w:sz w:val="24"/>
          <w:szCs w:val="24"/>
        </w:rPr>
        <w:t>【课程收益】</w:t>
      </w:r>
    </w:p>
    <w:p w14:paraId="04964E2C" w14:textId="77777777" w:rsidR="00C368FF" w:rsidRPr="00C368FF" w:rsidRDefault="00C368FF" w:rsidP="00001BD9">
      <w:pPr>
        <w:spacing w:line="276" w:lineRule="auto"/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C368FF">
        <w:rPr>
          <w:rFonts w:ascii="微软雅黑" w:eastAsia="微软雅黑" w:hAnsi="微软雅黑" w:hint="eastAsia"/>
          <w:sz w:val="24"/>
          <w:szCs w:val="24"/>
        </w:rPr>
        <w:t>1</w:t>
      </w:r>
      <w:r w:rsidRPr="00DF1D92">
        <w:rPr>
          <w:rFonts w:ascii="微软雅黑" w:eastAsia="微软雅黑" w:hAnsi="微软雅黑" w:hint="eastAsia"/>
          <w:sz w:val="24"/>
          <w:szCs w:val="24"/>
        </w:rPr>
        <w:t>.</w:t>
      </w:r>
      <w:r w:rsidR="00001BD9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Pr="00C368FF">
        <w:rPr>
          <w:rFonts w:ascii="微软雅黑" w:eastAsia="微软雅黑" w:hAnsi="微软雅黑" w:hint="eastAsia"/>
          <w:sz w:val="24"/>
          <w:szCs w:val="24"/>
        </w:rPr>
        <w:t>了解公司内部各部门、各岗位之间如何建立内部客户关系，互相支持与服务，有效协作，彼此成就；</w:t>
      </w:r>
    </w:p>
    <w:p w14:paraId="1541B1CC" w14:textId="77777777" w:rsidR="00C368FF" w:rsidRPr="00C368FF" w:rsidRDefault="00C368FF" w:rsidP="00001BD9">
      <w:pPr>
        <w:spacing w:line="276" w:lineRule="auto"/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C368FF">
        <w:rPr>
          <w:rFonts w:ascii="微软雅黑" w:eastAsia="微软雅黑" w:hAnsi="微软雅黑" w:hint="eastAsia"/>
          <w:sz w:val="24"/>
          <w:szCs w:val="24"/>
        </w:rPr>
        <w:t>2</w:t>
      </w:r>
      <w:r w:rsidRPr="00DF1D92">
        <w:rPr>
          <w:rFonts w:ascii="微软雅黑" w:eastAsia="微软雅黑" w:hAnsi="微软雅黑" w:hint="eastAsia"/>
          <w:sz w:val="24"/>
          <w:szCs w:val="24"/>
        </w:rPr>
        <w:t>.</w:t>
      </w:r>
      <w:r w:rsidR="00001BD9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Pr="00C368FF">
        <w:rPr>
          <w:rFonts w:ascii="微软雅黑" w:eastAsia="微软雅黑" w:hAnsi="微软雅黑" w:hint="eastAsia"/>
          <w:sz w:val="24"/>
          <w:szCs w:val="24"/>
        </w:rPr>
        <w:t>学习沟通的技巧，掌握上下级之间、跨部门之间沟通的基本要求，选择适当的沟通方式，促进团队成员之间的互信与和谐；</w:t>
      </w:r>
    </w:p>
    <w:p w14:paraId="144EA159" w14:textId="77777777" w:rsidR="00C368FF" w:rsidRDefault="00C368FF" w:rsidP="00001BD9">
      <w:pPr>
        <w:spacing w:line="276" w:lineRule="auto"/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C368FF">
        <w:rPr>
          <w:rFonts w:ascii="微软雅黑" w:eastAsia="微软雅黑" w:hAnsi="微软雅黑" w:hint="eastAsia"/>
          <w:sz w:val="24"/>
          <w:szCs w:val="24"/>
        </w:rPr>
        <w:t>3</w:t>
      </w:r>
      <w:r w:rsidRPr="00DF1D92">
        <w:rPr>
          <w:rFonts w:ascii="微软雅黑" w:eastAsia="微软雅黑" w:hAnsi="微软雅黑" w:hint="eastAsia"/>
          <w:sz w:val="24"/>
          <w:szCs w:val="24"/>
        </w:rPr>
        <w:t>.</w:t>
      </w:r>
      <w:r w:rsidR="00001BD9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Pr="00C368FF">
        <w:rPr>
          <w:rFonts w:ascii="微软雅黑" w:eastAsia="微软雅黑" w:hAnsi="微软雅黑" w:hint="eastAsia"/>
          <w:sz w:val="24"/>
          <w:szCs w:val="24"/>
        </w:rPr>
        <w:t>分组研讨，从模拟实战中感悟团队协作与跨部门沟通的价值与意义，从思想与落地操作层面真正解决公司内部协作与沟通的问题。</w:t>
      </w:r>
    </w:p>
    <w:p w14:paraId="71D7DF1B" w14:textId="77777777" w:rsidR="00C368FF" w:rsidRDefault="00C368FF" w:rsidP="00C368FF">
      <w:r w:rsidRPr="00001BD9">
        <w:rPr>
          <w:rFonts w:ascii="微软雅黑" w:eastAsia="微软雅黑" w:hAnsi="微软雅黑" w:hint="eastAsia"/>
          <w:b/>
          <w:color w:val="0070C0"/>
          <w:sz w:val="24"/>
          <w:szCs w:val="24"/>
        </w:rPr>
        <w:lastRenderedPageBreak/>
        <w:t>【课程对象】</w:t>
      </w:r>
      <w:r w:rsidR="00A94810" w:rsidRPr="00AD782D">
        <w:rPr>
          <w:rFonts w:ascii="微软雅黑" w:eastAsia="微软雅黑" w:hAnsi="微软雅黑" w:hint="eastAsia"/>
          <w:sz w:val="24"/>
          <w:szCs w:val="24"/>
        </w:rPr>
        <w:t>中、基层管理者</w:t>
      </w:r>
      <w:r w:rsidR="00A94810">
        <w:rPr>
          <w:rFonts w:ascii="微软雅黑" w:eastAsia="微软雅黑" w:hAnsi="微软雅黑" w:hint="eastAsia"/>
          <w:sz w:val="24"/>
          <w:szCs w:val="24"/>
        </w:rPr>
        <w:t>，</w:t>
      </w:r>
      <w:r w:rsidR="00A94810" w:rsidRPr="009B7424">
        <w:rPr>
          <w:rFonts w:ascii="微软雅黑" w:eastAsia="微软雅黑" w:hAnsi="微软雅黑" w:hint="eastAsia"/>
          <w:sz w:val="24"/>
          <w:szCs w:val="24"/>
        </w:rPr>
        <w:t>企业</w:t>
      </w:r>
      <w:r w:rsidR="00A94810">
        <w:rPr>
          <w:rFonts w:ascii="微软雅黑" w:eastAsia="微软雅黑" w:hAnsi="微软雅黑" w:hint="eastAsia"/>
          <w:sz w:val="24"/>
          <w:szCs w:val="24"/>
        </w:rPr>
        <w:t>基层</w:t>
      </w:r>
      <w:r w:rsidR="00A94810" w:rsidRPr="009B7424">
        <w:rPr>
          <w:rFonts w:ascii="微软雅黑" w:eastAsia="微软雅黑" w:hAnsi="微软雅黑" w:hint="eastAsia"/>
          <w:sz w:val="24"/>
          <w:szCs w:val="24"/>
        </w:rPr>
        <w:t>员工</w:t>
      </w:r>
      <w:r w:rsidR="00A94810">
        <w:rPr>
          <w:rFonts w:ascii="微软雅黑" w:eastAsia="微软雅黑" w:hAnsi="微软雅黑" w:hint="eastAsia"/>
          <w:sz w:val="24"/>
          <w:szCs w:val="24"/>
        </w:rPr>
        <w:t>，管理培训生</w:t>
      </w:r>
    </w:p>
    <w:p w14:paraId="0197007B" w14:textId="1B868732" w:rsidR="00C368FF" w:rsidRDefault="00C368FF" w:rsidP="00C368FF">
      <w:pPr>
        <w:rPr>
          <w:rFonts w:ascii="微软雅黑" w:eastAsia="微软雅黑" w:hAnsi="微软雅黑"/>
          <w:sz w:val="24"/>
          <w:szCs w:val="24"/>
        </w:rPr>
      </w:pPr>
      <w:r w:rsidRPr="00001BD9">
        <w:rPr>
          <w:rFonts w:ascii="微软雅黑" w:eastAsia="微软雅黑" w:hAnsi="微软雅黑" w:hint="eastAsia"/>
          <w:b/>
          <w:color w:val="0070C0"/>
          <w:sz w:val="24"/>
          <w:szCs w:val="24"/>
        </w:rPr>
        <w:t>【课程时长】</w:t>
      </w:r>
      <w:r w:rsidRPr="003670C5">
        <w:rPr>
          <w:rFonts w:ascii="微软雅黑" w:eastAsia="微软雅黑" w:hAnsi="微软雅黑" w:hint="eastAsia"/>
          <w:sz w:val="24"/>
          <w:szCs w:val="24"/>
        </w:rPr>
        <w:t>1</w:t>
      </w:r>
      <w:r w:rsidR="00CE59C2">
        <w:rPr>
          <w:rFonts w:ascii="微软雅黑" w:eastAsia="微软雅黑" w:hAnsi="微软雅黑" w:hint="eastAsia"/>
          <w:sz w:val="24"/>
          <w:szCs w:val="24"/>
        </w:rPr>
        <w:t>-2</w:t>
      </w:r>
      <w:r w:rsidRPr="003670C5">
        <w:rPr>
          <w:rFonts w:ascii="微软雅黑" w:eastAsia="微软雅黑" w:hAnsi="微软雅黑" w:hint="eastAsia"/>
          <w:sz w:val="24"/>
          <w:szCs w:val="24"/>
        </w:rPr>
        <w:t>天</w:t>
      </w:r>
      <w:r w:rsidR="00C45F7D" w:rsidRPr="00680458">
        <w:rPr>
          <w:rStyle w:val="9p1"/>
          <w:rFonts w:ascii="微软雅黑" w:eastAsia="微软雅黑" w:hAnsi="微软雅黑" w:hint="eastAsia"/>
          <w:sz w:val="24"/>
          <w:szCs w:val="24"/>
        </w:rPr>
        <w:t>（6小时/天）</w:t>
      </w:r>
    </w:p>
    <w:p w14:paraId="18FA10EE" w14:textId="77777777" w:rsidR="00C368FF" w:rsidRPr="003670C5" w:rsidRDefault="00C368FF" w:rsidP="00C368FF">
      <w:pPr>
        <w:rPr>
          <w:rFonts w:ascii="微软雅黑" w:eastAsia="微软雅黑" w:hAnsi="微软雅黑"/>
          <w:sz w:val="24"/>
          <w:szCs w:val="24"/>
        </w:rPr>
      </w:pPr>
    </w:p>
    <w:p w14:paraId="4C682E50" w14:textId="77777777" w:rsidR="00C368FF" w:rsidRPr="00001BD9" w:rsidRDefault="00C368FF" w:rsidP="002776DA">
      <w:pPr>
        <w:rPr>
          <w:rFonts w:ascii="微软雅黑" w:eastAsia="微软雅黑" w:hAnsi="微软雅黑"/>
          <w:b/>
          <w:color w:val="0070C0"/>
          <w:sz w:val="24"/>
          <w:szCs w:val="24"/>
        </w:rPr>
      </w:pPr>
      <w:r w:rsidRPr="00001BD9">
        <w:rPr>
          <w:rFonts w:ascii="微软雅黑" w:eastAsia="微软雅黑" w:hAnsi="微软雅黑" w:hint="eastAsia"/>
          <w:b/>
          <w:color w:val="0070C0"/>
          <w:sz w:val="24"/>
          <w:szCs w:val="24"/>
        </w:rPr>
        <w:t>【课程大纲】</w:t>
      </w:r>
    </w:p>
    <w:p w14:paraId="53C58CB7" w14:textId="77777777" w:rsidR="00C368FF" w:rsidRPr="00001BD9" w:rsidRDefault="00C368FF" w:rsidP="00001BD9">
      <w:pPr>
        <w:spacing w:line="276" w:lineRule="auto"/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001BD9">
        <w:rPr>
          <w:rFonts w:ascii="微软雅黑" w:eastAsia="微软雅黑" w:hAnsi="微软雅黑" w:hint="eastAsia"/>
          <w:b/>
          <w:color w:val="FF0000"/>
          <w:sz w:val="24"/>
          <w:szCs w:val="24"/>
        </w:rPr>
        <w:t>第一单元：引论</w:t>
      </w:r>
    </w:p>
    <w:p w14:paraId="5CB41BF3" w14:textId="77777777" w:rsidR="002776DA" w:rsidRPr="002776DA" w:rsidRDefault="002776DA" w:rsidP="00001BD9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2776DA">
        <w:rPr>
          <w:rFonts w:ascii="微软雅黑" w:eastAsia="微软雅黑" w:hAnsi="微软雅黑" w:hint="eastAsia"/>
          <w:sz w:val="24"/>
          <w:szCs w:val="24"/>
        </w:rPr>
        <w:t>我们是一个人</w:t>
      </w:r>
      <w:r>
        <w:rPr>
          <w:rFonts w:ascii="微软雅黑" w:eastAsia="微软雅黑" w:hAnsi="微软雅黑" w:hint="eastAsia"/>
          <w:sz w:val="24"/>
          <w:szCs w:val="24"/>
        </w:rPr>
        <w:t>—</w:t>
      </w:r>
      <w:r w:rsidRPr="002776DA">
        <w:rPr>
          <w:rFonts w:ascii="微软雅黑" w:eastAsia="微软雅黑" w:hAnsi="微软雅黑"/>
          <w:sz w:val="24"/>
          <w:szCs w:val="24"/>
        </w:rPr>
        <w:t>21个聋哑人的《千手观音》</w:t>
      </w:r>
    </w:p>
    <w:p w14:paraId="04A12075" w14:textId="38CB15A3" w:rsidR="00136242" w:rsidRPr="00001BD9" w:rsidRDefault="00C368FF" w:rsidP="00001BD9">
      <w:pPr>
        <w:spacing w:line="276" w:lineRule="auto"/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001BD9">
        <w:rPr>
          <w:rFonts w:ascii="微软雅黑" w:eastAsia="微软雅黑" w:hAnsi="微软雅黑" w:hint="eastAsia"/>
          <w:b/>
          <w:color w:val="FF0000"/>
          <w:sz w:val="24"/>
          <w:szCs w:val="24"/>
        </w:rPr>
        <w:t>第二单元：</w:t>
      </w:r>
      <w:r w:rsidR="00BD6703">
        <w:rPr>
          <w:rFonts w:ascii="微软雅黑" w:eastAsia="微软雅黑" w:hAnsi="微软雅黑" w:hint="eastAsia"/>
          <w:b/>
          <w:color w:val="FF0000"/>
          <w:sz w:val="24"/>
          <w:szCs w:val="24"/>
        </w:rPr>
        <w:t>什么是</w:t>
      </w:r>
      <w:r w:rsidR="00447AF2" w:rsidRPr="00001BD9">
        <w:rPr>
          <w:rFonts w:ascii="微软雅黑" w:eastAsia="微软雅黑" w:hAnsi="微软雅黑" w:hint="eastAsia"/>
          <w:b/>
          <w:color w:val="FF0000"/>
          <w:sz w:val="24"/>
          <w:szCs w:val="24"/>
        </w:rPr>
        <w:t>团队</w:t>
      </w:r>
      <w:r w:rsidR="00BD6703">
        <w:rPr>
          <w:rFonts w:ascii="微软雅黑" w:eastAsia="微软雅黑" w:hAnsi="微软雅黑" w:hint="eastAsia"/>
          <w:b/>
          <w:color w:val="FF0000"/>
          <w:sz w:val="24"/>
          <w:szCs w:val="24"/>
        </w:rPr>
        <w:t>？</w:t>
      </w:r>
    </w:p>
    <w:p w14:paraId="7DD0D353" w14:textId="2F1B0A1E" w:rsidR="004844A6" w:rsidRDefault="004844A6" w:rsidP="00001BD9">
      <w:pPr>
        <w:pStyle w:val="ac"/>
        <w:numPr>
          <w:ilvl w:val="0"/>
          <w:numId w:val="1"/>
        </w:numPr>
        <w:spacing w:line="276" w:lineRule="auto"/>
        <w:ind w:left="900" w:firstLineChars="0" w:hanging="420"/>
        <w:rPr>
          <w:rFonts w:ascii="微软雅黑" w:eastAsia="微软雅黑" w:hAnsi="微软雅黑" w:cs="Times New Roman"/>
          <w:sz w:val="24"/>
          <w:szCs w:val="24"/>
        </w:rPr>
      </w:pPr>
      <w:r w:rsidRPr="004844A6">
        <w:rPr>
          <w:rFonts w:ascii="微软雅黑" w:eastAsia="微软雅黑" w:hAnsi="微软雅黑" w:cs="Times New Roman" w:hint="eastAsia"/>
          <w:sz w:val="24"/>
          <w:szCs w:val="24"/>
        </w:rPr>
        <w:t>团队新解：Team</w:t>
      </w:r>
    </w:p>
    <w:p w14:paraId="3466E08D" w14:textId="3013AC96" w:rsidR="002776DA" w:rsidRPr="00001BD9" w:rsidRDefault="002776DA" w:rsidP="00001BD9">
      <w:pPr>
        <w:pStyle w:val="ac"/>
        <w:numPr>
          <w:ilvl w:val="0"/>
          <w:numId w:val="1"/>
        </w:numPr>
        <w:spacing w:line="276" w:lineRule="auto"/>
        <w:ind w:left="900" w:firstLineChars="0" w:hanging="420"/>
        <w:rPr>
          <w:rFonts w:ascii="微软雅黑" w:eastAsia="微软雅黑" w:hAnsi="微软雅黑" w:cs="Times New Roman"/>
          <w:sz w:val="24"/>
          <w:szCs w:val="24"/>
        </w:rPr>
      </w:pPr>
      <w:r w:rsidRPr="00001BD9">
        <w:rPr>
          <w:rFonts w:ascii="微软雅黑" w:eastAsia="微软雅黑" w:hAnsi="微软雅黑" w:cs="Times New Roman" w:hint="eastAsia"/>
          <w:sz w:val="24"/>
          <w:szCs w:val="24"/>
        </w:rPr>
        <w:t>团队与群体的差异</w:t>
      </w:r>
    </w:p>
    <w:p w14:paraId="69C155F7" w14:textId="6DAE975D" w:rsidR="005E48E2" w:rsidRPr="002D0DC1" w:rsidRDefault="002776DA" w:rsidP="00194496">
      <w:pPr>
        <w:pStyle w:val="ac"/>
        <w:numPr>
          <w:ilvl w:val="0"/>
          <w:numId w:val="1"/>
        </w:numPr>
        <w:spacing w:line="276" w:lineRule="auto"/>
        <w:ind w:left="900" w:firstLineChars="0" w:hanging="420"/>
        <w:rPr>
          <w:rFonts w:ascii="微软雅黑" w:eastAsia="微软雅黑" w:hAnsi="微软雅黑" w:cs="Times New Roman"/>
          <w:sz w:val="24"/>
          <w:szCs w:val="24"/>
        </w:rPr>
      </w:pPr>
      <w:r w:rsidRPr="002D0DC1">
        <w:rPr>
          <w:rFonts w:ascii="微软雅黑" w:eastAsia="微软雅黑" w:hAnsi="微软雅黑" w:cs="Times New Roman" w:hint="eastAsia"/>
          <w:sz w:val="24"/>
          <w:szCs w:val="24"/>
        </w:rPr>
        <w:t>高绩效团队的特点</w:t>
      </w:r>
      <w:r w:rsidR="00D70283" w:rsidRPr="002D0DC1">
        <w:rPr>
          <w:rFonts w:ascii="微软雅黑" w:eastAsia="微软雅黑" w:hAnsi="微软雅黑" w:cs="Times New Roman" w:hint="eastAsia"/>
          <w:sz w:val="24"/>
          <w:szCs w:val="24"/>
        </w:rPr>
        <w:t>：</w:t>
      </w:r>
      <w:r w:rsidR="002D0DC1" w:rsidRPr="002D0DC1">
        <w:rPr>
          <w:rFonts w:ascii="微软雅黑" w:eastAsia="微软雅黑" w:hAnsi="微软雅黑" w:cs="Times New Roman" w:hint="eastAsia"/>
          <w:sz w:val="24"/>
          <w:szCs w:val="24"/>
        </w:rPr>
        <w:t>共享的领导</w:t>
      </w:r>
      <w:r w:rsidR="002D0DC1" w:rsidRPr="002D0DC1">
        <w:rPr>
          <w:rFonts w:ascii="微软雅黑" w:eastAsia="微软雅黑" w:hAnsi="微软雅黑" w:cs="Times New Roman" w:hint="eastAsia"/>
          <w:sz w:val="24"/>
          <w:szCs w:val="24"/>
        </w:rPr>
        <w:t>、</w:t>
      </w:r>
      <w:r w:rsidR="002D0DC1" w:rsidRPr="002D0DC1">
        <w:rPr>
          <w:rFonts w:ascii="微软雅黑" w:eastAsia="微软雅黑" w:hAnsi="微软雅黑" w:cs="Times New Roman" w:hint="eastAsia"/>
          <w:sz w:val="24"/>
          <w:szCs w:val="24"/>
        </w:rPr>
        <w:t>共同的目标</w:t>
      </w:r>
      <w:r w:rsidR="002D0DC1" w:rsidRPr="002D0DC1">
        <w:rPr>
          <w:rFonts w:ascii="微软雅黑" w:eastAsia="微软雅黑" w:hAnsi="微软雅黑" w:cs="Times New Roman" w:hint="eastAsia"/>
          <w:sz w:val="24"/>
          <w:szCs w:val="24"/>
        </w:rPr>
        <w:t>、</w:t>
      </w:r>
      <w:r w:rsidR="002D0DC1" w:rsidRPr="002D0DC1">
        <w:rPr>
          <w:rFonts w:ascii="微软雅黑" w:eastAsia="微软雅黑" w:hAnsi="微软雅黑" w:cs="Times New Roman" w:hint="eastAsia"/>
          <w:sz w:val="24"/>
          <w:szCs w:val="24"/>
        </w:rPr>
        <w:t>相互信任与尊重</w:t>
      </w:r>
      <w:r w:rsidR="002D0DC1" w:rsidRPr="002D0DC1">
        <w:rPr>
          <w:rFonts w:ascii="微软雅黑" w:eastAsia="微软雅黑" w:hAnsi="微软雅黑" w:cs="Times New Roman" w:hint="eastAsia"/>
          <w:sz w:val="24"/>
          <w:szCs w:val="24"/>
        </w:rPr>
        <w:t>、</w:t>
      </w:r>
      <w:r w:rsidR="002D0DC1" w:rsidRPr="002D0DC1">
        <w:rPr>
          <w:rFonts w:ascii="微软雅黑" w:eastAsia="微软雅黑" w:hAnsi="微软雅黑" w:cs="Times New Roman" w:hint="eastAsia"/>
          <w:sz w:val="24"/>
          <w:szCs w:val="24"/>
        </w:rPr>
        <w:t>充分的沟通</w:t>
      </w:r>
      <w:r w:rsidR="002D0DC1" w:rsidRPr="002D0DC1">
        <w:rPr>
          <w:rFonts w:ascii="微软雅黑" w:eastAsia="微软雅黑" w:hAnsi="微软雅黑" w:cs="Times New Roman" w:hint="eastAsia"/>
          <w:sz w:val="24"/>
          <w:szCs w:val="24"/>
        </w:rPr>
        <w:t>、</w:t>
      </w:r>
      <w:r w:rsidR="002D0DC1" w:rsidRPr="002D0DC1">
        <w:rPr>
          <w:rFonts w:ascii="微软雅黑" w:eastAsia="微软雅黑" w:hAnsi="微软雅黑" w:cs="Times New Roman" w:hint="eastAsia"/>
          <w:sz w:val="24"/>
          <w:szCs w:val="24"/>
        </w:rPr>
        <w:t>取长补短</w:t>
      </w:r>
      <w:r w:rsidR="002D0DC1" w:rsidRPr="002D0DC1">
        <w:rPr>
          <w:rFonts w:ascii="微软雅黑" w:eastAsia="微软雅黑" w:hAnsi="微软雅黑" w:cs="Times New Roman" w:hint="eastAsia"/>
          <w:sz w:val="24"/>
          <w:szCs w:val="24"/>
        </w:rPr>
        <w:t>、</w:t>
      </w:r>
      <w:r w:rsidR="002D0DC1" w:rsidRPr="002D0DC1">
        <w:rPr>
          <w:rFonts w:ascii="微软雅黑" w:eastAsia="微软雅黑" w:hAnsi="微软雅黑" w:cs="Times New Roman" w:hint="eastAsia"/>
          <w:sz w:val="24"/>
          <w:szCs w:val="24"/>
        </w:rPr>
        <w:t>高效工作程序</w:t>
      </w:r>
      <w:r w:rsidR="002D0DC1" w:rsidRPr="002D0DC1">
        <w:rPr>
          <w:rFonts w:ascii="微软雅黑" w:eastAsia="微软雅黑" w:hAnsi="微软雅黑" w:cs="Times New Roman" w:hint="eastAsia"/>
          <w:sz w:val="24"/>
          <w:szCs w:val="24"/>
        </w:rPr>
        <w:t>、</w:t>
      </w:r>
      <w:r w:rsidR="002D0DC1" w:rsidRPr="002D0DC1">
        <w:rPr>
          <w:rFonts w:ascii="微软雅黑" w:eastAsia="微软雅黑" w:hAnsi="微软雅黑" w:cs="Times New Roman" w:hint="eastAsia"/>
          <w:sz w:val="24"/>
          <w:szCs w:val="24"/>
        </w:rPr>
        <w:t>持续的学习</w:t>
      </w:r>
      <w:r w:rsidR="002D0DC1" w:rsidRPr="002D0DC1">
        <w:rPr>
          <w:rFonts w:ascii="微软雅黑" w:eastAsia="微软雅黑" w:hAnsi="微软雅黑" w:cs="Times New Roman" w:hint="eastAsia"/>
          <w:sz w:val="24"/>
          <w:szCs w:val="24"/>
        </w:rPr>
        <w:t>、</w:t>
      </w:r>
      <w:r w:rsidR="002D0DC1" w:rsidRPr="002D0DC1">
        <w:rPr>
          <w:rFonts w:ascii="微软雅黑" w:eastAsia="微软雅黑" w:hAnsi="微软雅黑" w:cs="Times New Roman" w:hint="eastAsia"/>
          <w:sz w:val="24"/>
          <w:szCs w:val="24"/>
        </w:rPr>
        <w:t>灵活和适应</w:t>
      </w:r>
    </w:p>
    <w:p w14:paraId="69F0C0A0" w14:textId="21BECEE3" w:rsidR="004844A6" w:rsidRPr="00001BD9" w:rsidRDefault="004844A6" w:rsidP="00001BD9">
      <w:pPr>
        <w:pStyle w:val="ac"/>
        <w:numPr>
          <w:ilvl w:val="0"/>
          <w:numId w:val="1"/>
        </w:numPr>
        <w:spacing w:line="276" w:lineRule="auto"/>
        <w:ind w:left="900" w:firstLineChars="0" w:hanging="420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团队行为曲线</w:t>
      </w:r>
    </w:p>
    <w:p w14:paraId="390BCF47" w14:textId="0C108002" w:rsidR="009908C7" w:rsidRPr="00001BD9" w:rsidRDefault="009908C7" w:rsidP="00001BD9">
      <w:pPr>
        <w:pStyle w:val="ac"/>
        <w:numPr>
          <w:ilvl w:val="0"/>
          <w:numId w:val="1"/>
        </w:numPr>
        <w:spacing w:line="276" w:lineRule="auto"/>
        <w:ind w:left="900" w:firstLineChars="0" w:hanging="420"/>
        <w:rPr>
          <w:rFonts w:ascii="微软雅黑" w:eastAsia="微软雅黑" w:hAnsi="微软雅黑" w:cs="Times New Roman"/>
          <w:sz w:val="24"/>
          <w:szCs w:val="24"/>
        </w:rPr>
      </w:pPr>
      <w:r w:rsidRPr="00001BD9">
        <w:rPr>
          <w:rFonts w:ascii="微软雅黑" w:eastAsia="微软雅黑" w:hAnsi="微软雅黑" w:cs="Times New Roman" w:hint="eastAsia"/>
          <w:sz w:val="24"/>
          <w:szCs w:val="24"/>
        </w:rPr>
        <w:t>团队发展的五个阶段</w:t>
      </w:r>
      <w:r w:rsidR="002D0DC1">
        <w:rPr>
          <w:rFonts w:ascii="微软雅黑" w:eastAsia="微软雅黑" w:hAnsi="微软雅黑" w:cs="Times New Roman" w:hint="eastAsia"/>
          <w:sz w:val="24"/>
          <w:szCs w:val="24"/>
        </w:rPr>
        <w:t>：</w:t>
      </w:r>
      <w:r w:rsidR="00182D83">
        <w:rPr>
          <w:rFonts w:ascii="微软雅黑" w:eastAsia="微软雅黑" w:hAnsi="微软雅黑" w:cs="Times New Roman" w:hint="eastAsia"/>
          <w:sz w:val="24"/>
          <w:szCs w:val="24"/>
        </w:rPr>
        <w:t>成立期、动荡期、稳定期、高效期、转变期</w:t>
      </w:r>
    </w:p>
    <w:p w14:paraId="151BBBE0" w14:textId="77777777" w:rsidR="004E0241" w:rsidRPr="00001BD9" w:rsidRDefault="004E0241" w:rsidP="00001BD9">
      <w:pPr>
        <w:pStyle w:val="ac"/>
        <w:numPr>
          <w:ilvl w:val="0"/>
          <w:numId w:val="1"/>
        </w:numPr>
        <w:spacing w:line="276" w:lineRule="auto"/>
        <w:ind w:left="900" w:firstLineChars="0" w:hanging="420"/>
        <w:rPr>
          <w:rFonts w:ascii="微软雅黑" w:eastAsia="微软雅黑" w:hAnsi="微软雅黑"/>
          <w:sz w:val="24"/>
          <w:szCs w:val="24"/>
        </w:rPr>
      </w:pPr>
      <w:r w:rsidRPr="00001BD9">
        <w:rPr>
          <w:rFonts w:ascii="微软雅黑" w:eastAsia="微软雅黑" w:hAnsi="微软雅黑" w:hint="eastAsia"/>
          <w:sz w:val="24"/>
          <w:szCs w:val="24"/>
        </w:rPr>
        <w:t>塑造群策群力的</w:t>
      </w:r>
      <w:r w:rsidR="004146E9" w:rsidRPr="00001BD9">
        <w:rPr>
          <w:rFonts w:ascii="微软雅黑" w:eastAsia="微软雅黑" w:hAnsi="微软雅黑" w:hint="eastAsia"/>
          <w:sz w:val="24"/>
          <w:szCs w:val="24"/>
        </w:rPr>
        <w:t>团队</w:t>
      </w:r>
      <w:r w:rsidRPr="00001BD9">
        <w:rPr>
          <w:rFonts w:ascii="微软雅黑" w:eastAsia="微软雅黑" w:hAnsi="微软雅黑" w:hint="eastAsia"/>
          <w:sz w:val="24"/>
          <w:szCs w:val="24"/>
        </w:rPr>
        <w:t>文化</w:t>
      </w:r>
    </w:p>
    <w:p w14:paraId="6403351F" w14:textId="77777777" w:rsidR="00447AF2" w:rsidRPr="00076506" w:rsidRDefault="00447AF2" w:rsidP="00076506">
      <w:pPr>
        <w:spacing w:line="276" w:lineRule="auto"/>
        <w:ind w:left="480"/>
        <w:rPr>
          <w:rFonts w:ascii="微软雅黑" w:eastAsia="微软雅黑" w:hAnsi="微软雅黑"/>
          <w:color w:val="0070C0"/>
          <w:sz w:val="24"/>
        </w:rPr>
      </w:pPr>
      <w:r w:rsidRPr="00076506">
        <w:rPr>
          <w:rFonts w:ascii="微软雅黑" w:eastAsia="微软雅黑" w:hAnsi="微软雅黑" w:hint="eastAsia"/>
          <w:color w:val="0070C0"/>
          <w:sz w:val="24"/>
        </w:rPr>
        <w:t>【测评：贝尔宾团队角色测试】</w:t>
      </w:r>
    </w:p>
    <w:p w14:paraId="6A19E1AB" w14:textId="6460ABD1" w:rsidR="00447AF2" w:rsidRPr="00076506" w:rsidRDefault="00447AF2" w:rsidP="00076506">
      <w:pPr>
        <w:spacing w:line="276" w:lineRule="auto"/>
        <w:ind w:left="480"/>
        <w:rPr>
          <w:rFonts w:ascii="微软雅黑" w:eastAsia="微软雅黑" w:hAnsi="微软雅黑"/>
          <w:color w:val="0070C0"/>
          <w:sz w:val="24"/>
        </w:rPr>
      </w:pPr>
      <w:r w:rsidRPr="00076506">
        <w:rPr>
          <w:rFonts w:ascii="微软雅黑" w:eastAsia="微软雅黑" w:hAnsi="微软雅黑" w:hint="eastAsia"/>
          <w:color w:val="0070C0"/>
          <w:sz w:val="24"/>
        </w:rPr>
        <w:t>【案例：史上最快的赛车团队</w:t>
      </w:r>
      <w:r w:rsidR="004844A6">
        <w:rPr>
          <w:rFonts w:ascii="微软雅黑" w:eastAsia="微软雅黑" w:hAnsi="微软雅黑" w:hint="eastAsia"/>
          <w:color w:val="0070C0"/>
          <w:sz w:val="24"/>
        </w:rPr>
        <w:t>、</w:t>
      </w:r>
      <w:r w:rsidR="004844A6" w:rsidRPr="004844A6">
        <w:rPr>
          <w:rFonts w:ascii="微软雅黑" w:eastAsia="微软雅黑" w:hAnsi="微软雅黑" w:hint="eastAsia"/>
          <w:color w:val="0070C0"/>
          <w:sz w:val="24"/>
        </w:rPr>
        <w:t>天下无贼、黑手党教父</w:t>
      </w:r>
      <w:r w:rsidRPr="00076506">
        <w:rPr>
          <w:rFonts w:ascii="微软雅黑" w:eastAsia="微软雅黑" w:hAnsi="微软雅黑" w:hint="eastAsia"/>
          <w:color w:val="0070C0"/>
          <w:sz w:val="24"/>
        </w:rPr>
        <w:t>】</w:t>
      </w:r>
    </w:p>
    <w:p w14:paraId="7DF33D2D" w14:textId="77777777" w:rsidR="00C368FF" w:rsidRPr="00001BD9" w:rsidRDefault="00C368FF" w:rsidP="00001BD9">
      <w:pPr>
        <w:spacing w:line="276" w:lineRule="auto"/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001BD9">
        <w:rPr>
          <w:rFonts w:ascii="微软雅黑" w:eastAsia="微软雅黑" w:hAnsi="微软雅黑" w:hint="eastAsia"/>
          <w:b/>
          <w:color w:val="FF0000"/>
          <w:sz w:val="24"/>
          <w:szCs w:val="24"/>
        </w:rPr>
        <w:t>第三单元：</w:t>
      </w:r>
      <w:r w:rsidR="00CE59C2" w:rsidRPr="00001BD9">
        <w:rPr>
          <w:rFonts w:ascii="微软雅黑" w:eastAsia="微软雅黑" w:hAnsi="微软雅黑" w:hint="eastAsia"/>
          <w:b/>
          <w:color w:val="FF0000"/>
          <w:sz w:val="24"/>
          <w:szCs w:val="24"/>
        </w:rPr>
        <w:t>沙盘推演—沙漠掘金</w:t>
      </w:r>
    </w:p>
    <w:p w14:paraId="777EE24D" w14:textId="77777777" w:rsidR="005E48E2" w:rsidRPr="00076506" w:rsidRDefault="00CE59C2" w:rsidP="00076506">
      <w:pPr>
        <w:pStyle w:val="ac"/>
        <w:numPr>
          <w:ilvl w:val="0"/>
          <w:numId w:val="2"/>
        </w:numPr>
        <w:spacing w:line="276" w:lineRule="auto"/>
        <w:ind w:left="900" w:firstLineChars="0" w:hanging="420"/>
        <w:rPr>
          <w:rFonts w:ascii="微软雅黑" w:eastAsia="微软雅黑" w:hAnsi="微软雅黑"/>
          <w:sz w:val="24"/>
          <w:szCs w:val="24"/>
        </w:rPr>
      </w:pPr>
      <w:r w:rsidRPr="00076506">
        <w:rPr>
          <w:rFonts w:ascii="微软雅黑" w:eastAsia="微软雅黑" w:hAnsi="微软雅黑" w:cs="Times New Roman" w:hint="eastAsia"/>
          <w:sz w:val="24"/>
          <w:szCs w:val="24"/>
        </w:rPr>
        <w:t>沙盘历史及简介</w:t>
      </w:r>
    </w:p>
    <w:p w14:paraId="59BCA705" w14:textId="77777777" w:rsidR="00CE59C2" w:rsidRPr="00076506" w:rsidRDefault="00CE59C2" w:rsidP="00076506">
      <w:pPr>
        <w:pStyle w:val="ac"/>
        <w:numPr>
          <w:ilvl w:val="0"/>
          <w:numId w:val="2"/>
        </w:numPr>
        <w:spacing w:line="276" w:lineRule="auto"/>
        <w:ind w:left="900" w:firstLineChars="0" w:hanging="420"/>
        <w:rPr>
          <w:rFonts w:ascii="微软雅黑" w:eastAsia="微软雅黑" w:hAnsi="微软雅黑" w:cs="Times New Roman"/>
          <w:sz w:val="24"/>
          <w:szCs w:val="24"/>
        </w:rPr>
      </w:pPr>
      <w:r w:rsidRPr="00076506">
        <w:rPr>
          <w:rFonts w:ascii="微软雅黑" w:eastAsia="微软雅黑" w:hAnsi="微软雅黑" w:cs="Times New Roman" w:hint="eastAsia"/>
          <w:sz w:val="24"/>
          <w:szCs w:val="24"/>
        </w:rPr>
        <w:t>沙盘推演规则和任务</w:t>
      </w:r>
    </w:p>
    <w:p w14:paraId="35605F2E" w14:textId="77777777" w:rsidR="00CE59C2" w:rsidRPr="00076506" w:rsidRDefault="00CE59C2" w:rsidP="00076506">
      <w:pPr>
        <w:pStyle w:val="ac"/>
        <w:numPr>
          <w:ilvl w:val="0"/>
          <w:numId w:val="2"/>
        </w:numPr>
        <w:spacing w:line="276" w:lineRule="auto"/>
        <w:ind w:left="900" w:firstLineChars="0" w:hanging="420"/>
        <w:rPr>
          <w:rFonts w:ascii="微软雅黑" w:eastAsia="微软雅黑" w:hAnsi="微软雅黑" w:cs="Times New Roman"/>
          <w:sz w:val="24"/>
          <w:szCs w:val="24"/>
        </w:rPr>
      </w:pPr>
      <w:r w:rsidRPr="00076506">
        <w:rPr>
          <w:rFonts w:ascii="微软雅黑" w:eastAsia="微软雅黑" w:hAnsi="微软雅黑" w:cs="Times New Roman" w:hint="eastAsia"/>
          <w:sz w:val="24"/>
          <w:szCs w:val="24"/>
        </w:rPr>
        <w:t>沙漠掘金探险小队分组/团建/确定目标</w:t>
      </w:r>
    </w:p>
    <w:p w14:paraId="4D3044EC" w14:textId="77777777" w:rsidR="00CE59C2" w:rsidRPr="00076506" w:rsidRDefault="00CE59C2" w:rsidP="00076506">
      <w:pPr>
        <w:pStyle w:val="ac"/>
        <w:numPr>
          <w:ilvl w:val="0"/>
          <w:numId w:val="2"/>
        </w:numPr>
        <w:spacing w:line="276" w:lineRule="auto"/>
        <w:ind w:left="900" w:firstLineChars="0" w:hanging="420"/>
        <w:rPr>
          <w:rFonts w:ascii="微软雅黑" w:eastAsia="微软雅黑" w:hAnsi="微软雅黑" w:cs="Times New Roman"/>
          <w:sz w:val="24"/>
          <w:szCs w:val="24"/>
        </w:rPr>
      </w:pPr>
      <w:r w:rsidRPr="00076506">
        <w:rPr>
          <w:rFonts w:ascii="微软雅黑" w:eastAsia="微软雅黑" w:hAnsi="微软雅黑" w:cs="Times New Roman" w:hint="eastAsia"/>
          <w:sz w:val="24"/>
          <w:szCs w:val="24"/>
        </w:rPr>
        <w:t>沙盘体验</w:t>
      </w:r>
    </w:p>
    <w:p w14:paraId="4FD0EA13" w14:textId="77777777" w:rsidR="00CE59C2" w:rsidRPr="00076506" w:rsidRDefault="00CE59C2" w:rsidP="00076506">
      <w:pPr>
        <w:pStyle w:val="ac"/>
        <w:numPr>
          <w:ilvl w:val="0"/>
          <w:numId w:val="2"/>
        </w:numPr>
        <w:spacing w:line="276" w:lineRule="auto"/>
        <w:ind w:left="900" w:firstLineChars="0" w:hanging="420"/>
        <w:rPr>
          <w:rFonts w:ascii="微软雅黑" w:eastAsia="微软雅黑" w:hAnsi="微软雅黑" w:cs="Times New Roman"/>
          <w:sz w:val="24"/>
          <w:szCs w:val="24"/>
        </w:rPr>
      </w:pPr>
      <w:r w:rsidRPr="00076506">
        <w:rPr>
          <w:rFonts w:ascii="微软雅黑" w:eastAsia="微软雅黑" w:hAnsi="微软雅黑" w:cs="Times New Roman" w:hint="eastAsia"/>
          <w:sz w:val="24"/>
          <w:szCs w:val="24"/>
        </w:rPr>
        <w:t>沙盘推演结果分析</w:t>
      </w:r>
    </w:p>
    <w:p w14:paraId="1CB0BAAA" w14:textId="2A8BE185" w:rsidR="00C368FF" w:rsidRPr="00001BD9" w:rsidRDefault="00C368FF" w:rsidP="00001BD9">
      <w:pPr>
        <w:spacing w:line="276" w:lineRule="auto"/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001BD9">
        <w:rPr>
          <w:rFonts w:ascii="微软雅黑" w:eastAsia="微软雅黑" w:hAnsi="微软雅黑" w:hint="eastAsia"/>
          <w:b/>
          <w:color w:val="FF0000"/>
          <w:sz w:val="24"/>
          <w:szCs w:val="24"/>
        </w:rPr>
        <w:lastRenderedPageBreak/>
        <w:t>第四单元：</w:t>
      </w:r>
      <w:r w:rsidR="00BD6703">
        <w:rPr>
          <w:rFonts w:ascii="微软雅黑" w:eastAsia="微软雅黑" w:hAnsi="微软雅黑" w:hint="eastAsia"/>
          <w:b/>
          <w:color w:val="FF0000"/>
          <w:sz w:val="24"/>
          <w:szCs w:val="24"/>
        </w:rPr>
        <w:t>什么是</w:t>
      </w:r>
      <w:r w:rsidR="009908C7" w:rsidRPr="00001BD9">
        <w:rPr>
          <w:rFonts w:ascii="微软雅黑" w:eastAsia="微软雅黑" w:hAnsi="微软雅黑" w:hint="eastAsia"/>
          <w:b/>
          <w:color w:val="FF0000"/>
          <w:sz w:val="24"/>
          <w:szCs w:val="24"/>
        </w:rPr>
        <w:t>团队</w:t>
      </w:r>
      <w:r w:rsidR="008553BF" w:rsidRPr="00001BD9">
        <w:rPr>
          <w:rFonts w:ascii="微软雅黑" w:eastAsia="微软雅黑" w:hAnsi="微软雅黑" w:hint="eastAsia"/>
          <w:b/>
          <w:color w:val="FF0000"/>
          <w:sz w:val="24"/>
          <w:szCs w:val="24"/>
        </w:rPr>
        <w:t>分工与协作</w:t>
      </w:r>
      <w:r w:rsidR="00BD6703">
        <w:rPr>
          <w:rFonts w:ascii="微软雅黑" w:eastAsia="微软雅黑" w:hAnsi="微软雅黑" w:hint="eastAsia"/>
          <w:b/>
          <w:color w:val="FF0000"/>
          <w:sz w:val="24"/>
          <w:szCs w:val="24"/>
        </w:rPr>
        <w:t>？</w:t>
      </w:r>
    </w:p>
    <w:p w14:paraId="42F5C47B" w14:textId="77777777" w:rsidR="009908C7" w:rsidRPr="00076506" w:rsidRDefault="009908C7" w:rsidP="00076506">
      <w:pPr>
        <w:pStyle w:val="ac"/>
        <w:numPr>
          <w:ilvl w:val="0"/>
          <w:numId w:val="7"/>
        </w:numPr>
        <w:spacing w:line="276" w:lineRule="auto"/>
        <w:ind w:firstLineChars="0"/>
        <w:rPr>
          <w:rFonts w:ascii="微软雅黑" w:eastAsia="微软雅黑" w:hAnsi="微软雅黑" w:cs="Times New Roman"/>
          <w:sz w:val="24"/>
          <w:szCs w:val="24"/>
        </w:rPr>
      </w:pPr>
      <w:r w:rsidRPr="00076506">
        <w:rPr>
          <w:rFonts w:ascii="微软雅黑" w:eastAsia="微软雅黑" w:hAnsi="微软雅黑" w:cs="Times New Roman" w:hint="eastAsia"/>
          <w:sz w:val="24"/>
          <w:szCs w:val="24"/>
        </w:rPr>
        <w:t>踢球与进球</w:t>
      </w:r>
    </w:p>
    <w:p w14:paraId="697F696A" w14:textId="77777777" w:rsidR="009908C7" w:rsidRPr="00076506" w:rsidRDefault="009908C7" w:rsidP="00076506">
      <w:pPr>
        <w:pStyle w:val="ac"/>
        <w:numPr>
          <w:ilvl w:val="0"/>
          <w:numId w:val="7"/>
        </w:numPr>
        <w:spacing w:line="276" w:lineRule="auto"/>
        <w:ind w:firstLineChars="0"/>
        <w:rPr>
          <w:rFonts w:ascii="微软雅黑" w:eastAsia="微软雅黑" w:hAnsi="微软雅黑" w:cs="Times New Roman"/>
          <w:sz w:val="24"/>
          <w:szCs w:val="24"/>
        </w:rPr>
      </w:pPr>
      <w:r w:rsidRPr="00076506">
        <w:rPr>
          <w:rFonts w:ascii="微软雅黑" w:eastAsia="微软雅黑" w:hAnsi="微软雅黑" w:cs="Times New Roman" w:hint="eastAsia"/>
          <w:sz w:val="24"/>
          <w:szCs w:val="24"/>
        </w:rPr>
        <w:t>任务与结果</w:t>
      </w:r>
    </w:p>
    <w:p w14:paraId="57FBF354" w14:textId="34144AB4" w:rsidR="009908C7" w:rsidRDefault="0017440B" w:rsidP="00076506">
      <w:pPr>
        <w:pStyle w:val="ac"/>
        <w:numPr>
          <w:ilvl w:val="0"/>
          <w:numId w:val="7"/>
        </w:numPr>
        <w:spacing w:line="276" w:lineRule="auto"/>
        <w:ind w:firstLineChars="0"/>
        <w:rPr>
          <w:rFonts w:ascii="微软雅黑" w:eastAsia="微软雅黑" w:hAnsi="微软雅黑" w:cs="Times New Roman"/>
          <w:sz w:val="24"/>
          <w:szCs w:val="24"/>
        </w:rPr>
      </w:pPr>
      <w:r w:rsidRPr="00076506">
        <w:rPr>
          <w:rFonts w:ascii="微软雅黑" w:eastAsia="微软雅黑" w:hAnsi="微软雅黑" w:cs="Times New Roman" w:hint="eastAsia"/>
          <w:sz w:val="24"/>
          <w:szCs w:val="24"/>
        </w:rPr>
        <w:t>团队协作的五大障碍</w:t>
      </w:r>
    </w:p>
    <w:p w14:paraId="0982A8F2" w14:textId="63CA2772" w:rsidR="00D70283" w:rsidRPr="00771B7D" w:rsidRDefault="00771B7D" w:rsidP="00D70283">
      <w:pPr>
        <w:pStyle w:val="ac"/>
        <w:spacing w:line="276" w:lineRule="auto"/>
        <w:ind w:left="840" w:firstLineChars="0" w:firstLine="0"/>
        <w:rPr>
          <w:rFonts w:ascii="微软雅黑" w:eastAsia="微软雅黑" w:hAnsi="微软雅黑" w:cs="Times New Roman" w:hint="eastAsia"/>
          <w:sz w:val="24"/>
          <w:szCs w:val="24"/>
        </w:rPr>
      </w:pPr>
      <w:r w:rsidRPr="00771B7D">
        <w:rPr>
          <w:rFonts w:ascii="微软雅黑" w:eastAsia="微软雅黑" w:hAnsi="微软雅黑" w:cs="Times New Roman" w:hint="eastAsia"/>
          <w:sz w:val="24"/>
          <w:szCs w:val="24"/>
        </w:rPr>
        <w:t>缺乏信任、惧怕冲突、欠缺投入、逃避责任</w:t>
      </w:r>
      <w:r w:rsidRPr="00771B7D">
        <w:rPr>
          <w:rFonts w:ascii="微软雅黑" w:eastAsia="微软雅黑" w:hAnsi="微软雅黑" w:cs="Times New Roman" w:hint="eastAsia"/>
          <w:sz w:val="24"/>
          <w:szCs w:val="24"/>
        </w:rPr>
        <w:t>、</w:t>
      </w:r>
      <w:r w:rsidRPr="00771B7D">
        <w:rPr>
          <w:rFonts w:ascii="微软雅黑" w:eastAsia="微软雅黑" w:hAnsi="微软雅黑" w:cs="Times New Roman" w:hint="eastAsia"/>
          <w:sz w:val="24"/>
          <w:szCs w:val="24"/>
        </w:rPr>
        <w:t>无视结果</w:t>
      </w:r>
    </w:p>
    <w:p w14:paraId="77B2C5F6" w14:textId="77777777" w:rsidR="009908C7" w:rsidRPr="00076506" w:rsidRDefault="009908C7" w:rsidP="00076506">
      <w:pPr>
        <w:pStyle w:val="ac"/>
        <w:numPr>
          <w:ilvl w:val="0"/>
          <w:numId w:val="7"/>
        </w:numPr>
        <w:spacing w:line="276" w:lineRule="auto"/>
        <w:ind w:firstLineChars="0"/>
        <w:rPr>
          <w:rFonts w:ascii="微软雅黑" w:eastAsia="微软雅黑" w:hAnsi="微软雅黑" w:cs="Times New Roman"/>
          <w:sz w:val="24"/>
          <w:szCs w:val="24"/>
        </w:rPr>
      </w:pPr>
      <w:r w:rsidRPr="00076506">
        <w:rPr>
          <w:rFonts w:ascii="微软雅黑" w:eastAsia="微软雅黑" w:hAnsi="微软雅黑" w:cs="Times New Roman" w:hint="eastAsia"/>
          <w:sz w:val="24"/>
          <w:szCs w:val="24"/>
        </w:rPr>
        <w:t>责任稀释定律</w:t>
      </w:r>
    </w:p>
    <w:p w14:paraId="20617684" w14:textId="2CD02EE7" w:rsidR="0012171C" w:rsidRDefault="009908C7" w:rsidP="00076506">
      <w:pPr>
        <w:pStyle w:val="ac"/>
        <w:numPr>
          <w:ilvl w:val="0"/>
          <w:numId w:val="7"/>
        </w:numPr>
        <w:spacing w:line="276" w:lineRule="auto"/>
        <w:ind w:firstLineChars="0"/>
        <w:rPr>
          <w:rFonts w:ascii="微软雅黑" w:eastAsia="微软雅黑" w:hAnsi="微软雅黑" w:cs="Times New Roman"/>
          <w:sz w:val="24"/>
          <w:szCs w:val="24"/>
        </w:rPr>
      </w:pPr>
      <w:r w:rsidRPr="00076506">
        <w:rPr>
          <w:rFonts w:ascii="微软雅黑" w:eastAsia="微软雅黑" w:hAnsi="微软雅黑" w:cs="Times New Roman" w:hint="eastAsia"/>
          <w:sz w:val="24"/>
          <w:szCs w:val="24"/>
        </w:rPr>
        <w:t>4R系统： 结果、责任一对一、即使激励、检查跟踪</w:t>
      </w:r>
    </w:p>
    <w:p w14:paraId="43475179" w14:textId="5E3E6632" w:rsidR="00771B7D" w:rsidRPr="00771B7D" w:rsidRDefault="00771B7D" w:rsidP="00771B7D">
      <w:pPr>
        <w:spacing w:line="276" w:lineRule="auto"/>
        <w:ind w:left="480"/>
        <w:rPr>
          <w:rFonts w:ascii="微软雅黑" w:eastAsia="微软雅黑" w:hAnsi="微软雅黑" w:hint="eastAsia"/>
          <w:color w:val="0070C0"/>
          <w:sz w:val="24"/>
        </w:rPr>
      </w:pPr>
      <w:r w:rsidRPr="00771B7D">
        <w:rPr>
          <w:rFonts w:ascii="微软雅黑" w:eastAsia="微软雅黑" w:hAnsi="微软雅黑" w:hint="eastAsia"/>
          <w:color w:val="0070C0"/>
          <w:sz w:val="24"/>
        </w:rPr>
        <w:t>【案例：三个和尚没水喝</w:t>
      </w:r>
      <w:r>
        <w:rPr>
          <w:rFonts w:ascii="微软雅黑" w:eastAsia="微软雅黑" w:hAnsi="微软雅黑" w:hint="eastAsia"/>
          <w:color w:val="0070C0"/>
          <w:sz w:val="24"/>
        </w:rPr>
        <w:t>、</w:t>
      </w:r>
      <w:r w:rsidRPr="00771B7D">
        <w:rPr>
          <w:rFonts w:ascii="微软雅黑" w:eastAsia="微软雅黑" w:hAnsi="微软雅黑" w:hint="eastAsia"/>
          <w:color w:val="0070C0"/>
          <w:sz w:val="24"/>
        </w:rPr>
        <w:t>筑物火灾报警调研】</w:t>
      </w:r>
    </w:p>
    <w:p w14:paraId="560C5B14" w14:textId="77777777" w:rsidR="005E48E2" w:rsidRPr="00076506" w:rsidRDefault="0012171C" w:rsidP="00076506">
      <w:pPr>
        <w:spacing w:line="276" w:lineRule="auto"/>
        <w:ind w:left="480"/>
        <w:rPr>
          <w:rFonts w:ascii="微软雅黑" w:eastAsia="微软雅黑" w:hAnsi="微软雅黑"/>
          <w:color w:val="0070C0"/>
          <w:sz w:val="24"/>
        </w:rPr>
      </w:pPr>
      <w:r w:rsidRPr="00076506">
        <w:rPr>
          <w:rFonts w:ascii="微软雅黑" w:eastAsia="微软雅黑" w:hAnsi="微软雅黑" w:hint="eastAsia"/>
          <w:color w:val="0070C0"/>
          <w:sz w:val="24"/>
        </w:rPr>
        <w:t>【</w:t>
      </w:r>
      <w:r w:rsidR="008553BF" w:rsidRPr="00076506">
        <w:rPr>
          <w:rFonts w:ascii="微软雅黑" w:eastAsia="微软雅黑" w:hAnsi="微软雅黑" w:hint="eastAsia"/>
          <w:color w:val="0070C0"/>
          <w:sz w:val="24"/>
        </w:rPr>
        <w:t>分组讨论</w:t>
      </w:r>
      <w:r w:rsidRPr="00076506">
        <w:rPr>
          <w:rFonts w:ascii="微软雅黑" w:eastAsia="微软雅黑" w:hAnsi="微软雅黑" w:hint="eastAsia"/>
          <w:color w:val="0070C0"/>
          <w:sz w:val="24"/>
        </w:rPr>
        <w:t>：</w:t>
      </w:r>
      <w:r w:rsidR="008553BF" w:rsidRPr="00076506">
        <w:rPr>
          <w:rFonts w:ascii="微软雅黑" w:eastAsia="微软雅黑" w:hAnsi="微软雅黑" w:hint="eastAsia"/>
          <w:color w:val="0070C0"/>
          <w:sz w:val="24"/>
        </w:rPr>
        <w:t>实现某项阶段性关键目标任务，团队如何分工与协作？</w:t>
      </w:r>
      <w:r w:rsidRPr="00076506">
        <w:rPr>
          <w:rFonts w:ascii="微软雅黑" w:eastAsia="微软雅黑" w:hAnsi="微软雅黑" w:hint="eastAsia"/>
          <w:color w:val="0070C0"/>
          <w:sz w:val="24"/>
        </w:rPr>
        <w:t>】</w:t>
      </w:r>
    </w:p>
    <w:p w14:paraId="330EDFCA" w14:textId="02A9427D" w:rsidR="00C368FF" w:rsidRPr="00001BD9" w:rsidRDefault="00C368FF" w:rsidP="00001BD9">
      <w:pPr>
        <w:spacing w:line="276" w:lineRule="auto"/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001BD9">
        <w:rPr>
          <w:rFonts w:ascii="微软雅黑" w:eastAsia="微软雅黑" w:hAnsi="微软雅黑" w:hint="eastAsia"/>
          <w:b/>
          <w:color w:val="FF0000"/>
          <w:sz w:val="24"/>
          <w:szCs w:val="24"/>
        </w:rPr>
        <w:t>第五单元：</w:t>
      </w:r>
      <w:r w:rsidR="00BD6703">
        <w:rPr>
          <w:rFonts w:ascii="微软雅黑" w:eastAsia="微软雅黑" w:hAnsi="微软雅黑" w:hint="eastAsia"/>
          <w:b/>
          <w:color w:val="FF0000"/>
          <w:sz w:val="24"/>
          <w:szCs w:val="24"/>
        </w:rPr>
        <w:t>什么</w:t>
      </w:r>
      <w:r w:rsidR="004C0B6C">
        <w:rPr>
          <w:rFonts w:ascii="微软雅黑" w:eastAsia="微软雅黑" w:hAnsi="微软雅黑" w:hint="eastAsia"/>
          <w:b/>
          <w:color w:val="FF0000"/>
          <w:sz w:val="24"/>
          <w:szCs w:val="24"/>
        </w:rPr>
        <w:t>是</w:t>
      </w:r>
      <w:r w:rsidR="0012171C" w:rsidRPr="00001BD9">
        <w:rPr>
          <w:rFonts w:ascii="微软雅黑" w:eastAsia="微软雅黑" w:hAnsi="微软雅黑" w:hint="eastAsia"/>
          <w:b/>
          <w:color w:val="FF0000"/>
          <w:sz w:val="24"/>
          <w:szCs w:val="24"/>
        </w:rPr>
        <w:t>团队</w:t>
      </w:r>
      <w:r w:rsidR="00BD6703">
        <w:rPr>
          <w:rFonts w:ascii="微软雅黑" w:eastAsia="微软雅黑" w:hAnsi="微软雅黑" w:hint="eastAsia"/>
          <w:b/>
          <w:color w:val="FF0000"/>
          <w:sz w:val="24"/>
          <w:szCs w:val="24"/>
        </w:rPr>
        <w:t>高效</w:t>
      </w:r>
      <w:r w:rsidR="0012171C" w:rsidRPr="00001BD9">
        <w:rPr>
          <w:rFonts w:ascii="微软雅黑" w:eastAsia="微软雅黑" w:hAnsi="微软雅黑" w:hint="eastAsia"/>
          <w:b/>
          <w:color w:val="FF0000"/>
          <w:sz w:val="24"/>
          <w:szCs w:val="24"/>
        </w:rPr>
        <w:t>沟通</w:t>
      </w:r>
      <w:r w:rsidR="00BD6703">
        <w:rPr>
          <w:rFonts w:ascii="微软雅黑" w:eastAsia="微软雅黑" w:hAnsi="微软雅黑" w:hint="eastAsia"/>
          <w:b/>
          <w:color w:val="FF0000"/>
          <w:sz w:val="24"/>
          <w:szCs w:val="24"/>
        </w:rPr>
        <w:t>？</w:t>
      </w:r>
    </w:p>
    <w:p w14:paraId="1DE9F566" w14:textId="69F7080D" w:rsidR="000B7674" w:rsidRPr="000B7674" w:rsidRDefault="000B7674" w:rsidP="000B7674">
      <w:pPr>
        <w:pStyle w:val="ac"/>
        <w:numPr>
          <w:ilvl w:val="0"/>
          <w:numId w:val="5"/>
        </w:numPr>
        <w:spacing w:line="276" w:lineRule="auto"/>
        <w:ind w:left="900" w:firstLineChars="0" w:hanging="420"/>
        <w:rPr>
          <w:rFonts w:ascii="微软雅黑" w:eastAsia="微软雅黑" w:hAnsi="微软雅黑" w:cs="Times New Roman"/>
          <w:bCs/>
          <w:sz w:val="24"/>
          <w:szCs w:val="24"/>
        </w:rPr>
      </w:pPr>
      <w:r w:rsidRPr="000B7674">
        <w:rPr>
          <w:rFonts w:ascii="微软雅黑" w:eastAsia="微软雅黑" w:hAnsi="微软雅黑" w:cs="Times New Roman" w:hint="eastAsia"/>
          <w:bCs/>
          <w:sz w:val="24"/>
          <w:szCs w:val="24"/>
        </w:rPr>
        <w:t>沟通的本质</w:t>
      </w:r>
      <w:r w:rsidRPr="000B7674">
        <w:rPr>
          <w:rFonts w:ascii="微软雅黑" w:eastAsia="微软雅黑" w:hAnsi="微软雅黑" w:cs="Times New Roman" w:hint="eastAsia"/>
          <w:bCs/>
          <w:sz w:val="24"/>
          <w:szCs w:val="24"/>
        </w:rPr>
        <w:t>、基本方式</w:t>
      </w:r>
    </w:p>
    <w:p w14:paraId="234F5E7D" w14:textId="1E292A76" w:rsidR="000B7674" w:rsidRPr="000B7674" w:rsidRDefault="000B7674" w:rsidP="000B7674">
      <w:pPr>
        <w:pStyle w:val="ac"/>
        <w:numPr>
          <w:ilvl w:val="0"/>
          <w:numId w:val="5"/>
        </w:numPr>
        <w:spacing w:line="276" w:lineRule="auto"/>
        <w:ind w:left="900" w:firstLineChars="0" w:hanging="420"/>
        <w:rPr>
          <w:rFonts w:ascii="微软雅黑" w:eastAsia="微软雅黑" w:hAnsi="微软雅黑" w:cs="Times New Roman"/>
          <w:bCs/>
          <w:sz w:val="24"/>
          <w:szCs w:val="24"/>
        </w:rPr>
      </w:pPr>
      <w:r w:rsidRPr="000B7674">
        <w:rPr>
          <w:rFonts w:ascii="微软雅黑" w:eastAsia="微软雅黑" w:hAnsi="微软雅黑" w:cs="Times New Roman" w:hint="eastAsia"/>
          <w:bCs/>
          <w:sz w:val="24"/>
          <w:szCs w:val="24"/>
        </w:rPr>
        <w:t>沟通漏斗：人类的局限和认为过滤</w:t>
      </w:r>
    </w:p>
    <w:p w14:paraId="5D3CFFC5" w14:textId="591B3339" w:rsidR="000B7674" w:rsidRPr="000B7674" w:rsidRDefault="000B7674" w:rsidP="00574474">
      <w:pPr>
        <w:pStyle w:val="ac"/>
        <w:numPr>
          <w:ilvl w:val="0"/>
          <w:numId w:val="5"/>
        </w:numPr>
        <w:spacing w:line="276" w:lineRule="auto"/>
        <w:ind w:left="900" w:firstLineChars="0" w:hanging="420"/>
        <w:rPr>
          <w:rFonts w:ascii="微软雅黑" w:eastAsia="微软雅黑" w:hAnsi="微软雅黑" w:cs="Times New Roman" w:hint="eastAsia"/>
          <w:bCs/>
          <w:sz w:val="24"/>
          <w:szCs w:val="24"/>
        </w:rPr>
      </w:pPr>
      <w:r w:rsidRPr="000B7674">
        <w:rPr>
          <w:rFonts w:ascii="微软雅黑" w:eastAsia="微软雅黑" w:hAnsi="微软雅黑" w:cs="Times New Roman" w:hint="eastAsia"/>
          <w:bCs/>
          <w:sz w:val="24"/>
          <w:szCs w:val="24"/>
        </w:rPr>
        <w:t>跨部门沟通的个人障碍：个人认知偏误</w:t>
      </w:r>
      <w:r>
        <w:rPr>
          <w:rFonts w:ascii="微软雅黑" w:eastAsia="微软雅黑" w:hAnsi="微软雅黑" w:cs="Times New Roman" w:hint="eastAsia"/>
          <w:bCs/>
          <w:sz w:val="24"/>
          <w:szCs w:val="24"/>
        </w:rPr>
        <w:t>、</w:t>
      </w:r>
      <w:r w:rsidRPr="000B7674">
        <w:rPr>
          <w:rFonts w:ascii="微软雅黑" w:eastAsia="微软雅黑" w:hAnsi="微软雅黑" w:cs="Times New Roman" w:hint="eastAsia"/>
          <w:bCs/>
          <w:sz w:val="24"/>
          <w:szCs w:val="24"/>
        </w:rPr>
        <w:t>语言障碍</w:t>
      </w:r>
      <w:r>
        <w:rPr>
          <w:rFonts w:ascii="微软雅黑" w:eastAsia="微软雅黑" w:hAnsi="微软雅黑" w:cs="Times New Roman" w:hint="eastAsia"/>
          <w:bCs/>
          <w:sz w:val="24"/>
          <w:szCs w:val="24"/>
        </w:rPr>
        <w:t>、</w:t>
      </w:r>
      <w:r w:rsidRPr="000B7674">
        <w:rPr>
          <w:rFonts w:ascii="微软雅黑" w:eastAsia="微软雅黑" w:hAnsi="微软雅黑" w:cs="Times New Roman" w:hint="eastAsia"/>
          <w:bCs/>
          <w:sz w:val="24"/>
          <w:szCs w:val="24"/>
        </w:rPr>
        <w:t>情绪变化</w:t>
      </w:r>
    </w:p>
    <w:p w14:paraId="6D26E6A6" w14:textId="60A35A67" w:rsidR="000B7674" w:rsidRPr="000B7674" w:rsidRDefault="000B7674" w:rsidP="000B7674">
      <w:pPr>
        <w:pStyle w:val="ac"/>
        <w:numPr>
          <w:ilvl w:val="0"/>
          <w:numId w:val="5"/>
        </w:numPr>
        <w:spacing w:line="276" w:lineRule="auto"/>
        <w:ind w:left="900" w:firstLineChars="0" w:hanging="420"/>
        <w:rPr>
          <w:rFonts w:ascii="微软雅黑" w:eastAsia="微软雅黑" w:hAnsi="微软雅黑" w:cs="Times New Roman" w:hint="eastAsia"/>
          <w:bCs/>
          <w:sz w:val="24"/>
          <w:szCs w:val="24"/>
        </w:rPr>
      </w:pPr>
      <w:r w:rsidRPr="000B7674">
        <w:rPr>
          <w:rFonts w:ascii="微软雅黑" w:eastAsia="微软雅黑" w:hAnsi="微软雅黑" w:cs="Times New Roman" w:hint="eastAsia"/>
          <w:bCs/>
          <w:sz w:val="24"/>
          <w:szCs w:val="24"/>
        </w:rPr>
        <w:t>跨部门沟通的组织障碍：职能和权责划分不明确</w:t>
      </w:r>
      <w:r>
        <w:rPr>
          <w:rFonts w:ascii="微软雅黑" w:eastAsia="微软雅黑" w:hAnsi="微软雅黑" w:cs="Times New Roman" w:hint="eastAsia"/>
          <w:bCs/>
          <w:sz w:val="24"/>
          <w:szCs w:val="24"/>
        </w:rPr>
        <w:t>、</w:t>
      </w:r>
      <w:r w:rsidRPr="000B7674">
        <w:rPr>
          <w:rFonts w:ascii="微软雅黑" w:eastAsia="微软雅黑" w:hAnsi="微软雅黑" w:cs="Times New Roman" w:hint="eastAsia"/>
          <w:bCs/>
          <w:sz w:val="24"/>
          <w:szCs w:val="24"/>
        </w:rPr>
        <w:t>组织架构不合理</w:t>
      </w:r>
      <w:r>
        <w:rPr>
          <w:rFonts w:ascii="微软雅黑" w:eastAsia="微软雅黑" w:hAnsi="微软雅黑" w:cs="Times New Roman" w:hint="eastAsia"/>
          <w:bCs/>
          <w:sz w:val="24"/>
          <w:szCs w:val="24"/>
        </w:rPr>
        <w:t>、</w:t>
      </w:r>
      <w:r w:rsidRPr="000B7674">
        <w:rPr>
          <w:rFonts w:ascii="微软雅黑" w:eastAsia="微软雅黑" w:hAnsi="微软雅黑" w:cs="Times New Roman" w:hint="eastAsia"/>
          <w:bCs/>
          <w:sz w:val="24"/>
          <w:szCs w:val="24"/>
        </w:rPr>
        <w:t>组织气氛不和谐</w:t>
      </w:r>
      <w:r>
        <w:rPr>
          <w:rFonts w:ascii="微软雅黑" w:eastAsia="微软雅黑" w:hAnsi="微软雅黑" w:cs="Times New Roman" w:hint="eastAsia"/>
          <w:bCs/>
          <w:sz w:val="24"/>
          <w:szCs w:val="24"/>
        </w:rPr>
        <w:t>、</w:t>
      </w:r>
      <w:r w:rsidRPr="000B7674">
        <w:rPr>
          <w:rFonts w:ascii="微软雅黑" w:eastAsia="微软雅黑" w:hAnsi="微软雅黑" w:cs="Times New Roman" w:hint="eastAsia"/>
          <w:bCs/>
          <w:sz w:val="24"/>
          <w:szCs w:val="24"/>
        </w:rPr>
        <w:t>组织信息系统不完善</w:t>
      </w:r>
    </w:p>
    <w:p w14:paraId="5DF2B4B5" w14:textId="06C03EEF" w:rsidR="00A21E03" w:rsidRPr="00A21E03" w:rsidRDefault="00A21E03" w:rsidP="00A21E03">
      <w:pPr>
        <w:pStyle w:val="ac"/>
        <w:numPr>
          <w:ilvl w:val="0"/>
          <w:numId w:val="5"/>
        </w:numPr>
        <w:spacing w:line="276" w:lineRule="auto"/>
        <w:ind w:left="900" w:firstLineChars="0" w:hanging="420"/>
        <w:rPr>
          <w:rFonts w:ascii="微软雅黑" w:eastAsia="微软雅黑" w:hAnsi="微软雅黑" w:cs="Times New Roman" w:hint="eastAsia"/>
          <w:bCs/>
          <w:sz w:val="24"/>
          <w:szCs w:val="24"/>
        </w:rPr>
      </w:pPr>
      <w:r w:rsidRPr="00A21E03">
        <w:rPr>
          <w:rFonts w:ascii="微软雅黑" w:eastAsia="微软雅黑" w:hAnsi="微软雅黑" w:cs="Times New Roman" w:hint="eastAsia"/>
          <w:bCs/>
          <w:sz w:val="24"/>
          <w:szCs w:val="24"/>
        </w:rPr>
        <w:t>项目化沟通管理模型：编码</w:t>
      </w:r>
      <w:r>
        <w:rPr>
          <w:rFonts w:ascii="微软雅黑" w:eastAsia="微软雅黑" w:hAnsi="微软雅黑" w:cs="Times New Roman" w:hint="eastAsia"/>
          <w:bCs/>
          <w:sz w:val="24"/>
          <w:szCs w:val="24"/>
        </w:rPr>
        <w:t>、</w:t>
      </w:r>
      <w:r w:rsidRPr="00A21E03">
        <w:rPr>
          <w:rFonts w:ascii="微软雅黑" w:eastAsia="微软雅黑" w:hAnsi="微软雅黑" w:cs="Times New Roman" w:hint="eastAsia"/>
          <w:bCs/>
          <w:sz w:val="24"/>
          <w:szCs w:val="24"/>
        </w:rPr>
        <w:t>通信</w:t>
      </w:r>
      <w:r>
        <w:rPr>
          <w:rFonts w:ascii="微软雅黑" w:eastAsia="微软雅黑" w:hAnsi="微软雅黑" w:cs="Times New Roman" w:hint="eastAsia"/>
          <w:bCs/>
          <w:sz w:val="24"/>
          <w:szCs w:val="24"/>
        </w:rPr>
        <w:t>、</w:t>
      </w:r>
      <w:r w:rsidRPr="00A21E03">
        <w:rPr>
          <w:rFonts w:ascii="微软雅黑" w:eastAsia="微软雅黑" w:hAnsi="微软雅黑" w:cs="Times New Roman" w:hint="eastAsia"/>
          <w:bCs/>
          <w:sz w:val="24"/>
          <w:szCs w:val="24"/>
        </w:rPr>
        <w:t>传播媒介</w:t>
      </w:r>
      <w:r>
        <w:rPr>
          <w:rFonts w:ascii="微软雅黑" w:eastAsia="微软雅黑" w:hAnsi="微软雅黑" w:cs="Times New Roman" w:hint="eastAsia"/>
          <w:bCs/>
          <w:sz w:val="24"/>
          <w:szCs w:val="24"/>
        </w:rPr>
        <w:t>、</w:t>
      </w:r>
      <w:r w:rsidRPr="00A21E03">
        <w:rPr>
          <w:rFonts w:ascii="微软雅黑" w:eastAsia="微软雅黑" w:hAnsi="微软雅黑" w:cs="Times New Roman" w:hint="eastAsia"/>
          <w:bCs/>
          <w:sz w:val="24"/>
          <w:szCs w:val="24"/>
        </w:rPr>
        <w:t>噪声</w:t>
      </w:r>
      <w:r>
        <w:rPr>
          <w:rFonts w:ascii="微软雅黑" w:eastAsia="微软雅黑" w:hAnsi="微软雅黑" w:cs="Times New Roman" w:hint="eastAsia"/>
          <w:bCs/>
          <w:sz w:val="24"/>
          <w:szCs w:val="24"/>
        </w:rPr>
        <w:t>、</w:t>
      </w:r>
      <w:r w:rsidRPr="00A21E03">
        <w:rPr>
          <w:rFonts w:ascii="微软雅黑" w:eastAsia="微软雅黑" w:hAnsi="微软雅黑" w:cs="Times New Roman" w:hint="eastAsia"/>
          <w:bCs/>
          <w:sz w:val="24"/>
          <w:szCs w:val="24"/>
        </w:rPr>
        <w:t>解码</w:t>
      </w:r>
    </w:p>
    <w:p w14:paraId="20B1C8D8" w14:textId="77777777" w:rsidR="00545982" w:rsidRDefault="00545982" w:rsidP="004A1FB5">
      <w:pPr>
        <w:pStyle w:val="ac"/>
        <w:numPr>
          <w:ilvl w:val="0"/>
          <w:numId w:val="5"/>
        </w:numPr>
        <w:spacing w:line="276" w:lineRule="auto"/>
        <w:ind w:left="900" w:firstLineChars="0" w:hanging="420"/>
        <w:rPr>
          <w:rFonts w:ascii="微软雅黑" w:eastAsia="微软雅黑" w:hAnsi="微软雅黑" w:cs="Times New Roman"/>
          <w:bCs/>
          <w:sz w:val="24"/>
          <w:szCs w:val="24"/>
        </w:rPr>
      </w:pPr>
      <w:r w:rsidRPr="00545982">
        <w:rPr>
          <w:rFonts w:ascii="微软雅黑" w:eastAsia="微软雅黑" w:hAnsi="微软雅黑" w:cs="Times New Roman" w:hint="eastAsia"/>
          <w:bCs/>
          <w:sz w:val="24"/>
          <w:szCs w:val="24"/>
        </w:rPr>
        <w:t>沟通管理计划</w:t>
      </w:r>
    </w:p>
    <w:p w14:paraId="16C3B630" w14:textId="20D82FE3" w:rsidR="000B7674" w:rsidRPr="00545982" w:rsidRDefault="00545982" w:rsidP="004A1FB5">
      <w:pPr>
        <w:pStyle w:val="ac"/>
        <w:numPr>
          <w:ilvl w:val="0"/>
          <w:numId w:val="5"/>
        </w:numPr>
        <w:spacing w:line="276" w:lineRule="auto"/>
        <w:ind w:left="900" w:firstLineChars="0" w:hanging="420"/>
        <w:rPr>
          <w:rFonts w:ascii="微软雅黑" w:eastAsia="微软雅黑" w:hAnsi="微软雅黑" w:cs="Times New Roman"/>
          <w:bCs/>
          <w:sz w:val="24"/>
          <w:szCs w:val="24"/>
        </w:rPr>
      </w:pPr>
      <w:r w:rsidRPr="00545982">
        <w:rPr>
          <w:rFonts w:ascii="微软雅黑" w:eastAsia="微软雅黑" w:hAnsi="微软雅黑" w:cs="Times New Roman" w:hint="eastAsia"/>
          <w:bCs/>
          <w:sz w:val="24"/>
          <w:szCs w:val="24"/>
        </w:rPr>
        <w:t>项目干系人管理（需求）</w:t>
      </w:r>
    </w:p>
    <w:p w14:paraId="5CAC13D6" w14:textId="2C934F8D" w:rsidR="0012171C" w:rsidRPr="00076506" w:rsidRDefault="0012171C" w:rsidP="00076506">
      <w:pPr>
        <w:pStyle w:val="ac"/>
        <w:numPr>
          <w:ilvl w:val="0"/>
          <w:numId w:val="5"/>
        </w:numPr>
        <w:spacing w:line="276" w:lineRule="auto"/>
        <w:ind w:left="900" w:firstLineChars="0" w:hanging="420"/>
        <w:rPr>
          <w:rFonts w:ascii="微软雅黑" w:eastAsia="微软雅黑" w:hAnsi="微软雅黑" w:cs="Times New Roman"/>
          <w:bCs/>
          <w:sz w:val="24"/>
          <w:szCs w:val="24"/>
        </w:rPr>
      </w:pPr>
      <w:r w:rsidRPr="00076506">
        <w:rPr>
          <w:rFonts w:ascii="微软雅黑" w:eastAsia="微软雅黑" w:hAnsi="微软雅黑" w:cs="Times New Roman" w:hint="eastAsia"/>
          <w:bCs/>
          <w:sz w:val="24"/>
          <w:szCs w:val="24"/>
        </w:rPr>
        <w:t>如何与同事协作沟通</w:t>
      </w:r>
      <w:r w:rsidR="00545982">
        <w:rPr>
          <w:rFonts w:ascii="微软雅黑" w:eastAsia="微软雅黑" w:hAnsi="微软雅黑" w:cs="Times New Roman" w:hint="eastAsia"/>
          <w:bCs/>
          <w:sz w:val="24"/>
          <w:szCs w:val="24"/>
        </w:rPr>
        <w:t>？</w:t>
      </w:r>
    </w:p>
    <w:p w14:paraId="5081CF35" w14:textId="77777777" w:rsidR="0012171C" w:rsidRPr="00076506" w:rsidRDefault="0012171C" w:rsidP="00076506">
      <w:pPr>
        <w:spacing w:line="276" w:lineRule="auto"/>
        <w:ind w:left="480"/>
        <w:rPr>
          <w:rFonts w:ascii="微软雅黑" w:eastAsia="微软雅黑" w:hAnsi="微软雅黑"/>
          <w:color w:val="0070C0"/>
          <w:sz w:val="24"/>
        </w:rPr>
      </w:pPr>
      <w:r w:rsidRPr="00076506">
        <w:rPr>
          <w:rFonts w:ascii="微软雅黑" w:eastAsia="微软雅黑" w:hAnsi="微软雅黑" w:hint="eastAsia"/>
          <w:color w:val="0070C0"/>
          <w:sz w:val="24"/>
        </w:rPr>
        <w:t>【案例分析：从同事到冤家】</w:t>
      </w:r>
    </w:p>
    <w:p w14:paraId="1EF7159F" w14:textId="02E64E88" w:rsidR="0012171C" w:rsidRPr="00076506" w:rsidRDefault="0012171C" w:rsidP="00076506">
      <w:pPr>
        <w:pStyle w:val="ac"/>
        <w:numPr>
          <w:ilvl w:val="0"/>
          <w:numId w:val="5"/>
        </w:numPr>
        <w:spacing w:line="276" w:lineRule="auto"/>
        <w:ind w:left="900" w:firstLineChars="0" w:hanging="420"/>
        <w:rPr>
          <w:rFonts w:ascii="微软雅黑" w:eastAsia="微软雅黑" w:hAnsi="微软雅黑" w:cs="Times New Roman"/>
          <w:bCs/>
          <w:sz w:val="24"/>
          <w:szCs w:val="24"/>
        </w:rPr>
      </w:pPr>
      <w:r w:rsidRPr="00076506">
        <w:rPr>
          <w:rFonts w:ascii="微软雅黑" w:eastAsia="微软雅黑" w:hAnsi="微软雅黑" w:cs="Times New Roman" w:hint="eastAsia"/>
          <w:bCs/>
          <w:sz w:val="24"/>
          <w:szCs w:val="24"/>
        </w:rPr>
        <w:t>如何与上司沟通</w:t>
      </w:r>
      <w:r w:rsidR="00545982">
        <w:rPr>
          <w:rFonts w:ascii="微软雅黑" w:eastAsia="微软雅黑" w:hAnsi="微软雅黑" w:cs="Times New Roman" w:hint="eastAsia"/>
          <w:bCs/>
          <w:sz w:val="24"/>
          <w:szCs w:val="24"/>
        </w:rPr>
        <w:t>？</w:t>
      </w:r>
    </w:p>
    <w:p w14:paraId="080547C9" w14:textId="77777777" w:rsidR="0012171C" w:rsidRPr="00076506" w:rsidRDefault="0012171C" w:rsidP="00076506">
      <w:pPr>
        <w:spacing w:line="276" w:lineRule="auto"/>
        <w:ind w:left="480"/>
        <w:rPr>
          <w:rFonts w:ascii="微软雅黑" w:eastAsia="微软雅黑" w:hAnsi="微软雅黑"/>
          <w:color w:val="0070C0"/>
          <w:sz w:val="24"/>
        </w:rPr>
      </w:pPr>
      <w:r w:rsidRPr="00076506">
        <w:rPr>
          <w:rFonts w:ascii="微软雅黑" w:eastAsia="微软雅黑" w:hAnsi="微软雅黑" w:hint="eastAsia"/>
          <w:color w:val="0070C0"/>
          <w:sz w:val="24"/>
        </w:rPr>
        <w:t>【实用分享：让领导喜欢你的7个技巧】</w:t>
      </w:r>
    </w:p>
    <w:p w14:paraId="4D9FA763" w14:textId="3F4897D4" w:rsidR="0012171C" w:rsidRPr="00076506" w:rsidRDefault="0012171C" w:rsidP="00076506">
      <w:pPr>
        <w:pStyle w:val="ac"/>
        <w:numPr>
          <w:ilvl w:val="0"/>
          <w:numId w:val="5"/>
        </w:numPr>
        <w:spacing w:line="276" w:lineRule="auto"/>
        <w:ind w:left="900" w:firstLineChars="0" w:hanging="420"/>
        <w:rPr>
          <w:rFonts w:ascii="微软雅黑" w:eastAsia="微软雅黑" w:hAnsi="微软雅黑" w:cs="Times New Roman"/>
          <w:bCs/>
          <w:sz w:val="24"/>
          <w:szCs w:val="24"/>
        </w:rPr>
      </w:pPr>
      <w:r w:rsidRPr="00076506">
        <w:rPr>
          <w:rFonts w:ascii="微软雅黑" w:eastAsia="微软雅黑" w:hAnsi="微软雅黑" w:cs="Times New Roman" w:hint="eastAsia"/>
          <w:bCs/>
          <w:sz w:val="24"/>
          <w:szCs w:val="24"/>
        </w:rPr>
        <w:lastRenderedPageBreak/>
        <w:t>如何与下属沟通</w:t>
      </w:r>
      <w:r w:rsidR="00545982">
        <w:rPr>
          <w:rFonts w:ascii="微软雅黑" w:eastAsia="微软雅黑" w:hAnsi="微软雅黑" w:cs="Times New Roman" w:hint="eastAsia"/>
          <w:bCs/>
          <w:sz w:val="24"/>
          <w:szCs w:val="24"/>
        </w:rPr>
        <w:t>？</w:t>
      </w:r>
    </w:p>
    <w:p w14:paraId="00E551BE" w14:textId="065D2ADA" w:rsidR="0012171C" w:rsidRDefault="0012171C" w:rsidP="00076506">
      <w:pPr>
        <w:spacing w:line="276" w:lineRule="auto"/>
        <w:ind w:left="480"/>
        <w:rPr>
          <w:rFonts w:ascii="微软雅黑" w:eastAsia="微软雅黑" w:hAnsi="微软雅黑"/>
          <w:color w:val="0070C0"/>
          <w:sz w:val="24"/>
        </w:rPr>
      </w:pPr>
      <w:r w:rsidRPr="00076506">
        <w:rPr>
          <w:rFonts w:ascii="微软雅黑" w:eastAsia="微软雅黑" w:hAnsi="微软雅黑" w:hint="eastAsia"/>
          <w:color w:val="0070C0"/>
          <w:sz w:val="24"/>
        </w:rPr>
        <w:t>【实战演练：你该怎么说？】</w:t>
      </w:r>
    </w:p>
    <w:p w14:paraId="3F419668" w14:textId="656D0CB6" w:rsidR="004844A6" w:rsidRPr="004844A6" w:rsidRDefault="004844A6" w:rsidP="004844A6">
      <w:pPr>
        <w:spacing w:line="276" w:lineRule="auto"/>
        <w:rPr>
          <w:rStyle w:val="ad"/>
          <w:rFonts w:ascii="微软雅黑" w:eastAsia="微软雅黑" w:hAnsi="微软雅黑"/>
          <w:b w:val="0"/>
          <w:color w:val="333333"/>
          <w:sz w:val="23"/>
          <w:szCs w:val="23"/>
          <w:shd w:val="clear" w:color="auto" w:fill="FFFFFF"/>
        </w:rPr>
      </w:pPr>
      <w:r w:rsidRPr="00001BD9">
        <w:rPr>
          <w:rFonts w:ascii="微软雅黑" w:eastAsia="微软雅黑" w:hAnsi="微软雅黑" w:hint="eastAsia"/>
          <w:b/>
          <w:color w:val="FF0000"/>
          <w:sz w:val="24"/>
          <w:szCs w:val="24"/>
        </w:rPr>
        <w:t>第六单元：</w:t>
      </w:r>
      <w:r>
        <w:rPr>
          <w:rFonts w:ascii="微软雅黑" w:eastAsia="微软雅黑" w:hAnsi="微软雅黑" w:hint="eastAsia"/>
          <w:b/>
          <w:color w:val="FF0000"/>
          <w:sz w:val="24"/>
          <w:szCs w:val="24"/>
        </w:rPr>
        <w:t>什么</w:t>
      </w:r>
      <w:r w:rsidRPr="004844A6">
        <w:rPr>
          <w:rFonts w:ascii="微软雅黑" w:eastAsia="微软雅黑" w:hAnsi="微软雅黑" w:hint="eastAsia"/>
          <w:b/>
          <w:color w:val="FF0000"/>
          <w:sz w:val="24"/>
          <w:szCs w:val="24"/>
        </w:rPr>
        <w:t>是</w:t>
      </w:r>
      <w:r w:rsidRPr="004844A6">
        <w:rPr>
          <w:rFonts w:ascii="微软雅黑" w:eastAsia="微软雅黑" w:hAnsi="微软雅黑" w:hint="eastAsia"/>
          <w:b/>
          <w:color w:val="FF0000"/>
          <w:sz w:val="24"/>
          <w:szCs w:val="24"/>
        </w:rPr>
        <w:t>跨部门协作的冲突</w:t>
      </w:r>
      <w:r w:rsidRPr="004844A6">
        <w:rPr>
          <w:rFonts w:ascii="微软雅黑" w:eastAsia="微软雅黑" w:hAnsi="微软雅黑" w:hint="eastAsia"/>
          <w:b/>
          <w:color w:val="FF0000"/>
          <w:sz w:val="24"/>
          <w:szCs w:val="24"/>
        </w:rPr>
        <w:t>？</w:t>
      </w:r>
    </w:p>
    <w:p w14:paraId="62DEA4B5" w14:textId="1B607BAE" w:rsidR="004844A6" w:rsidRPr="004844A6" w:rsidRDefault="004844A6" w:rsidP="004844A6">
      <w:pPr>
        <w:pStyle w:val="ac"/>
        <w:numPr>
          <w:ilvl w:val="0"/>
          <w:numId w:val="9"/>
        </w:numPr>
        <w:spacing w:line="276" w:lineRule="auto"/>
        <w:ind w:left="900" w:firstLineChars="0" w:hanging="420"/>
        <w:rPr>
          <w:rFonts w:ascii="微软雅黑" w:eastAsia="微软雅黑" w:hAnsi="微软雅黑" w:cs="Times New Roman"/>
          <w:bCs/>
          <w:sz w:val="24"/>
          <w:szCs w:val="24"/>
        </w:rPr>
      </w:pPr>
      <w:r w:rsidRPr="004844A6">
        <w:rPr>
          <w:rFonts w:ascii="微软雅黑" w:eastAsia="微软雅黑" w:hAnsi="微软雅黑" w:cs="Times New Roman" w:hint="eastAsia"/>
          <w:bCs/>
          <w:sz w:val="24"/>
          <w:szCs w:val="24"/>
        </w:rPr>
        <w:t>冲突的来源</w:t>
      </w:r>
    </w:p>
    <w:p w14:paraId="12619923" w14:textId="7F19B52E" w:rsidR="004844A6" w:rsidRPr="004844A6" w:rsidRDefault="004844A6" w:rsidP="004844A6">
      <w:pPr>
        <w:pStyle w:val="ac"/>
        <w:numPr>
          <w:ilvl w:val="0"/>
          <w:numId w:val="9"/>
        </w:numPr>
        <w:spacing w:line="276" w:lineRule="auto"/>
        <w:ind w:left="900" w:firstLineChars="0" w:hanging="420"/>
        <w:rPr>
          <w:rFonts w:ascii="微软雅黑" w:eastAsia="微软雅黑" w:hAnsi="微软雅黑" w:cs="Times New Roman" w:hint="eastAsia"/>
          <w:bCs/>
          <w:sz w:val="24"/>
          <w:szCs w:val="24"/>
        </w:rPr>
      </w:pPr>
      <w:r w:rsidRPr="004844A6">
        <w:rPr>
          <w:rFonts w:ascii="微软雅黑" w:eastAsia="微软雅黑" w:hAnsi="微软雅黑" w:cs="Times New Roman" w:hint="eastAsia"/>
          <w:bCs/>
          <w:sz w:val="24"/>
          <w:szCs w:val="24"/>
        </w:rPr>
        <w:t>冲突与目标</w:t>
      </w:r>
      <w:r w:rsidR="004968BD">
        <w:rPr>
          <w:rFonts w:ascii="微软雅黑" w:eastAsia="微软雅黑" w:hAnsi="微软雅黑" w:cs="Times New Roman" w:hint="eastAsia"/>
          <w:bCs/>
          <w:sz w:val="24"/>
          <w:szCs w:val="24"/>
        </w:rPr>
        <w:t>、</w:t>
      </w:r>
      <w:r w:rsidR="004968BD" w:rsidRPr="004844A6">
        <w:rPr>
          <w:rFonts w:ascii="微软雅黑" w:eastAsia="微软雅黑" w:hAnsi="微软雅黑" w:cs="Times New Roman" w:hint="eastAsia"/>
          <w:bCs/>
          <w:sz w:val="24"/>
          <w:szCs w:val="24"/>
        </w:rPr>
        <w:t>冲突与绩效</w:t>
      </w:r>
    </w:p>
    <w:p w14:paraId="38E3FECC" w14:textId="28BF2D71" w:rsidR="004844A6" w:rsidRPr="004844A6" w:rsidRDefault="004844A6" w:rsidP="00564AD7">
      <w:pPr>
        <w:pStyle w:val="ac"/>
        <w:numPr>
          <w:ilvl w:val="0"/>
          <w:numId w:val="9"/>
        </w:numPr>
        <w:spacing w:line="276" w:lineRule="auto"/>
        <w:ind w:left="900" w:firstLineChars="0" w:hanging="420"/>
        <w:rPr>
          <w:rFonts w:ascii="微软雅黑" w:eastAsia="微软雅黑" w:hAnsi="微软雅黑" w:cs="Times New Roman" w:hint="eastAsia"/>
          <w:bCs/>
          <w:sz w:val="24"/>
          <w:szCs w:val="24"/>
        </w:rPr>
      </w:pPr>
      <w:r w:rsidRPr="004844A6">
        <w:rPr>
          <w:rFonts w:ascii="微软雅黑" w:eastAsia="微软雅黑" w:hAnsi="微软雅黑" w:cs="Times New Roman" w:hint="eastAsia"/>
          <w:bCs/>
          <w:sz w:val="24"/>
          <w:szCs w:val="24"/>
        </w:rPr>
        <w:t>冲突处理的原则：妥协</w:t>
      </w:r>
      <w:r>
        <w:rPr>
          <w:rFonts w:ascii="微软雅黑" w:eastAsia="微软雅黑" w:hAnsi="微软雅黑" w:cs="Times New Roman" w:hint="eastAsia"/>
          <w:bCs/>
          <w:sz w:val="24"/>
          <w:szCs w:val="24"/>
        </w:rPr>
        <w:t>、</w:t>
      </w:r>
      <w:r w:rsidRPr="004844A6">
        <w:rPr>
          <w:rFonts w:ascii="微软雅黑" w:eastAsia="微软雅黑" w:hAnsi="微软雅黑" w:cs="Times New Roman" w:hint="eastAsia"/>
          <w:bCs/>
          <w:sz w:val="24"/>
          <w:szCs w:val="24"/>
        </w:rPr>
        <w:t>协作</w:t>
      </w:r>
      <w:r>
        <w:rPr>
          <w:rFonts w:ascii="微软雅黑" w:eastAsia="微软雅黑" w:hAnsi="微软雅黑" w:cs="Times New Roman" w:hint="eastAsia"/>
          <w:bCs/>
          <w:sz w:val="24"/>
          <w:szCs w:val="24"/>
        </w:rPr>
        <w:t>、</w:t>
      </w:r>
      <w:r w:rsidRPr="004844A6">
        <w:rPr>
          <w:rFonts w:ascii="微软雅黑" w:eastAsia="微软雅黑" w:hAnsi="微软雅黑" w:cs="Times New Roman" w:hint="eastAsia"/>
          <w:bCs/>
          <w:sz w:val="24"/>
          <w:szCs w:val="24"/>
        </w:rPr>
        <w:t>抗争</w:t>
      </w:r>
      <w:r>
        <w:rPr>
          <w:rFonts w:ascii="微软雅黑" w:eastAsia="微软雅黑" w:hAnsi="微软雅黑" w:cs="Times New Roman" w:hint="eastAsia"/>
          <w:bCs/>
          <w:sz w:val="24"/>
          <w:szCs w:val="24"/>
        </w:rPr>
        <w:t>、</w:t>
      </w:r>
      <w:r w:rsidRPr="004844A6">
        <w:rPr>
          <w:rFonts w:ascii="微软雅黑" w:eastAsia="微软雅黑" w:hAnsi="微软雅黑" w:cs="Times New Roman" w:hint="eastAsia"/>
          <w:bCs/>
          <w:sz w:val="24"/>
          <w:szCs w:val="24"/>
        </w:rPr>
        <w:t>逃避</w:t>
      </w:r>
      <w:r>
        <w:rPr>
          <w:rFonts w:ascii="微软雅黑" w:eastAsia="微软雅黑" w:hAnsi="微软雅黑" w:cs="Times New Roman" w:hint="eastAsia"/>
          <w:bCs/>
          <w:sz w:val="24"/>
          <w:szCs w:val="24"/>
        </w:rPr>
        <w:t>、</w:t>
      </w:r>
      <w:r w:rsidRPr="004844A6">
        <w:rPr>
          <w:rFonts w:ascii="微软雅黑" w:eastAsia="微软雅黑" w:hAnsi="微软雅黑" w:cs="Times New Roman" w:hint="eastAsia"/>
          <w:bCs/>
          <w:sz w:val="24"/>
          <w:szCs w:val="24"/>
        </w:rPr>
        <w:t>自我牺牲</w:t>
      </w:r>
    </w:p>
    <w:p w14:paraId="1DB29E9F" w14:textId="77777777" w:rsidR="004844A6" w:rsidRPr="004844A6" w:rsidRDefault="004844A6" w:rsidP="004844A6">
      <w:pPr>
        <w:pStyle w:val="ac"/>
        <w:numPr>
          <w:ilvl w:val="0"/>
          <w:numId w:val="9"/>
        </w:numPr>
        <w:spacing w:line="276" w:lineRule="auto"/>
        <w:ind w:left="900" w:firstLineChars="0" w:hanging="420"/>
        <w:rPr>
          <w:rFonts w:ascii="微软雅黑" w:eastAsia="微软雅黑" w:hAnsi="微软雅黑" w:cs="Times New Roman" w:hint="eastAsia"/>
          <w:bCs/>
          <w:sz w:val="24"/>
          <w:szCs w:val="24"/>
        </w:rPr>
      </w:pPr>
      <w:r w:rsidRPr="004844A6">
        <w:rPr>
          <w:rFonts w:ascii="微软雅黑" w:eastAsia="微软雅黑" w:hAnsi="微软雅黑" w:cs="Times New Roman" w:hint="eastAsia"/>
          <w:bCs/>
          <w:sz w:val="24"/>
          <w:szCs w:val="24"/>
        </w:rPr>
        <w:t>如何驾驭冲突</w:t>
      </w:r>
    </w:p>
    <w:p w14:paraId="400A66FD" w14:textId="445E0093" w:rsidR="004844A6" w:rsidRPr="00AC4A8C" w:rsidRDefault="004844A6" w:rsidP="00AC4A8C">
      <w:pPr>
        <w:pStyle w:val="ac"/>
        <w:numPr>
          <w:ilvl w:val="0"/>
          <w:numId w:val="9"/>
        </w:numPr>
        <w:spacing w:line="276" w:lineRule="auto"/>
        <w:ind w:left="900" w:firstLineChars="0" w:hanging="420"/>
        <w:rPr>
          <w:rFonts w:ascii="微软雅黑" w:eastAsia="微软雅黑" w:hAnsi="微软雅黑" w:cs="Times New Roman" w:hint="eastAsia"/>
          <w:bCs/>
          <w:sz w:val="24"/>
          <w:szCs w:val="24"/>
        </w:rPr>
      </w:pPr>
      <w:r w:rsidRPr="004844A6">
        <w:rPr>
          <w:rFonts w:ascii="微软雅黑" w:eastAsia="微软雅黑" w:hAnsi="微软雅黑" w:cs="Times New Roman" w:hint="eastAsia"/>
          <w:bCs/>
          <w:sz w:val="24"/>
          <w:szCs w:val="24"/>
        </w:rPr>
        <w:t>解决破坏性冲突的步骤</w:t>
      </w:r>
      <w:r w:rsidR="00AC4A8C">
        <w:rPr>
          <w:rFonts w:ascii="微软雅黑" w:eastAsia="微软雅黑" w:hAnsi="微软雅黑" w:cs="Times New Roman" w:hint="eastAsia"/>
          <w:bCs/>
          <w:sz w:val="24"/>
          <w:szCs w:val="24"/>
        </w:rPr>
        <w:t>：</w:t>
      </w:r>
      <w:r w:rsidRPr="00AC4A8C">
        <w:rPr>
          <w:rFonts w:ascii="微软雅黑" w:eastAsia="微软雅黑" w:hAnsi="微软雅黑"/>
          <w:sz w:val="24"/>
          <w:szCs w:val="24"/>
        </w:rPr>
        <w:t>界定问题</w:t>
      </w:r>
      <w:r w:rsidRPr="00AC4A8C">
        <w:rPr>
          <w:rFonts w:ascii="微软雅黑" w:eastAsia="微软雅黑" w:hAnsi="微软雅黑" w:hint="eastAsia"/>
          <w:sz w:val="24"/>
          <w:szCs w:val="24"/>
        </w:rPr>
        <w:t>、</w:t>
      </w:r>
      <w:r w:rsidRPr="00AC4A8C">
        <w:rPr>
          <w:rFonts w:ascii="微软雅黑" w:eastAsia="微软雅黑" w:hAnsi="微软雅黑"/>
          <w:sz w:val="24"/>
          <w:szCs w:val="24"/>
        </w:rPr>
        <w:t>找出需求</w:t>
      </w:r>
      <w:r w:rsidR="00AD699F" w:rsidRPr="00AC4A8C">
        <w:rPr>
          <w:rFonts w:ascii="微软雅黑" w:eastAsia="微软雅黑" w:hAnsi="微软雅黑" w:hint="eastAsia"/>
          <w:sz w:val="24"/>
          <w:szCs w:val="24"/>
        </w:rPr>
        <w:t>与</w:t>
      </w:r>
      <w:r w:rsidRPr="00AC4A8C">
        <w:rPr>
          <w:rFonts w:ascii="微软雅黑" w:eastAsia="微软雅黑" w:hAnsi="微软雅黑"/>
          <w:sz w:val="24"/>
          <w:szCs w:val="24"/>
        </w:rPr>
        <w:t>愿望</w:t>
      </w:r>
      <w:r w:rsidRPr="00AC4A8C">
        <w:rPr>
          <w:rFonts w:ascii="微软雅黑" w:eastAsia="微软雅黑" w:hAnsi="微软雅黑" w:hint="eastAsia"/>
          <w:sz w:val="24"/>
          <w:szCs w:val="24"/>
        </w:rPr>
        <w:t>、</w:t>
      </w:r>
      <w:r w:rsidRPr="00AC4A8C">
        <w:rPr>
          <w:rFonts w:ascii="微软雅黑" w:eastAsia="微软雅黑" w:hAnsi="微软雅黑"/>
          <w:sz w:val="24"/>
          <w:szCs w:val="24"/>
        </w:rPr>
        <w:t>寻找解决方法</w:t>
      </w:r>
      <w:r w:rsidRPr="00AC4A8C">
        <w:rPr>
          <w:rFonts w:ascii="微软雅黑" w:eastAsia="微软雅黑" w:hAnsi="微软雅黑" w:hint="eastAsia"/>
          <w:sz w:val="24"/>
          <w:szCs w:val="24"/>
        </w:rPr>
        <w:t>、</w:t>
      </w:r>
      <w:r w:rsidR="00AD699F" w:rsidRPr="00AC4A8C">
        <w:rPr>
          <w:rFonts w:ascii="微软雅黑" w:eastAsia="微软雅黑" w:hAnsi="微软雅黑"/>
          <w:sz w:val="24"/>
          <w:szCs w:val="24"/>
        </w:rPr>
        <w:t>达成共识</w:t>
      </w:r>
      <w:r w:rsidR="00AD699F" w:rsidRPr="00AC4A8C">
        <w:rPr>
          <w:rFonts w:ascii="微软雅黑" w:eastAsia="微软雅黑" w:hAnsi="微软雅黑" w:hint="eastAsia"/>
          <w:sz w:val="24"/>
          <w:szCs w:val="24"/>
        </w:rPr>
        <w:t>、</w:t>
      </w:r>
      <w:r w:rsidR="00AD699F" w:rsidRPr="00AC4A8C">
        <w:rPr>
          <w:rFonts w:ascii="微软雅黑" w:eastAsia="微软雅黑" w:hAnsi="微软雅黑"/>
          <w:sz w:val="24"/>
          <w:szCs w:val="24"/>
        </w:rPr>
        <w:t>回顾与</w:t>
      </w:r>
      <w:r w:rsidR="00AD699F" w:rsidRPr="00AC4A8C">
        <w:rPr>
          <w:rFonts w:ascii="微软雅黑" w:eastAsia="微软雅黑" w:hAnsi="微软雅黑" w:hint="eastAsia"/>
          <w:sz w:val="24"/>
          <w:szCs w:val="24"/>
        </w:rPr>
        <w:t>复盘</w:t>
      </w:r>
    </w:p>
    <w:p w14:paraId="4210B908" w14:textId="77777777" w:rsidR="004844A6" w:rsidRPr="004844A6" w:rsidRDefault="004844A6" w:rsidP="004844A6">
      <w:pPr>
        <w:spacing w:line="276" w:lineRule="auto"/>
        <w:ind w:left="480"/>
        <w:rPr>
          <w:rFonts w:ascii="微软雅黑" w:eastAsia="微软雅黑" w:hAnsi="微软雅黑" w:hint="eastAsia"/>
          <w:color w:val="0070C0"/>
          <w:sz w:val="24"/>
        </w:rPr>
      </w:pPr>
      <w:r w:rsidRPr="004844A6">
        <w:rPr>
          <w:rFonts w:ascii="微软雅黑" w:eastAsia="微软雅黑" w:hAnsi="微软雅黑" w:hint="eastAsia"/>
          <w:color w:val="0070C0"/>
          <w:sz w:val="24"/>
        </w:rPr>
        <w:t>【案例：冲突的魅力】</w:t>
      </w:r>
    </w:p>
    <w:p w14:paraId="787D9227" w14:textId="75ACE619" w:rsidR="00C368FF" w:rsidRPr="00001BD9" w:rsidRDefault="00C368FF" w:rsidP="00001BD9">
      <w:pPr>
        <w:spacing w:line="276" w:lineRule="auto"/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001BD9">
        <w:rPr>
          <w:rFonts w:ascii="微软雅黑" w:eastAsia="微软雅黑" w:hAnsi="微软雅黑" w:hint="eastAsia"/>
          <w:b/>
          <w:color w:val="FF0000"/>
          <w:sz w:val="24"/>
          <w:szCs w:val="24"/>
        </w:rPr>
        <w:t>第</w:t>
      </w:r>
      <w:r w:rsidR="004968BD">
        <w:rPr>
          <w:rFonts w:ascii="微软雅黑" w:eastAsia="微软雅黑" w:hAnsi="微软雅黑" w:hint="eastAsia"/>
          <w:b/>
          <w:color w:val="FF0000"/>
          <w:sz w:val="24"/>
          <w:szCs w:val="24"/>
        </w:rPr>
        <w:t>七</w:t>
      </w:r>
      <w:r w:rsidRPr="00001BD9">
        <w:rPr>
          <w:rFonts w:ascii="微软雅黑" w:eastAsia="微软雅黑" w:hAnsi="微软雅黑" w:hint="eastAsia"/>
          <w:b/>
          <w:color w:val="FF0000"/>
          <w:sz w:val="24"/>
          <w:szCs w:val="24"/>
        </w:rPr>
        <w:t>单元：</w:t>
      </w:r>
      <w:r w:rsidR="00BD6703">
        <w:rPr>
          <w:rFonts w:ascii="微软雅黑" w:eastAsia="微软雅黑" w:hAnsi="微软雅黑" w:hint="eastAsia"/>
          <w:b/>
          <w:color w:val="FF0000"/>
          <w:sz w:val="24"/>
          <w:szCs w:val="24"/>
        </w:rPr>
        <w:t>如何</w:t>
      </w:r>
      <w:r w:rsidR="00545982" w:rsidRPr="00545982">
        <w:rPr>
          <w:rFonts w:ascii="微软雅黑" w:eastAsia="微软雅黑" w:hAnsi="微软雅黑" w:hint="eastAsia"/>
          <w:b/>
          <w:color w:val="FF0000"/>
          <w:sz w:val="24"/>
          <w:szCs w:val="24"/>
        </w:rPr>
        <w:t>创造优秀的团队文化</w:t>
      </w:r>
      <w:r w:rsidR="00BD6703" w:rsidRPr="00545982">
        <w:rPr>
          <w:rFonts w:ascii="微软雅黑" w:eastAsia="微软雅黑" w:hAnsi="微软雅黑" w:hint="eastAsia"/>
          <w:b/>
          <w:color w:val="FF0000"/>
          <w:sz w:val="24"/>
          <w:szCs w:val="24"/>
        </w:rPr>
        <w:t>？</w:t>
      </w:r>
    </w:p>
    <w:p w14:paraId="5E48F0ED" w14:textId="77777777" w:rsidR="00545982" w:rsidRPr="00545982" w:rsidRDefault="00545982" w:rsidP="00545982">
      <w:pPr>
        <w:pStyle w:val="ac"/>
        <w:numPr>
          <w:ilvl w:val="0"/>
          <w:numId w:val="8"/>
        </w:numPr>
        <w:spacing w:line="276" w:lineRule="auto"/>
        <w:ind w:firstLineChars="0"/>
        <w:rPr>
          <w:rFonts w:ascii="微软雅黑" w:eastAsia="微软雅黑" w:hAnsi="微软雅黑" w:cs="Times New Roman"/>
          <w:bCs/>
          <w:sz w:val="24"/>
          <w:szCs w:val="24"/>
        </w:rPr>
      </w:pPr>
      <w:r w:rsidRPr="00545982">
        <w:rPr>
          <w:rFonts w:ascii="微软雅黑" w:eastAsia="微软雅黑" w:hAnsi="微软雅黑" w:cs="Times New Roman" w:hint="eastAsia"/>
          <w:bCs/>
          <w:sz w:val="24"/>
          <w:szCs w:val="24"/>
        </w:rPr>
        <w:t>优秀团队文化的核心</w:t>
      </w:r>
    </w:p>
    <w:p w14:paraId="2F4FA910" w14:textId="77777777" w:rsidR="00545982" w:rsidRPr="00545982" w:rsidRDefault="00545982" w:rsidP="00545982">
      <w:pPr>
        <w:pStyle w:val="ac"/>
        <w:numPr>
          <w:ilvl w:val="0"/>
          <w:numId w:val="8"/>
        </w:numPr>
        <w:spacing w:line="276" w:lineRule="auto"/>
        <w:ind w:firstLineChars="0"/>
        <w:rPr>
          <w:rFonts w:ascii="微软雅黑" w:eastAsia="微软雅黑" w:hAnsi="微软雅黑" w:cs="Times New Roman" w:hint="eastAsia"/>
          <w:bCs/>
          <w:sz w:val="24"/>
          <w:szCs w:val="24"/>
        </w:rPr>
      </w:pPr>
      <w:r w:rsidRPr="00545982">
        <w:rPr>
          <w:rFonts w:ascii="微软雅黑" w:eastAsia="微软雅黑" w:hAnsi="微软雅黑" w:cs="Times New Roman" w:hint="eastAsia"/>
          <w:bCs/>
          <w:sz w:val="24"/>
          <w:szCs w:val="24"/>
        </w:rPr>
        <w:t>优秀的团队文化是一种宗教</w:t>
      </w:r>
    </w:p>
    <w:p w14:paraId="1E15930C" w14:textId="77777777" w:rsidR="00545982" w:rsidRPr="00545982" w:rsidRDefault="00545982" w:rsidP="00545982">
      <w:pPr>
        <w:pStyle w:val="ac"/>
        <w:numPr>
          <w:ilvl w:val="0"/>
          <w:numId w:val="8"/>
        </w:numPr>
        <w:spacing w:line="276" w:lineRule="auto"/>
        <w:ind w:firstLineChars="0"/>
        <w:rPr>
          <w:rFonts w:ascii="微软雅黑" w:eastAsia="微软雅黑" w:hAnsi="微软雅黑" w:cs="Times New Roman" w:hint="eastAsia"/>
          <w:bCs/>
          <w:sz w:val="24"/>
          <w:szCs w:val="24"/>
        </w:rPr>
      </w:pPr>
      <w:r w:rsidRPr="00545982">
        <w:rPr>
          <w:rFonts w:ascii="微软雅黑" w:eastAsia="微软雅黑" w:hAnsi="微软雅黑" w:cs="Times New Roman" w:hint="eastAsia"/>
          <w:bCs/>
          <w:sz w:val="24"/>
          <w:szCs w:val="24"/>
        </w:rPr>
        <w:t>培养团队精神</w:t>
      </w:r>
    </w:p>
    <w:p w14:paraId="3CB6EABB" w14:textId="77777777" w:rsidR="00545982" w:rsidRPr="00545982" w:rsidRDefault="00545982" w:rsidP="00545982">
      <w:pPr>
        <w:pStyle w:val="ac"/>
        <w:numPr>
          <w:ilvl w:val="0"/>
          <w:numId w:val="8"/>
        </w:numPr>
        <w:spacing w:line="276" w:lineRule="auto"/>
        <w:ind w:firstLineChars="0"/>
        <w:rPr>
          <w:rFonts w:ascii="微软雅黑" w:eastAsia="微软雅黑" w:hAnsi="微软雅黑" w:cs="Times New Roman" w:hint="eastAsia"/>
          <w:bCs/>
          <w:sz w:val="24"/>
          <w:szCs w:val="24"/>
        </w:rPr>
      </w:pPr>
      <w:r w:rsidRPr="00545982">
        <w:rPr>
          <w:rFonts w:ascii="微软雅黑" w:eastAsia="微软雅黑" w:hAnsi="微软雅黑" w:cs="Times New Roman" w:hint="eastAsia"/>
          <w:bCs/>
          <w:sz w:val="24"/>
          <w:szCs w:val="24"/>
        </w:rPr>
        <w:t>优秀团队精神的表现</w:t>
      </w:r>
    </w:p>
    <w:p w14:paraId="5057EAB0" w14:textId="77777777" w:rsidR="00545982" w:rsidRPr="00545982" w:rsidRDefault="00545982" w:rsidP="00545982">
      <w:pPr>
        <w:spacing w:line="276" w:lineRule="auto"/>
        <w:ind w:left="480"/>
        <w:rPr>
          <w:rFonts w:ascii="微软雅黑" w:eastAsia="微软雅黑" w:hAnsi="微软雅黑" w:hint="eastAsia"/>
          <w:color w:val="0070C0"/>
          <w:sz w:val="24"/>
        </w:rPr>
      </w:pPr>
      <w:r w:rsidRPr="00545982">
        <w:rPr>
          <w:rFonts w:ascii="微软雅黑" w:eastAsia="微软雅黑" w:hAnsi="微软雅黑" w:hint="eastAsia"/>
          <w:color w:val="0070C0"/>
          <w:sz w:val="24"/>
        </w:rPr>
        <w:t>【讨论：什么是亮剑精神？】</w:t>
      </w:r>
    </w:p>
    <w:p w14:paraId="5FF93852" w14:textId="571B944B" w:rsidR="00545982" w:rsidRPr="00545982" w:rsidRDefault="00545982" w:rsidP="00545982">
      <w:pPr>
        <w:spacing w:line="276" w:lineRule="auto"/>
        <w:ind w:left="480"/>
        <w:rPr>
          <w:rFonts w:ascii="微软雅黑" w:eastAsia="微软雅黑" w:hAnsi="微软雅黑" w:hint="eastAsia"/>
          <w:color w:val="0070C0"/>
          <w:sz w:val="24"/>
        </w:rPr>
      </w:pPr>
      <w:r w:rsidRPr="00545982">
        <w:rPr>
          <w:rFonts w:ascii="微软雅黑" w:eastAsia="微软雅黑" w:hAnsi="微软雅黑" w:hint="eastAsia"/>
          <w:color w:val="0070C0"/>
          <w:sz w:val="24"/>
        </w:rPr>
        <w:t>【案例：万科的文化胸牌</w:t>
      </w:r>
      <w:r w:rsidR="00771B7D">
        <w:rPr>
          <w:rFonts w:ascii="微软雅黑" w:eastAsia="微软雅黑" w:hAnsi="微软雅黑" w:hint="eastAsia"/>
          <w:color w:val="0070C0"/>
          <w:sz w:val="24"/>
        </w:rPr>
        <w:t>、</w:t>
      </w:r>
      <w:r w:rsidRPr="00545982">
        <w:rPr>
          <w:rFonts w:ascii="微软雅黑" w:eastAsia="微软雅黑" w:hAnsi="微软雅黑" w:hint="eastAsia"/>
          <w:color w:val="0070C0"/>
          <w:sz w:val="24"/>
        </w:rPr>
        <w:t>西点精神之责任荣誉国家】</w:t>
      </w:r>
    </w:p>
    <w:p w14:paraId="401FB2E6" w14:textId="11C71F1D" w:rsidR="00FC3FC8" w:rsidRPr="00001BD9" w:rsidRDefault="00FC3FC8" w:rsidP="00001BD9">
      <w:pPr>
        <w:spacing w:line="276" w:lineRule="auto"/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001BD9">
        <w:rPr>
          <w:rFonts w:ascii="微软雅黑" w:eastAsia="微软雅黑" w:hAnsi="微软雅黑" w:hint="eastAsia"/>
          <w:b/>
          <w:color w:val="FF0000"/>
          <w:sz w:val="24"/>
          <w:szCs w:val="24"/>
        </w:rPr>
        <w:t>第</w:t>
      </w:r>
      <w:r w:rsidR="004968BD">
        <w:rPr>
          <w:rFonts w:ascii="微软雅黑" w:eastAsia="微软雅黑" w:hAnsi="微软雅黑" w:hint="eastAsia"/>
          <w:b/>
          <w:color w:val="FF0000"/>
          <w:sz w:val="24"/>
          <w:szCs w:val="24"/>
        </w:rPr>
        <w:t>八</w:t>
      </w:r>
      <w:r w:rsidRPr="00001BD9">
        <w:rPr>
          <w:rFonts w:ascii="微软雅黑" w:eastAsia="微软雅黑" w:hAnsi="微软雅黑" w:hint="eastAsia"/>
          <w:b/>
          <w:color w:val="FF0000"/>
          <w:sz w:val="24"/>
          <w:szCs w:val="24"/>
        </w:rPr>
        <w:t>单元：课程总结和落地行动计划</w:t>
      </w:r>
    </w:p>
    <w:p w14:paraId="1B1F0570" w14:textId="31BC6335" w:rsidR="00FC3FC8" w:rsidRPr="00A151E3" w:rsidRDefault="00FC3FC8" w:rsidP="00A151E3">
      <w:pPr>
        <w:pStyle w:val="ac"/>
        <w:numPr>
          <w:ilvl w:val="0"/>
          <w:numId w:val="11"/>
        </w:numPr>
        <w:spacing w:line="276" w:lineRule="auto"/>
        <w:ind w:firstLineChars="0"/>
        <w:rPr>
          <w:rFonts w:ascii="微软雅黑" w:eastAsia="微软雅黑" w:hAnsi="微软雅黑" w:cs="Times New Roman"/>
          <w:bCs/>
          <w:sz w:val="24"/>
          <w:szCs w:val="24"/>
        </w:rPr>
      </w:pPr>
      <w:r w:rsidRPr="00A151E3">
        <w:rPr>
          <w:rFonts w:ascii="微软雅黑" w:eastAsia="微软雅黑" w:hAnsi="微软雅黑" w:cs="Times New Roman" w:hint="eastAsia"/>
          <w:bCs/>
          <w:sz w:val="24"/>
          <w:szCs w:val="24"/>
        </w:rPr>
        <w:t>个人学习收获分享</w:t>
      </w:r>
    </w:p>
    <w:p w14:paraId="10205209" w14:textId="77777777" w:rsidR="00FC3FC8" w:rsidRPr="00076506" w:rsidRDefault="00FC3FC8" w:rsidP="00A151E3">
      <w:pPr>
        <w:pStyle w:val="ac"/>
        <w:numPr>
          <w:ilvl w:val="0"/>
          <w:numId w:val="11"/>
        </w:numPr>
        <w:spacing w:line="276" w:lineRule="auto"/>
        <w:ind w:firstLineChars="0"/>
        <w:rPr>
          <w:rFonts w:ascii="微软雅黑" w:eastAsia="微软雅黑" w:hAnsi="微软雅黑" w:cs="Times New Roman"/>
          <w:bCs/>
          <w:sz w:val="24"/>
          <w:szCs w:val="24"/>
        </w:rPr>
      </w:pPr>
      <w:r w:rsidRPr="00076506">
        <w:rPr>
          <w:rFonts w:ascii="微软雅黑" w:eastAsia="微软雅黑" w:hAnsi="微软雅黑" w:cs="Times New Roman" w:hint="eastAsia"/>
          <w:bCs/>
          <w:sz w:val="24"/>
          <w:szCs w:val="24"/>
        </w:rPr>
        <w:t>依据KISS原则制定落地行动计划</w:t>
      </w:r>
    </w:p>
    <w:sectPr w:rsidR="00FC3FC8" w:rsidRPr="00076506" w:rsidSect="001362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1BC844" w14:textId="77777777" w:rsidR="00F937A3" w:rsidRDefault="00F937A3" w:rsidP="00C368FF">
      <w:r>
        <w:separator/>
      </w:r>
    </w:p>
  </w:endnote>
  <w:endnote w:type="continuationSeparator" w:id="0">
    <w:p w14:paraId="250D0056" w14:textId="77777777" w:rsidR="00F937A3" w:rsidRDefault="00F937A3" w:rsidP="00C368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9A4780" w14:textId="77777777" w:rsidR="00F937A3" w:rsidRDefault="00F937A3" w:rsidP="00C368FF">
      <w:r>
        <w:separator/>
      </w:r>
    </w:p>
  </w:footnote>
  <w:footnote w:type="continuationSeparator" w:id="0">
    <w:p w14:paraId="77E9F440" w14:textId="77777777" w:rsidR="00F937A3" w:rsidRDefault="00F937A3" w:rsidP="00C368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C860D4"/>
    <w:multiLevelType w:val="hybridMultilevel"/>
    <w:tmpl w:val="3B94FE9C"/>
    <w:lvl w:ilvl="0" w:tplc="110C70B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087224B0"/>
    <w:multiLevelType w:val="hybridMultilevel"/>
    <w:tmpl w:val="349A6F3E"/>
    <w:lvl w:ilvl="0" w:tplc="8FBC83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0914FBD"/>
    <w:multiLevelType w:val="hybridMultilevel"/>
    <w:tmpl w:val="F81262FE"/>
    <w:lvl w:ilvl="0" w:tplc="991E9D3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4DC45C3"/>
    <w:multiLevelType w:val="hybridMultilevel"/>
    <w:tmpl w:val="AF8878A8"/>
    <w:lvl w:ilvl="0" w:tplc="A1DCF58C">
      <w:start w:val="1"/>
      <w:numFmt w:val="decimal"/>
      <w:lvlText w:val="%1."/>
      <w:lvlJc w:val="left"/>
      <w:pPr>
        <w:ind w:left="447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4952" w:hanging="420"/>
      </w:pPr>
    </w:lvl>
    <w:lvl w:ilvl="2" w:tplc="0409001B" w:tentative="1">
      <w:start w:val="1"/>
      <w:numFmt w:val="lowerRoman"/>
      <w:lvlText w:val="%3."/>
      <w:lvlJc w:val="right"/>
      <w:pPr>
        <w:ind w:left="5372" w:hanging="420"/>
      </w:pPr>
    </w:lvl>
    <w:lvl w:ilvl="3" w:tplc="0409000F" w:tentative="1">
      <w:start w:val="1"/>
      <w:numFmt w:val="decimal"/>
      <w:lvlText w:val="%4."/>
      <w:lvlJc w:val="left"/>
      <w:pPr>
        <w:ind w:left="5792" w:hanging="420"/>
      </w:pPr>
    </w:lvl>
    <w:lvl w:ilvl="4" w:tplc="04090019" w:tentative="1">
      <w:start w:val="1"/>
      <w:numFmt w:val="lowerLetter"/>
      <w:lvlText w:val="%5)"/>
      <w:lvlJc w:val="left"/>
      <w:pPr>
        <w:ind w:left="6212" w:hanging="420"/>
      </w:pPr>
    </w:lvl>
    <w:lvl w:ilvl="5" w:tplc="0409001B" w:tentative="1">
      <w:start w:val="1"/>
      <w:numFmt w:val="lowerRoman"/>
      <w:lvlText w:val="%6."/>
      <w:lvlJc w:val="right"/>
      <w:pPr>
        <w:ind w:left="6632" w:hanging="420"/>
      </w:pPr>
    </w:lvl>
    <w:lvl w:ilvl="6" w:tplc="0409000F" w:tentative="1">
      <w:start w:val="1"/>
      <w:numFmt w:val="decimal"/>
      <w:lvlText w:val="%7."/>
      <w:lvlJc w:val="left"/>
      <w:pPr>
        <w:ind w:left="7052" w:hanging="420"/>
      </w:pPr>
    </w:lvl>
    <w:lvl w:ilvl="7" w:tplc="04090019" w:tentative="1">
      <w:start w:val="1"/>
      <w:numFmt w:val="lowerLetter"/>
      <w:lvlText w:val="%8)"/>
      <w:lvlJc w:val="left"/>
      <w:pPr>
        <w:ind w:left="7472" w:hanging="420"/>
      </w:pPr>
    </w:lvl>
    <w:lvl w:ilvl="8" w:tplc="0409001B" w:tentative="1">
      <w:start w:val="1"/>
      <w:numFmt w:val="lowerRoman"/>
      <w:lvlText w:val="%9."/>
      <w:lvlJc w:val="right"/>
      <w:pPr>
        <w:ind w:left="7892" w:hanging="420"/>
      </w:pPr>
    </w:lvl>
  </w:abstractNum>
  <w:abstractNum w:abstractNumId="4" w15:restartNumberingAfterBreak="0">
    <w:nsid w:val="38BC469B"/>
    <w:multiLevelType w:val="hybridMultilevel"/>
    <w:tmpl w:val="B658E6EA"/>
    <w:lvl w:ilvl="0" w:tplc="3C6EB74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9AE8494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4FDC06F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92D8CBD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93D49D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BA920F5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B41E76D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D8F270E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F28C712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5" w15:restartNumberingAfterBreak="0">
    <w:nsid w:val="3B2A6E21"/>
    <w:multiLevelType w:val="hybridMultilevel"/>
    <w:tmpl w:val="CFDEF81A"/>
    <w:lvl w:ilvl="0" w:tplc="0D6A1616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6" w15:restartNumberingAfterBreak="0">
    <w:nsid w:val="54BA37CF"/>
    <w:multiLevelType w:val="hybridMultilevel"/>
    <w:tmpl w:val="B26C6774"/>
    <w:lvl w:ilvl="0" w:tplc="F03841A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B9C3830"/>
    <w:multiLevelType w:val="hybridMultilevel"/>
    <w:tmpl w:val="215E96AE"/>
    <w:lvl w:ilvl="0" w:tplc="63FAC1E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DFA149D"/>
    <w:multiLevelType w:val="hybridMultilevel"/>
    <w:tmpl w:val="CCF6818A"/>
    <w:lvl w:ilvl="0" w:tplc="C77C8F8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7229547E"/>
    <w:multiLevelType w:val="hybridMultilevel"/>
    <w:tmpl w:val="C6AA0A7A"/>
    <w:lvl w:ilvl="0" w:tplc="0E86AB3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0" w15:restartNumberingAfterBreak="0">
    <w:nsid w:val="765332DD"/>
    <w:multiLevelType w:val="hybridMultilevel"/>
    <w:tmpl w:val="6928AAEC"/>
    <w:lvl w:ilvl="0" w:tplc="FF9819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179344324">
    <w:abstractNumId w:val="1"/>
  </w:num>
  <w:num w:numId="2" w16cid:durableId="311063370">
    <w:abstractNumId w:val="8"/>
  </w:num>
  <w:num w:numId="3" w16cid:durableId="936017271">
    <w:abstractNumId w:val="7"/>
  </w:num>
  <w:num w:numId="4" w16cid:durableId="243879496">
    <w:abstractNumId w:val="3"/>
  </w:num>
  <w:num w:numId="5" w16cid:durableId="261496760">
    <w:abstractNumId w:val="10"/>
  </w:num>
  <w:num w:numId="6" w16cid:durableId="1241525694">
    <w:abstractNumId w:val="2"/>
  </w:num>
  <w:num w:numId="7" w16cid:durableId="1161778861">
    <w:abstractNumId w:val="9"/>
  </w:num>
  <w:num w:numId="8" w16cid:durableId="523053366">
    <w:abstractNumId w:val="5"/>
  </w:num>
  <w:num w:numId="9" w16cid:durableId="1593473558">
    <w:abstractNumId w:val="6"/>
  </w:num>
  <w:num w:numId="10" w16cid:durableId="2089813697">
    <w:abstractNumId w:val="4"/>
  </w:num>
  <w:num w:numId="11" w16cid:durableId="9531741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368FF"/>
    <w:rsid w:val="00001BD9"/>
    <w:rsid w:val="00076506"/>
    <w:rsid w:val="00076C11"/>
    <w:rsid w:val="000B7674"/>
    <w:rsid w:val="0012171C"/>
    <w:rsid w:val="00136242"/>
    <w:rsid w:val="0017440B"/>
    <w:rsid w:val="00182D83"/>
    <w:rsid w:val="001D7F2D"/>
    <w:rsid w:val="002776DA"/>
    <w:rsid w:val="002D0DC1"/>
    <w:rsid w:val="002D334D"/>
    <w:rsid w:val="00311D2A"/>
    <w:rsid w:val="004146E9"/>
    <w:rsid w:val="00423EB5"/>
    <w:rsid w:val="00435454"/>
    <w:rsid w:val="00447AF2"/>
    <w:rsid w:val="004844A6"/>
    <w:rsid w:val="004968BD"/>
    <w:rsid w:val="004C0B6C"/>
    <w:rsid w:val="004E0241"/>
    <w:rsid w:val="00543DF6"/>
    <w:rsid w:val="00545982"/>
    <w:rsid w:val="005B37F6"/>
    <w:rsid w:val="005E48E2"/>
    <w:rsid w:val="0064568A"/>
    <w:rsid w:val="00647EB0"/>
    <w:rsid w:val="0068394C"/>
    <w:rsid w:val="006E25CA"/>
    <w:rsid w:val="00771B7D"/>
    <w:rsid w:val="00824D8A"/>
    <w:rsid w:val="008553BF"/>
    <w:rsid w:val="008D30A2"/>
    <w:rsid w:val="009908C7"/>
    <w:rsid w:val="0099749B"/>
    <w:rsid w:val="009A6196"/>
    <w:rsid w:val="00A12429"/>
    <w:rsid w:val="00A151E3"/>
    <w:rsid w:val="00A21E03"/>
    <w:rsid w:val="00A61136"/>
    <w:rsid w:val="00A94810"/>
    <w:rsid w:val="00AC190C"/>
    <w:rsid w:val="00AC4A8C"/>
    <w:rsid w:val="00AD699F"/>
    <w:rsid w:val="00AE67DC"/>
    <w:rsid w:val="00B37522"/>
    <w:rsid w:val="00BD6703"/>
    <w:rsid w:val="00C351A9"/>
    <w:rsid w:val="00C368FF"/>
    <w:rsid w:val="00C45F7D"/>
    <w:rsid w:val="00CE59C2"/>
    <w:rsid w:val="00D70283"/>
    <w:rsid w:val="00DF1D92"/>
    <w:rsid w:val="00E043BD"/>
    <w:rsid w:val="00E906F3"/>
    <w:rsid w:val="00EB22B6"/>
    <w:rsid w:val="00EF0636"/>
    <w:rsid w:val="00F34C67"/>
    <w:rsid w:val="00F7626F"/>
    <w:rsid w:val="00F937A3"/>
    <w:rsid w:val="00FC3F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7CE476"/>
  <w15:docId w15:val="{0D2A1DD9-9286-44A1-A54F-55729E3D44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368FF"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908C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0"/>
    <w:uiPriority w:val="9"/>
    <w:qFormat/>
    <w:rsid w:val="002776DA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368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368F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368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368FF"/>
    <w:rPr>
      <w:sz w:val="18"/>
      <w:szCs w:val="18"/>
    </w:rPr>
  </w:style>
  <w:style w:type="paragraph" w:styleId="a7">
    <w:name w:val="Normal (Web)"/>
    <w:basedOn w:val="a"/>
    <w:uiPriority w:val="99"/>
    <w:unhideWhenUsed/>
    <w:rsid w:val="00C368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0">
    <w:name w:val="标题 3 字符"/>
    <w:basedOn w:val="a0"/>
    <w:link w:val="3"/>
    <w:uiPriority w:val="9"/>
    <w:rsid w:val="002776DA"/>
    <w:rPr>
      <w:rFonts w:ascii="宋体" w:eastAsia="宋体" w:hAnsi="宋体" w:cs="宋体"/>
      <w:b/>
      <w:bCs/>
      <w:kern w:val="0"/>
      <w:sz w:val="27"/>
      <w:szCs w:val="27"/>
    </w:rPr>
  </w:style>
  <w:style w:type="character" w:styleId="a8">
    <w:name w:val="Hyperlink"/>
    <w:basedOn w:val="a0"/>
    <w:uiPriority w:val="99"/>
    <w:semiHidden/>
    <w:unhideWhenUsed/>
    <w:rsid w:val="002776DA"/>
    <w:rPr>
      <w:color w:val="0000FF"/>
      <w:u w:val="single"/>
    </w:rPr>
  </w:style>
  <w:style w:type="character" w:styleId="a9">
    <w:name w:val="Emphasis"/>
    <w:basedOn w:val="a0"/>
    <w:uiPriority w:val="20"/>
    <w:qFormat/>
    <w:rsid w:val="002776DA"/>
    <w:rPr>
      <w:i/>
      <w:iCs/>
    </w:rPr>
  </w:style>
  <w:style w:type="paragraph" w:styleId="aa">
    <w:name w:val="Body Text"/>
    <w:basedOn w:val="a"/>
    <w:link w:val="ab"/>
    <w:uiPriority w:val="1"/>
    <w:qFormat/>
    <w:rsid w:val="00447AF2"/>
    <w:pPr>
      <w:ind w:left="112"/>
      <w:jc w:val="left"/>
    </w:pPr>
    <w:rPr>
      <w:rFonts w:ascii="微软雅黑" w:eastAsia="微软雅黑" w:hAnsi="微软雅黑"/>
      <w:kern w:val="0"/>
      <w:szCs w:val="21"/>
      <w:lang w:eastAsia="en-US"/>
    </w:rPr>
  </w:style>
  <w:style w:type="character" w:customStyle="1" w:styleId="ab">
    <w:name w:val="正文文本 字符"/>
    <w:basedOn w:val="a0"/>
    <w:link w:val="aa"/>
    <w:uiPriority w:val="1"/>
    <w:rsid w:val="00447AF2"/>
    <w:rPr>
      <w:rFonts w:ascii="微软雅黑" w:eastAsia="微软雅黑" w:hAnsi="微软雅黑"/>
      <w:kern w:val="0"/>
      <w:szCs w:val="21"/>
      <w:lang w:eastAsia="en-US"/>
    </w:rPr>
  </w:style>
  <w:style w:type="character" w:customStyle="1" w:styleId="20">
    <w:name w:val="标题 2 字符"/>
    <w:basedOn w:val="a0"/>
    <w:link w:val="2"/>
    <w:uiPriority w:val="9"/>
    <w:semiHidden/>
    <w:rsid w:val="009908C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c">
    <w:name w:val="List Paragraph"/>
    <w:basedOn w:val="a"/>
    <w:uiPriority w:val="34"/>
    <w:qFormat/>
    <w:rsid w:val="00001BD9"/>
    <w:pPr>
      <w:ind w:firstLineChars="200" w:firstLine="420"/>
    </w:pPr>
  </w:style>
  <w:style w:type="character" w:customStyle="1" w:styleId="9p1">
    <w:name w:val="9p1"/>
    <w:rsid w:val="00C45F7D"/>
    <w:rPr>
      <w:sz w:val="18"/>
      <w:szCs w:val="18"/>
    </w:rPr>
  </w:style>
  <w:style w:type="character" w:styleId="ad">
    <w:name w:val="Strong"/>
    <w:basedOn w:val="a0"/>
    <w:uiPriority w:val="22"/>
    <w:qFormat/>
    <w:rsid w:val="004844A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70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13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7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7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43859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549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3277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201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9640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73188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26146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1098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84467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2209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859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2500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8813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0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9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31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00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06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221</TotalTime>
  <Pages>4</Pages>
  <Words>226</Words>
  <Characters>1294</Characters>
  <Application>Microsoft Office Word</Application>
  <DocSecurity>0</DocSecurity>
  <Lines>10</Lines>
  <Paragraphs>3</Paragraphs>
  <ScaleCrop>false</ScaleCrop>
  <Company>Sky123.Org</Company>
  <LinksUpToDate>false</LinksUpToDate>
  <CharactersWithSpaces>1517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xb21cn</cp:lastModifiedBy>
  <cp:revision>41</cp:revision>
  <dcterms:created xsi:type="dcterms:W3CDTF">2022-07-20T01:48:00Z</dcterms:created>
  <dcterms:modified xsi:type="dcterms:W3CDTF">2023-01-25T12:35:00Z</dcterms:modified>
</cp:coreProperties>
</file>