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6AA" w:rsidRDefault="00154AD9" w:rsidP="00154AD9">
      <w:pPr>
        <w:pStyle w:val="1"/>
        <w:jc w:val="center"/>
      </w:pPr>
      <w:r>
        <w:rPr>
          <w:rFonts w:hint="eastAsia"/>
        </w:rPr>
        <w:t>《</w:t>
      </w:r>
      <w:r w:rsidR="00884242" w:rsidRPr="00884242">
        <w:rPr>
          <w:rFonts w:hint="eastAsia"/>
        </w:rPr>
        <w:t>数据运营—经营计划制定与管理</w:t>
      </w:r>
      <w:r>
        <w:rPr>
          <w:rFonts w:hint="eastAsia"/>
        </w:rPr>
        <w:t>》</w:t>
      </w:r>
    </w:p>
    <w:p w:rsidR="001D55FA" w:rsidRPr="001433F7" w:rsidRDefault="001D55FA" w:rsidP="001D55FA">
      <w:pPr>
        <w:autoSpaceDN w:val="0"/>
        <w:adjustRightInd w:val="0"/>
        <w:snapToGrid w:val="0"/>
        <w:spacing w:line="360" w:lineRule="auto"/>
        <w:outlineLvl w:val="0"/>
        <w:rPr>
          <w:rFonts w:ascii="微软雅黑" w:eastAsia="微软雅黑" w:hAnsi="微软雅黑" w:cs="宋体"/>
          <w:b/>
          <w:bCs/>
          <w:color w:val="E36C0A" w:themeColor="accent6" w:themeShade="BF"/>
          <w:sz w:val="24"/>
          <w:szCs w:val="24"/>
        </w:rPr>
      </w:pPr>
      <w:r w:rsidRPr="001433F7">
        <w:rPr>
          <w:rFonts w:ascii="微软雅黑" w:eastAsia="微软雅黑" w:hAnsi="微软雅黑" w:cs="宋体" w:hint="eastAsia"/>
          <w:b/>
          <w:bCs/>
          <w:color w:val="E36C0A" w:themeColor="accent6" w:themeShade="BF"/>
          <w:sz w:val="24"/>
          <w:szCs w:val="24"/>
        </w:rPr>
        <w:t>【课程目的】</w:t>
      </w:r>
    </w:p>
    <w:p w:rsidR="001D55FA" w:rsidRPr="001433F7" w:rsidRDefault="00884242" w:rsidP="001433F7">
      <w:pPr>
        <w:autoSpaceDN w:val="0"/>
        <w:adjustRightInd w:val="0"/>
        <w:snapToGrid w:val="0"/>
        <w:spacing w:line="360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1433F7">
        <w:rPr>
          <w:rFonts w:ascii="微软雅黑" w:eastAsia="微软雅黑" w:hAnsi="微软雅黑" w:hint="eastAsia"/>
          <w:sz w:val="24"/>
          <w:szCs w:val="24"/>
        </w:rPr>
        <w:t>企业在经营计划制定和管理中普遍存在以下问题：不知道怎样才能制定一份正确的年度经营计划；不清楚如何才能保证经营计划得到有效执行。</w:t>
      </w:r>
      <w:r w:rsidR="00D06605" w:rsidRPr="001433F7">
        <w:rPr>
          <w:rFonts w:ascii="微软雅黑" w:eastAsia="微软雅黑" w:hAnsi="微软雅黑" w:hint="eastAsia"/>
          <w:sz w:val="24"/>
          <w:szCs w:val="24"/>
        </w:rPr>
        <w:t>本课程传递给各位管理者如何建立一套完善的年度经营管理体系，切合中国企业的实际情况，提升经营管理能力、建立完善的年度经营管理体系。本课程选用典型企业的年度经营计划编制、执行场景入手，对场景进行剖析，帮助管理者找到年度经营计划管理失败的原因。对年度经营环境分析、年度竞争态势及竞争策略分析、确定年度经营目标、编制年度业务计划与经营预算、年度经营计划实施平台构建、年度经营计划实施平衡与评价等六个核心步骤进行系统讲解，帮助企业以最佳方式实现年度经营目标，推动企业中长期战略目标的顺利达成。</w:t>
      </w:r>
    </w:p>
    <w:p w:rsidR="001D55FA" w:rsidRPr="001433F7" w:rsidRDefault="001D55FA" w:rsidP="001D55FA">
      <w:pPr>
        <w:autoSpaceDN w:val="0"/>
        <w:adjustRightInd w:val="0"/>
        <w:snapToGrid w:val="0"/>
        <w:spacing w:line="360" w:lineRule="auto"/>
        <w:outlineLvl w:val="0"/>
        <w:rPr>
          <w:rFonts w:ascii="微软雅黑" w:eastAsia="微软雅黑" w:hAnsi="微软雅黑" w:cs="宋体"/>
          <w:b/>
          <w:bCs/>
          <w:color w:val="E36C0A" w:themeColor="accent6" w:themeShade="BF"/>
          <w:sz w:val="24"/>
          <w:szCs w:val="24"/>
        </w:rPr>
      </w:pPr>
      <w:r w:rsidRPr="001433F7">
        <w:rPr>
          <w:rFonts w:ascii="微软雅黑" w:eastAsia="微软雅黑" w:hAnsi="微软雅黑" w:cs="宋体" w:hint="eastAsia"/>
          <w:b/>
          <w:bCs/>
          <w:color w:val="E36C0A" w:themeColor="accent6" w:themeShade="BF"/>
          <w:sz w:val="24"/>
          <w:szCs w:val="24"/>
        </w:rPr>
        <w:t>【课程收益】</w:t>
      </w:r>
    </w:p>
    <w:p w:rsidR="001D55FA" w:rsidRPr="001433F7" w:rsidRDefault="00B81243" w:rsidP="001D55FA">
      <w:pPr>
        <w:numPr>
          <w:ilvl w:val="0"/>
          <w:numId w:val="2"/>
        </w:numPr>
        <w:autoSpaceDN w:val="0"/>
        <w:adjustRightInd w:val="0"/>
        <w:snapToGrid w:val="0"/>
        <w:spacing w:line="360" w:lineRule="auto"/>
        <w:ind w:firstLine="6"/>
        <w:rPr>
          <w:rFonts w:ascii="微软雅黑" w:eastAsia="微软雅黑" w:hAnsi="微软雅黑"/>
          <w:sz w:val="24"/>
          <w:szCs w:val="24"/>
        </w:rPr>
      </w:pPr>
      <w:r w:rsidRPr="001433F7">
        <w:rPr>
          <w:rFonts w:ascii="微软雅黑" w:eastAsia="微软雅黑" w:hAnsi="微软雅黑" w:hint="eastAsia"/>
          <w:sz w:val="24"/>
          <w:szCs w:val="24"/>
        </w:rPr>
        <w:t>正确理解经营计划制定与管理的步骤</w:t>
      </w:r>
      <w:r w:rsidR="001D55FA" w:rsidRPr="001433F7">
        <w:rPr>
          <w:rFonts w:ascii="微软雅黑" w:eastAsia="微软雅黑" w:hAnsi="微软雅黑" w:hint="eastAsia"/>
          <w:sz w:val="24"/>
          <w:szCs w:val="24"/>
        </w:rPr>
        <w:t>；</w:t>
      </w:r>
    </w:p>
    <w:p w:rsidR="001D55FA" w:rsidRPr="001433F7" w:rsidRDefault="00B81243" w:rsidP="001D55FA">
      <w:pPr>
        <w:numPr>
          <w:ilvl w:val="0"/>
          <w:numId w:val="2"/>
        </w:numPr>
        <w:autoSpaceDN w:val="0"/>
        <w:adjustRightInd w:val="0"/>
        <w:snapToGrid w:val="0"/>
        <w:spacing w:line="360" w:lineRule="auto"/>
        <w:ind w:firstLine="6"/>
        <w:rPr>
          <w:rFonts w:ascii="微软雅黑" w:eastAsia="微软雅黑" w:hAnsi="微软雅黑"/>
          <w:sz w:val="24"/>
          <w:szCs w:val="24"/>
        </w:rPr>
      </w:pPr>
      <w:r w:rsidRPr="001433F7">
        <w:rPr>
          <w:rFonts w:ascii="微软雅黑" w:eastAsia="微软雅黑" w:hAnsi="微软雅黑" w:hint="eastAsia"/>
          <w:sz w:val="24"/>
          <w:szCs w:val="24"/>
        </w:rPr>
        <w:t>掌握分析年度经营环境的角度及方法工具；</w:t>
      </w:r>
    </w:p>
    <w:p w:rsidR="001D55FA" w:rsidRPr="001433F7" w:rsidRDefault="00B81243" w:rsidP="001D55FA">
      <w:pPr>
        <w:numPr>
          <w:ilvl w:val="0"/>
          <w:numId w:val="2"/>
        </w:numPr>
        <w:autoSpaceDN w:val="0"/>
        <w:adjustRightInd w:val="0"/>
        <w:snapToGrid w:val="0"/>
        <w:spacing w:line="360" w:lineRule="auto"/>
        <w:ind w:firstLine="6"/>
        <w:rPr>
          <w:rFonts w:ascii="微软雅黑" w:eastAsia="微软雅黑" w:hAnsi="微软雅黑"/>
          <w:sz w:val="24"/>
          <w:szCs w:val="24"/>
        </w:rPr>
      </w:pPr>
      <w:r w:rsidRPr="001433F7">
        <w:rPr>
          <w:rFonts w:ascii="微软雅黑" w:eastAsia="微软雅黑" w:hAnsi="微软雅黑" w:hint="eastAsia"/>
          <w:sz w:val="24"/>
          <w:szCs w:val="24"/>
        </w:rPr>
        <w:t>掌握竞争策略规划的角度及方法工具；</w:t>
      </w:r>
    </w:p>
    <w:p w:rsidR="001D55FA" w:rsidRPr="001433F7" w:rsidRDefault="00B81243" w:rsidP="001D55FA">
      <w:pPr>
        <w:numPr>
          <w:ilvl w:val="0"/>
          <w:numId w:val="2"/>
        </w:numPr>
        <w:autoSpaceDN w:val="0"/>
        <w:adjustRightInd w:val="0"/>
        <w:snapToGrid w:val="0"/>
        <w:spacing w:line="360" w:lineRule="auto"/>
        <w:ind w:firstLine="6"/>
        <w:rPr>
          <w:rFonts w:ascii="微软雅黑" w:eastAsia="微软雅黑" w:hAnsi="微软雅黑"/>
          <w:sz w:val="24"/>
          <w:szCs w:val="24"/>
        </w:rPr>
      </w:pPr>
      <w:r w:rsidRPr="001433F7">
        <w:rPr>
          <w:rFonts w:ascii="微软雅黑" w:eastAsia="微软雅黑" w:hAnsi="微软雅黑" w:hint="eastAsia"/>
          <w:sz w:val="24"/>
          <w:szCs w:val="24"/>
        </w:rPr>
        <w:t>掌握确定年度经营策略与目标的方法及工具；</w:t>
      </w:r>
    </w:p>
    <w:p w:rsidR="001D55FA" w:rsidRPr="001433F7" w:rsidRDefault="00B81243" w:rsidP="001D55FA">
      <w:pPr>
        <w:numPr>
          <w:ilvl w:val="0"/>
          <w:numId w:val="2"/>
        </w:numPr>
        <w:autoSpaceDN w:val="0"/>
        <w:adjustRightInd w:val="0"/>
        <w:snapToGrid w:val="0"/>
        <w:spacing w:line="360" w:lineRule="auto"/>
        <w:ind w:firstLine="6"/>
        <w:rPr>
          <w:rFonts w:ascii="微软雅黑" w:eastAsia="微软雅黑" w:hAnsi="微软雅黑"/>
          <w:sz w:val="24"/>
          <w:szCs w:val="24"/>
        </w:rPr>
      </w:pPr>
      <w:r w:rsidRPr="001433F7">
        <w:rPr>
          <w:rFonts w:ascii="微软雅黑" w:eastAsia="微软雅黑" w:hAnsi="微软雅黑" w:hint="eastAsia"/>
          <w:sz w:val="24"/>
          <w:szCs w:val="24"/>
        </w:rPr>
        <w:t>掌握年度业务计划与经营预算制定的方法及工具；</w:t>
      </w:r>
    </w:p>
    <w:p w:rsidR="001D55FA" w:rsidRPr="001433F7" w:rsidRDefault="00B81243" w:rsidP="001D55FA">
      <w:pPr>
        <w:numPr>
          <w:ilvl w:val="0"/>
          <w:numId w:val="2"/>
        </w:numPr>
        <w:autoSpaceDN w:val="0"/>
        <w:adjustRightInd w:val="0"/>
        <w:snapToGrid w:val="0"/>
        <w:spacing w:line="360" w:lineRule="auto"/>
        <w:ind w:firstLine="6"/>
        <w:rPr>
          <w:rFonts w:ascii="微软雅黑" w:eastAsia="微软雅黑" w:hAnsi="微软雅黑"/>
          <w:sz w:val="24"/>
          <w:szCs w:val="24"/>
        </w:rPr>
      </w:pPr>
      <w:r w:rsidRPr="001433F7">
        <w:rPr>
          <w:rFonts w:ascii="微软雅黑" w:eastAsia="微软雅黑" w:hAnsi="微软雅黑" w:hint="eastAsia"/>
          <w:sz w:val="24"/>
          <w:szCs w:val="24"/>
        </w:rPr>
        <w:t>掌握年度经营计划实施系统的搭建方法；</w:t>
      </w:r>
    </w:p>
    <w:p w:rsidR="001D55FA" w:rsidRPr="001433F7" w:rsidRDefault="00B81243" w:rsidP="001D55FA">
      <w:pPr>
        <w:numPr>
          <w:ilvl w:val="0"/>
          <w:numId w:val="2"/>
        </w:numPr>
        <w:autoSpaceDN w:val="0"/>
        <w:adjustRightInd w:val="0"/>
        <w:snapToGrid w:val="0"/>
        <w:spacing w:line="360" w:lineRule="auto"/>
        <w:ind w:firstLine="6"/>
        <w:rPr>
          <w:rFonts w:ascii="微软雅黑" w:eastAsia="微软雅黑" w:hAnsi="微软雅黑" w:cs="宋体"/>
          <w:sz w:val="24"/>
          <w:szCs w:val="24"/>
        </w:rPr>
      </w:pPr>
      <w:r w:rsidRPr="001433F7">
        <w:rPr>
          <w:rFonts w:ascii="微软雅黑" w:eastAsia="微软雅黑" w:hAnsi="微软雅黑" w:hint="eastAsia"/>
          <w:sz w:val="24"/>
          <w:szCs w:val="24"/>
        </w:rPr>
        <w:t>掌握年度经营计划实施结果评价方法及工具</w:t>
      </w:r>
    </w:p>
    <w:p w:rsidR="001D55FA" w:rsidRPr="001433F7" w:rsidRDefault="001D55FA" w:rsidP="001D55FA">
      <w:pPr>
        <w:autoSpaceDN w:val="0"/>
        <w:adjustRightInd w:val="0"/>
        <w:snapToGrid w:val="0"/>
        <w:spacing w:line="360" w:lineRule="auto"/>
        <w:outlineLvl w:val="0"/>
        <w:rPr>
          <w:rFonts w:ascii="微软雅黑" w:eastAsia="微软雅黑" w:hAnsi="微软雅黑" w:cs="宋体"/>
          <w:b/>
          <w:bCs/>
          <w:color w:val="E36C0A" w:themeColor="accent6" w:themeShade="BF"/>
          <w:sz w:val="24"/>
          <w:szCs w:val="24"/>
        </w:rPr>
      </w:pPr>
      <w:r w:rsidRPr="001433F7">
        <w:rPr>
          <w:rFonts w:ascii="微软雅黑" w:eastAsia="微软雅黑" w:hAnsi="微软雅黑" w:cs="宋体" w:hint="eastAsia"/>
          <w:b/>
          <w:bCs/>
          <w:color w:val="E36C0A" w:themeColor="accent6" w:themeShade="BF"/>
          <w:sz w:val="24"/>
          <w:szCs w:val="24"/>
        </w:rPr>
        <w:t>【课程对象】</w:t>
      </w:r>
    </w:p>
    <w:p w:rsidR="001D55FA" w:rsidRPr="001433F7" w:rsidRDefault="00B81243" w:rsidP="001433F7">
      <w:pPr>
        <w:autoSpaceDN w:val="0"/>
        <w:adjustRightInd w:val="0"/>
        <w:snapToGrid w:val="0"/>
        <w:spacing w:line="360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1433F7">
        <w:rPr>
          <w:rFonts w:ascii="微软雅黑" w:eastAsia="微软雅黑" w:hAnsi="微软雅黑" w:hint="eastAsia"/>
          <w:sz w:val="24"/>
          <w:szCs w:val="24"/>
        </w:rPr>
        <w:t>企业家、企业中高层管理者、企业运营负责人</w:t>
      </w:r>
    </w:p>
    <w:p w:rsidR="001D55FA" w:rsidRPr="001433F7" w:rsidRDefault="001D55FA" w:rsidP="001D55FA">
      <w:pPr>
        <w:autoSpaceDN w:val="0"/>
        <w:adjustRightInd w:val="0"/>
        <w:snapToGrid w:val="0"/>
        <w:spacing w:line="360" w:lineRule="auto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 w:rsidRPr="001433F7">
        <w:rPr>
          <w:rFonts w:ascii="微软雅黑" w:eastAsia="微软雅黑" w:hAnsi="微软雅黑" w:cs="宋体" w:hint="eastAsia"/>
          <w:b/>
          <w:bCs/>
          <w:color w:val="E36C0A" w:themeColor="accent6" w:themeShade="BF"/>
          <w:sz w:val="24"/>
          <w:szCs w:val="24"/>
        </w:rPr>
        <w:t>【课程时长】</w:t>
      </w:r>
      <w:r w:rsidRPr="001433F7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 xml:space="preserve">  </w:t>
      </w:r>
      <w:r w:rsidR="00B81243" w:rsidRPr="001433F7">
        <w:rPr>
          <w:rFonts w:ascii="微软雅黑" w:eastAsia="微软雅黑" w:hAnsi="微软雅黑" w:cs="微软雅黑" w:hint="eastAsia"/>
          <w:kern w:val="0"/>
          <w:sz w:val="24"/>
          <w:szCs w:val="24"/>
        </w:rPr>
        <w:t>3</w:t>
      </w:r>
      <w:r w:rsidRPr="001433F7">
        <w:rPr>
          <w:rFonts w:ascii="微软雅黑" w:eastAsia="微软雅黑" w:hAnsi="微软雅黑" w:cs="微软雅黑" w:hint="eastAsia"/>
          <w:kern w:val="0"/>
          <w:sz w:val="24"/>
          <w:szCs w:val="24"/>
        </w:rPr>
        <w:t>天（6小时/天）</w:t>
      </w:r>
    </w:p>
    <w:p w:rsidR="001D55FA" w:rsidRPr="001433F7" w:rsidRDefault="001D55FA" w:rsidP="001D55FA">
      <w:pPr>
        <w:autoSpaceDN w:val="0"/>
        <w:adjustRightInd w:val="0"/>
        <w:snapToGrid w:val="0"/>
        <w:spacing w:line="360" w:lineRule="auto"/>
        <w:outlineLvl w:val="0"/>
        <w:rPr>
          <w:rFonts w:ascii="微软雅黑" w:eastAsia="微软雅黑" w:hAnsi="微软雅黑" w:cs="宋体"/>
          <w:b/>
          <w:bCs/>
          <w:color w:val="E36C0A" w:themeColor="accent6" w:themeShade="BF"/>
          <w:sz w:val="24"/>
          <w:szCs w:val="24"/>
        </w:rPr>
      </w:pPr>
      <w:r w:rsidRPr="001433F7">
        <w:rPr>
          <w:rFonts w:ascii="微软雅黑" w:eastAsia="微软雅黑" w:hAnsi="微软雅黑" w:cs="宋体" w:hint="eastAsia"/>
          <w:b/>
          <w:bCs/>
          <w:color w:val="E36C0A" w:themeColor="accent6" w:themeShade="BF"/>
          <w:sz w:val="24"/>
          <w:szCs w:val="24"/>
        </w:rPr>
        <w:lastRenderedPageBreak/>
        <w:t>【学习方式】</w:t>
      </w:r>
    </w:p>
    <w:p w:rsidR="001D55FA" w:rsidRPr="001433F7" w:rsidRDefault="001D55FA" w:rsidP="001433F7">
      <w:pPr>
        <w:adjustRightInd w:val="0"/>
        <w:snapToGrid w:val="0"/>
        <w:spacing w:line="360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1433F7">
        <w:rPr>
          <w:rFonts w:ascii="微软雅黑" w:eastAsia="微软雅黑" w:hAnsi="微软雅黑" w:hint="eastAsia"/>
          <w:sz w:val="24"/>
          <w:szCs w:val="24"/>
        </w:rPr>
        <w:t>采用启发互动式教学、课堂演讲、现场练习、经典案例分享、小组讨论、</w:t>
      </w:r>
      <w:r w:rsidR="00B81243" w:rsidRPr="001433F7">
        <w:rPr>
          <w:rFonts w:ascii="微软雅黑" w:eastAsia="微软雅黑" w:hAnsi="微软雅黑" w:hint="eastAsia"/>
          <w:sz w:val="24"/>
          <w:szCs w:val="24"/>
        </w:rPr>
        <w:t>场景演练</w:t>
      </w:r>
      <w:r w:rsidRPr="001433F7">
        <w:rPr>
          <w:rFonts w:ascii="微软雅黑" w:eastAsia="微软雅黑" w:hAnsi="微软雅黑" w:hint="eastAsia"/>
          <w:sz w:val="24"/>
          <w:szCs w:val="24"/>
        </w:rPr>
        <w:t>等</w:t>
      </w:r>
    </w:p>
    <w:p w:rsidR="001D55FA" w:rsidRPr="001433F7" w:rsidRDefault="001D55FA" w:rsidP="001D55FA">
      <w:pPr>
        <w:autoSpaceDN w:val="0"/>
        <w:adjustRightInd w:val="0"/>
        <w:snapToGrid w:val="0"/>
        <w:spacing w:line="360" w:lineRule="auto"/>
        <w:outlineLvl w:val="0"/>
        <w:rPr>
          <w:rFonts w:ascii="微软雅黑" w:eastAsia="微软雅黑" w:hAnsi="微软雅黑" w:cs="宋体"/>
          <w:b/>
          <w:bCs/>
          <w:color w:val="E36C0A" w:themeColor="accent6" w:themeShade="BF"/>
          <w:sz w:val="24"/>
          <w:szCs w:val="24"/>
        </w:rPr>
      </w:pPr>
      <w:r w:rsidRPr="001433F7">
        <w:rPr>
          <w:rFonts w:ascii="微软雅黑" w:eastAsia="微软雅黑" w:hAnsi="微软雅黑" w:cs="宋体" w:hint="eastAsia"/>
          <w:b/>
          <w:bCs/>
          <w:color w:val="E36C0A" w:themeColor="accent6" w:themeShade="BF"/>
          <w:sz w:val="24"/>
          <w:szCs w:val="24"/>
        </w:rPr>
        <w:t>【课程大纲】</w:t>
      </w:r>
    </w:p>
    <w:p w:rsidR="001433F7" w:rsidRPr="001433F7" w:rsidRDefault="001433F7" w:rsidP="001433F7">
      <w:pPr>
        <w:pStyle w:val="a3"/>
        <w:widowControl/>
        <w:numPr>
          <w:ilvl w:val="0"/>
          <w:numId w:val="19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31849B" w:themeColor="accent5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31849B" w:themeColor="accent5" w:themeShade="BF"/>
          <w:kern w:val="0"/>
          <w:sz w:val="24"/>
          <w:szCs w:val="24"/>
        </w:rPr>
        <w:t>认识年度经营计划</w:t>
      </w:r>
    </w:p>
    <w:p w:rsidR="001433F7" w:rsidRPr="001433F7" w:rsidRDefault="001433F7" w:rsidP="001433F7">
      <w:pPr>
        <w:widowControl/>
        <w:shd w:val="clear" w:color="auto" w:fill="FFFFFF"/>
        <w:spacing w:line="360" w:lineRule="auto"/>
        <w:ind w:firstLineChars="300" w:firstLine="723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一、为什么年度经营计划总是得不到有效执行</w:t>
      </w:r>
    </w:p>
    <w:p w:rsidR="001433F7" w:rsidRPr="001433F7" w:rsidRDefault="001433F7" w:rsidP="001433F7">
      <w:pPr>
        <w:pStyle w:val="a3"/>
        <w:widowControl/>
        <w:numPr>
          <w:ilvl w:val="0"/>
          <w:numId w:val="7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企业年度经营计划执行状况分析</w:t>
      </w:r>
    </w:p>
    <w:p w:rsidR="001433F7" w:rsidRPr="001433F7" w:rsidRDefault="001433F7" w:rsidP="001433F7">
      <w:pPr>
        <w:pStyle w:val="a3"/>
        <w:widowControl/>
        <w:numPr>
          <w:ilvl w:val="0"/>
          <w:numId w:val="7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年度经营计划常见问题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——轻分析、重规划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——重高层、轻中层、弱基层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——年度经营计划严重滞后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——年度经营计划没有量化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——计划跟不上变化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——过程无跟踪，结果无评价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——现状分析及实例</w:t>
      </w:r>
    </w:p>
    <w:p w:rsidR="001433F7" w:rsidRPr="001433F7" w:rsidRDefault="001433F7" w:rsidP="001433F7">
      <w:pPr>
        <w:pStyle w:val="a3"/>
        <w:widowControl/>
        <w:numPr>
          <w:ilvl w:val="0"/>
          <w:numId w:val="7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正确认识年度经营计划</w:t>
      </w:r>
    </w:p>
    <w:p w:rsidR="001433F7" w:rsidRPr="001433F7" w:rsidRDefault="001433F7" w:rsidP="001433F7">
      <w:pPr>
        <w:widowControl/>
        <w:shd w:val="clear" w:color="auto" w:fill="FFFFFF"/>
        <w:spacing w:line="360" w:lineRule="auto"/>
        <w:ind w:firstLineChars="300" w:firstLine="723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二、年度经营计划制定与管理六步法</w:t>
      </w:r>
    </w:p>
    <w:p w:rsidR="001433F7" w:rsidRPr="001433F7" w:rsidRDefault="001433F7" w:rsidP="001433F7">
      <w:pPr>
        <w:pStyle w:val="a3"/>
        <w:widowControl/>
        <w:numPr>
          <w:ilvl w:val="0"/>
          <w:numId w:val="2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年度经营环境分析</w:t>
      </w:r>
    </w:p>
    <w:p w:rsidR="001433F7" w:rsidRPr="001433F7" w:rsidRDefault="001433F7" w:rsidP="001433F7">
      <w:pPr>
        <w:pStyle w:val="a3"/>
        <w:widowControl/>
        <w:numPr>
          <w:ilvl w:val="0"/>
          <w:numId w:val="2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年度竞争策略规划</w:t>
      </w:r>
    </w:p>
    <w:p w:rsidR="001433F7" w:rsidRPr="001433F7" w:rsidRDefault="001433F7" w:rsidP="001433F7">
      <w:pPr>
        <w:pStyle w:val="a3"/>
        <w:widowControl/>
        <w:numPr>
          <w:ilvl w:val="0"/>
          <w:numId w:val="2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确定年度经营目标</w:t>
      </w:r>
    </w:p>
    <w:p w:rsidR="001433F7" w:rsidRPr="001433F7" w:rsidRDefault="001433F7" w:rsidP="001433F7">
      <w:pPr>
        <w:pStyle w:val="a3"/>
        <w:widowControl/>
        <w:numPr>
          <w:ilvl w:val="0"/>
          <w:numId w:val="2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编制年度业务计划及经营预算</w:t>
      </w:r>
    </w:p>
    <w:p w:rsidR="001433F7" w:rsidRPr="001433F7" w:rsidRDefault="001433F7" w:rsidP="001433F7">
      <w:pPr>
        <w:pStyle w:val="a3"/>
        <w:widowControl/>
        <w:numPr>
          <w:ilvl w:val="0"/>
          <w:numId w:val="2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年度经营计划实施平台构建</w:t>
      </w:r>
    </w:p>
    <w:p w:rsidR="001433F7" w:rsidRPr="001433F7" w:rsidRDefault="001433F7" w:rsidP="001433F7">
      <w:pPr>
        <w:pStyle w:val="a3"/>
        <w:widowControl/>
        <w:numPr>
          <w:ilvl w:val="0"/>
          <w:numId w:val="2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年度经营计划实施评价</w:t>
      </w:r>
    </w:p>
    <w:p w:rsidR="001433F7" w:rsidRPr="001433F7" w:rsidRDefault="001433F7" w:rsidP="001433F7">
      <w:pPr>
        <w:pStyle w:val="a3"/>
        <w:widowControl/>
        <w:numPr>
          <w:ilvl w:val="0"/>
          <w:numId w:val="19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31849B" w:themeColor="accent5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31849B" w:themeColor="accent5" w:themeShade="BF"/>
          <w:kern w:val="0"/>
          <w:sz w:val="24"/>
          <w:szCs w:val="24"/>
        </w:rPr>
        <w:t>客观分析年度外部经营环境</w:t>
      </w:r>
    </w:p>
    <w:p w:rsidR="001433F7" w:rsidRPr="001433F7" w:rsidRDefault="001433F7" w:rsidP="001433F7">
      <w:pPr>
        <w:widowControl/>
        <w:shd w:val="clear" w:color="auto" w:fill="FFFFFF"/>
        <w:spacing w:line="360" w:lineRule="auto"/>
        <w:ind w:firstLineChars="300" w:firstLine="723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一、年度外部经营环境分析</w:t>
      </w:r>
    </w:p>
    <w:p w:rsidR="001433F7" w:rsidRPr="001433F7" w:rsidRDefault="001433F7" w:rsidP="001433F7">
      <w:pPr>
        <w:pStyle w:val="a3"/>
        <w:widowControl/>
        <w:numPr>
          <w:ilvl w:val="0"/>
          <w:numId w:val="21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互联网时代，机遇与挑战并存</w:t>
      </w:r>
    </w:p>
    <w:p w:rsidR="001433F7" w:rsidRPr="001433F7" w:rsidRDefault="001433F7" w:rsidP="001433F7">
      <w:pPr>
        <w:pStyle w:val="a3"/>
        <w:widowControl/>
        <w:numPr>
          <w:ilvl w:val="0"/>
          <w:numId w:val="21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如何进行年度宏观环境分析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——政治及法律因素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——经济因素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——社会及文化因素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——技术因素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——PEST分析模型及实例</w:t>
      </w:r>
    </w:p>
    <w:p w:rsidR="001433F7" w:rsidRPr="001433F7" w:rsidRDefault="001433F7" w:rsidP="001433F7">
      <w:pPr>
        <w:widowControl/>
        <w:shd w:val="clear" w:color="auto" w:fill="FFFFFF"/>
        <w:spacing w:line="360" w:lineRule="auto"/>
        <w:ind w:firstLineChars="300" w:firstLine="723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二、行业竞争环境分析</w:t>
      </w:r>
    </w:p>
    <w:p w:rsidR="001433F7" w:rsidRPr="001433F7" w:rsidRDefault="001433F7" w:rsidP="001433F7">
      <w:pPr>
        <w:pStyle w:val="a3"/>
        <w:widowControl/>
        <w:numPr>
          <w:ilvl w:val="0"/>
          <w:numId w:val="22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与狼共舞，危与机相伴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——行业发展越来越规范，行业集中度越来越高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——消费者越来越理性，从物有所值到物超所值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——互联网时代消费者对品牌的忠诚度在下降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——从单一企业到产业链，再到生态体系</w:t>
      </w:r>
    </w:p>
    <w:bookmarkEnd w:id="0"/>
    <w:p w:rsidR="001433F7" w:rsidRPr="001433F7" w:rsidRDefault="001433F7" w:rsidP="001433F7">
      <w:pPr>
        <w:pStyle w:val="a3"/>
        <w:widowControl/>
        <w:numPr>
          <w:ilvl w:val="0"/>
          <w:numId w:val="22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如何进行行业竞争环境分析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</w:t>
      </w:r>
      <w:proofErr w:type="gramStart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五力模型</w:t>
      </w:r>
      <w:proofErr w:type="gramEnd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及应用实例</w:t>
      </w:r>
    </w:p>
    <w:p w:rsidR="001433F7" w:rsidRPr="001433F7" w:rsidRDefault="001433F7" w:rsidP="001433F7">
      <w:pPr>
        <w:pStyle w:val="a3"/>
        <w:widowControl/>
        <w:numPr>
          <w:ilvl w:val="0"/>
          <w:numId w:val="22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/>
          <w:kern w:val="0"/>
          <w:sz w:val="24"/>
          <w:szCs w:val="24"/>
        </w:rPr>
        <w:t>外部利益相关者分析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——外部利益相关者角色识别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——识别外部利益相关者地图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——识别外部利益相关</w:t>
      </w:r>
      <w:proofErr w:type="gramStart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者核心</w:t>
      </w:r>
      <w:proofErr w:type="gramEnd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利益诉求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——外部利益相关方分类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——外部利益相关</w:t>
      </w:r>
      <w:proofErr w:type="gramStart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方核心</w:t>
      </w:r>
      <w:proofErr w:type="gramEnd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利益诉求满足状况分析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——外部利益相关者分析应用实例</w:t>
      </w:r>
    </w:p>
    <w:p w:rsidR="001433F7" w:rsidRPr="001433F7" w:rsidRDefault="001433F7" w:rsidP="001433F7">
      <w:pPr>
        <w:pStyle w:val="a3"/>
        <w:widowControl/>
        <w:numPr>
          <w:ilvl w:val="0"/>
          <w:numId w:val="22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外部机会</w:t>
      </w:r>
      <w:proofErr w:type="gramEnd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与威胁识别</w:t>
      </w:r>
    </w:p>
    <w:p w:rsidR="001433F7" w:rsidRPr="001433F7" w:rsidRDefault="001433F7" w:rsidP="001433F7">
      <w:pPr>
        <w:widowControl/>
        <w:shd w:val="clear" w:color="auto" w:fill="FFFFFF"/>
        <w:spacing w:line="360" w:lineRule="auto"/>
        <w:ind w:firstLineChars="300" w:firstLine="723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三、系统评价企业内部经营环境</w:t>
      </w:r>
    </w:p>
    <w:p w:rsidR="001433F7" w:rsidRPr="001433F7" w:rsidRDefault="001433F7" w:rsidP="001433F7">
      <w:pPr>
        <w:pStyle w:val="a3"/>
        <w:widowControl/>
        <w:numPr>
          <w:ilvl w:val="0"/>
          <w:numId w:val="23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公司级KPI检讨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——应用实例分析</w:t>
      </w:r>
    </w:p>
    <w:p w:rsidR="001433F7" w:rsidRPr="001433F7" w:rsidRDefault="001433F7" w:rsidP="001433F7">
      <w:pPr>
        <w:pStyle w:val="a3"/>
        <w:widowControl/>
        <w:numPr>
          <w:ilvl w:val="0"/>
          <w:numId w:val="23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年度财务决算与财务状况评价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——应用实例分析</w:t>
      </w:r>
    </w:p>
    <w:p w:rsidR="001433F7" w:rsidRPr="001433F7" w:rsidRDefault="001433F7" w:rsidP="001433F7">
      <w:pPr>
        <w:pStyle w:val="a3"/>
        <w:widowControl/>
        <w:numPr>
          <w:ilvl w:val="0"/>
          <w:numId w:val="23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内部</w:t>
      </w:r>
      <w:proofErr w:type="gramStart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价值环</w:t>
      </w:r>
      <w:proofErr w:type="gramEnd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及业务蓝图分析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——价值链与价值环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——业务蓝图规划与分析</w:t>
      </w:r>
    </w:p>
    <w:p w:rsidR="001433F7" w:rsidRPr="001433F7" w:rsidRDefault="001433F7" w:rsidP="001433F7">
      <w:pPr>
        <w:pStyle w:val="a3"/>
        <w:widowControl/>
        <w:numPr>
          <w:ilvl w:val="0"/>
          <w:numId w:val="23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企业管理现状评价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——管理成熟度（企业管理成熟度测评）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——客户满意度（客户满意度模型及应用实例）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98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——员工满意度</w:t>
      </w:r>
    </w:p>
    <w:p w:rsidR="001433F7" w:rsidRPr="001433F7" w:rsidRDefault="001433F7" w:rsidP="001433F7">
      <w:pPr>
        <w:pStyle w:val="a3"/>
        <w:widowControl/>
        <w:numPr>
          <w:ilvl w:val="0"/>
          <w:numId w:val="23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关键职位</w:t>
      </w:r>
      <w:proofErr w:type="gramStart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族员工</w:t>
      </w:r>
      <w:proofErr w:type="gramEnd"/>
      <w:r w:rsidRPr="001433F7">
        <w:rPr>
          <w:rFonts w:ascii="宋体" w:eastAsia="宋体" w:hAnsi="宋体" w:cs="宋体" w:hint="eastAsia"/>
          <w:kern w:val="0"/>
          <w:sz w:val="24"/>
          <w:szCs w:val="24"/>
        </w:rPr>
        <w:t>适岗率评估（应用实例）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23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内部利益相关者分析（应用实例）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23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内部优势与劣势识别</w:t>
      </w:r>
    </w:p>
    <w:p w:rsidR="001433F7" w:rsidRPr="001433F7" w:rsidRDefault="001433F7" w:rsidP="001433F7">
      <w:pPr>
        <w:widowControl/>
        <w:shd w:val="clear" w:color="auto" w:fill="FFFFFF"/>
        <w:spacing w:line="360" w:lineRule="auto"/>
        <w:ind w:firstLineChars="300" w:firstLine="723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四、企业年度经营环境综合分析</w:t>
      </w:r>
    </w:p>
    <w:p w:rsidR="001433F7" w:rsidRPr="001433F7" w:rsidRDefault="001433F7" w:rsidP="001433F7">
      <w:pPr>
        <w:pStyle w:val="a3"/>
        <w:widowControl/>
        <w:numPr>
          <w:ilvl w:val="0"/>
          <w:numId w:val="24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/>
          <w:kern w:val="0"/>
          <w:sz w:val="24"/>
          <w:szCs w:val="24"/>
        </w:rPr>
        <w:t>经营三棱镜</w:t>
      </w:r>
    </w:p>
    <w:p w:rsidR="001433F7" w:rsidRPr="001433F7" w:rsidRDefault="001433F7" w:rsidP="001433F7">
      <w:pPr>
        <w:pStyle w:val="a3"/>
        <w:widowControl/>
        <w:numPr>
          <w:ilvl w:val="0"/>
          <w:numId w:val="24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kern w:val="0"/>
          <w:sz w:val="24"/>
          <w:szCs w:val="24"/>
        </w:rPr>
        <w:t>经营分析SWOT分析矩阵及应用实例</w:t>
      </w:r>
    </w:p>
    <w:p w:rsidR="001433F7" w:rsidRPr="001433F7" w:rsidRDefault="001433F7" w:rsidP="001433F7">
      <w:pPr>
        <w:pStyle w:val="a3"/>
        <w:widowControl/>
        <w:numPr>
          <w:ilvl w:val="0"/>
          <w:numId w:val="19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31849B" w:themeColor="accent5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31849B" w:themeColor="accent5" w:themeShade="BF"/>
          <w:kern w:val="0"/>
          <w:sz w:val="24"/>
          <w:szCs w:val="24"/>
        </w:rPr>
        <w:t>年度竞争策略规划</w:t>
      </w:r>
    </w:p>
    <w:p w:rsidR="001433F7" w:rsidRPr="001433F7" w:rsidRDefault="001433F7" w:rsidP="001433F7">
      <w:pPr>
        <w:pStyle w:val="a3"/>
        <w:widowControl/>
        <w:numPr>
          <w:ilvl w:val="0"/>
          <w:numId w:val="25"/>
        </w:numPr>
        <w:shd w:val="clear" w:color="auto" w:fill="FFFFFF"/>
        <w:spacing w:line="360" w:lineRule="auto"/>
        <w:ind w:firstLineChars="0" w:hanging="11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行业关键成功因素识别与竞争态势分析</w:t>
      </w:r>
    </w:p>
    <w:p w:rsidR="001433F7" w:rsidRPr="001433F7" w:rsidRDefault="001433F7" w:rsidP="001433F7">
      <w:pPr>
        <w:pStyle w:val="a3"/>
        <w:widowControl/>
        <w:numPr>
          <w:ilvl w:val="0"/>
          <w:numId w:val="28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行业关键成功因素识别（应用实例）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28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锁定竞争对手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127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——企业竞争对手分类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127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——企业竞争对手锁定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127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——互联网时代竞争对手识别</w:t>
      </w:r>
    </w:p>
    <w:p w:rsidR="001433F7" w:rsidRPr="001433F7" w:rsidRDefault="001433F7" w:rsidP="001433F7">
      <w:pPr>
        <w:pStyle w:val="a3"/>
        <w:widowControl/>
        <w:numPr>
          <w:ilvl w:val="0"/>
          <w:numId w:val="28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竞争对手分析（应用实例）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28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竞争态势分析（应用实例）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25"/>
        </w:numPr>
        <w:shd w:val="clear" w:color="auto" w:fill="FFFFFF"/>
        <w:spacing w:line="360" w:lineRule="auto"/>
        <w:ind w:firstLineChars="0" w:hanging="11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年度竞争策略及职能战略规划</w:t>
      </w:r>
    </w:p>
    <w:p w:rsidR="001433F7" w:rsidRPr="001433F7" w:rsidRDefault="001433F7" w:rsidP="001433F7">
      <w:pPr>
        <w:pStyle w:val="a3"/>
        <w:widowControl/>
        <w:numPr>
          <w:ilvl w:val="0"/>
          <w:numId w:val="29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年度竞争策略规划（应用实例）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29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年度职能战略规划（应用实例）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19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31849B" w:themeColor="accent5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31849B" w:themeColor="accent5" w:themeShade="BF"/>
          <w:kern w:val="0"/>
          <w:sz w:val="24"/>
          <w:szCs w:val="24"/>
        </w:rPr>
        <w:t>年度经营策略及目标</w:t>
      </w:r>
    </w:p>
    <w:p w:rsidR="001433F7" w:rsidRPr="001433F7" w:rsidRDefault="001433F7" w:rsidP="001433F7">
      <w:pPr>
        <w:pStyle w:val="a3"/>
        <w:widowControl/>
        <w:numPr>
          <w:ilvl w:val="0"/>
          <w:numId w:val="26"/>
        </w:numPr>
        <w:shd w:val="clear" w:color="auto" w:fill="FFFFFF"/>
        <w:spacing w:line="360" w:lineRule="auto"/>
        <w:ind w:firstLineChars="0" w:hanging="11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年度战略地图输入识别</w:t>
      </w:r>
    </w:p>
    <w:p w:rsidR="001433F7" w:rsidRPr="001433F7" w:rsidRDefault="001433F7" w:rsidP="001433F7">
      <w:pPr>
        <w:pStyle w:val="a3"/>
        <w:widowControl/>
        <w:numPr>
          <w:ilvl w:val="0"/>
          <w:numId w:val="3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年度经营环境分析输入识别</w:t>
      </w:r>
    </w:p>
    <w:p w:rsidR="001433F7" w:rsidRPr="001433F7" w:rsidRDefault="001433F7" w:rsidP="001433F7">
      <w:pPr>
        <w:pStyle w:val="a3"/>
        <w:widowControl/>
        <w:numPr>
          <w:ilvl w:val="0"/>
          <w:numId w:val="3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年度KSF及竞争策略分析输入识别</w:t>
      </w:r>
    </w:p>
    <w:p w:rsidR="001433F7" w:rsidRPr="001433F7" w:rsidRDefault="001433F7" w:rsidP="001433F7">
      <w:pPr>
        <w:pStyle w:val="a3"/>
        <w:widowControl/>
        <w:numPr>
          <w:ilvl w:val="0"/>
          <w:numId w:val="3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企业发展策略输入识别</w:t>
      </w:r>
    </w:p>
    <w:p w:rsidR="001433F7" w:rsidRPr="001433F7" w:rsidRDefault="001433F7" w:rsidP="001433F7">
      <w:pPr>
        <w:pStyle w:val="a3"/>
        <w:widowControl/>
        <w:numPr>
          <w:ilvl w:val="0"/>
          <w:numId w:val="3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战略地图输入识别应用实例</w:t>
      </w:r>
    </w:p>
    <w:p w:rsidR="001433F7" w:rsidRPr="001433F7" w:rsidRDefault="001433F7" w:rsidP="001433F7">
      <w:pPr>
        <w:pStyle w:val="a3"/>
        <w:widowControl/>
        <w:numPr>
          <w:ilvl w:val="0"/>
          <w:numId w:val="26"/>
        </w:numPr>
        <w:shd w:val="clear" w:color="auto" w:fill="FFFFFF"/>
        <w:spacing w:line="360" w:lineRule="auto"/>
        <w:ind w:firstLineChars="0" w:hanging="11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绘制年度战略地图</w:t>
      </w:r>
    </w:p>
    <w:p w:rsidR="001433F7" w:rsidRPr="001433F7" w:rsidRDefault="001433F7" w:rsidP="001433F7">
      <w:pPr>
        <w:pStyle w:val="a3"/>
        <w:widowControl/>
        <w:numPr>
          <w:ilvl w:val="0"/>
          <w:numId w:val="31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战略地图基本构成</w:t>
      </w:r>
    </w:p>
    <w:p w:rsidR="001433F7" w:rsidRPr="001433F7" w:rsidRDefault="001433F7" w:rsidP="001433F7">
      <w:pPr>
        <w:pStyle w:val="a3"/>
        <w:widowControl/>
        <w:numPr>
          <w:ilvl w:val="0"/>
          <w:numId w:val="31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年度战略地图绘制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843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——确定股东价值差距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843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lastRenderedPageBreak/>
        <w:t>——调整客户价值主张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843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——确定战略主题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843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——提升战略准备度</w:t>
      </w:r>
    </w:p>
    <w:p w:rsidR="001433F7" w:rsidRPr="001433F7" w:rsidRDefault="001433F7" w:rsidP="001433F7">
      <w:pPr>
        <w:pStyle w:val="a3"/>
        <w:widowControl/>
        <w:numPr>
          <w:ilvl w:val="0"/>
          <w:numId w:val="31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确定年度经营目标</w:t>
      </w:r>
    </w:p>
    <w:p w:rsidR="001433F7" w:rsidRPr="001433F7" w:rsidRDefault="001433F7" w:rsidP="001433F7">
      <w:pPr>
        <w:pStyle w:val="a3"/>
        <w:widowControl/>
        <w:numPr>
          <w:ilvl w:val="0"/>
          <w:numId w:val="26"/>
        </w:numPr>
        <w:shd w:val="clear" w:color="auto" w:fill="FFFFFF"/>
        <w:spacing w:line="360" w:lineRule="auto"/>
        <w:ind w:firstLineChars="0" w:hanging="11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平衡记分卡与年度经营目标分解</w:t>
      </w:r>
    </w:p>
    <w:p w:rsidR="001433F7" w:rsidRPr="001433F7" w:rsidRDefault="001433F7" w:rsidP="001433F7">
      <w:pPr>
        <w:pStyle w:val="a3"/>
        <w:widowControl/>
        <w:numPr>
          <w:ilvl w:val="0"/>
          <w:numId w:val="32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战略主题强相关识别</w:t>
      </w:r>
    </w:p>
    <w:p w:rsidR="001433F7" w:rsidRPr="001433F7" w:rsidRDefault="001433F7" w:rsidP="001433F7">
      <w:pPr>
        <w:pStyle w:val="a3"/>
        <w:widowControl/>
        <w:numPr>
          <w:ilvl w:val="0"/>
          <w:numId w:val="32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战略主题衡量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843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——利用鱼骨图对战略主题进行分解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843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——利用QQTC模型进行战略主题量化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1843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——KPI定义</w:t>
      </w:r>
    </w:p>
    <w:p w:rsidR="001433F7" w:rsidRPr="001433F7" w:rsidRDefault="001433F7" w:rsidP="001433F7">
      <w:pPr>
        <w:pStyle w:val="a3"/>
        <w:widowControl/>
        <w:numPr>
          <w:ilvl w:val="0"/>
          <w:numId w:val="32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绘制年度平衡积分卡</w:t>
      </w:r>
    </w:p>
    <w:p w:rsidR="001433F7" w:rsidRPr="001433F7" w:rsidRDefault="001433F7" w:rsidP="001433F7">
      <w:pPr>
        <w:pStyle w:val="a3"/>
        <w:widowControl/>
        <w:numPr>
          <w:ilvl w:val="0"/>
          <w:numId w:val="32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建立经营驾驶舱</w:t>
      </w:r>
    </w:p>
    <w:p w:rsidR="001433F7" w:rsidRPr="001433F7" w:rsidRDefault="001433F7" w:rsidP="001433F7">
      <w:pPr>
        <w:pStyle w:val="a3"/>
        <w:widowControl/>
        <w:numPr>
          <w:ilvl w:val="0"/>
          <w:numId w:val="19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31849B" w:themeColor="accent5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31849B" w:themeColor="accent5" w:themeShade="BF"/>
          <w:kern w:val="0"/>
          <w:sz w:val="24"/>
          <w:szCs w:val="24"/>
        </w:rPr>
        <w:t>年度业务计划与经营预算</w:t>
      </w:r>
    </w:p>
    <w:p w:rsidR="001433F7" w:rsidRPr="001433F7" w:rsidRDefault="001433F7" w:rsidP="001433F7">
      <w:pPr>
        <w:pStyle w:val="a3"/>
        <w:widowControl/>
        <w:numPr>
          <w:ilvl w:val="0"/>
          <w:numId w:val="27"/>
        </w:numPr>
        <w:shd w:val="clear" w:color="auto" w:fill="FFFFFF"/>
        <w:spacing w:line="360" w:lineRule="auto"/>
        <w:ind w:firstLineChars="0" w:hanging="11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编制年度业务计划</w:t>
      </w:r>
    </w:p>
    <w:p w:rsidR="001433F7" w:rsidRPr="001433F7" w:rsidRDefault="001433F7" w:rsidP="001433F7">
      <w:pPr>
        <w:pStyle w:val="a3"/>
        <w:widowControl/>
        <w:numPr>
          <w:ilvl w:val="0"/>
          <w:numId w:val="33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年度市场经营计划</w:t>
      </w:r>
    </w:p>
    <w:p w:rsidR="001433F7" w:rsidRPr="001433F7" w:rsidRDefault="001433F7" w:rsidP="001433F7">
      <w:pPr>
        <w:pStyle w:val="a3"/>
        <w:widowControl/>
        <w:numPr>
          <w:ilvl w:val="0"/>
          <w:numId w:val="33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年度新产品研发计划</w:t>
      </w:r>
    </w:p>
    <w:p w:rsidR="001433F7" w:rsidRPr="001433F7" w:rsidRDefault="001433F7" w:rsidP="001433F7">
      <w:pPr>
        <w:pStyle w:val="a3"/>
        <w:widowControl/>
        <w:numPr>
          <w:ilvl w:val="0"/>
          <w:numId w:val="33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年度供应链运营计划</w:t>
      </w:r>
    </w:p>
    <w:p w:rsidR="001433F7" w:rsidRPr="001433F7" w:rsidRDefault="001433F7" w:rsidP="001433F7">
      <w:pPr>
        <w:pStyle w:val="a3"/>
        <w:widowControl/>
        <w:numPr>
          <w:ilvl w:val="0"/>
          <w:numId w:val="33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年度财务及投资计划</w:t>
      </w:r>
    </w:p>
    <w:p w:rsidR="001433F7" w:rsidRPr="001433F7" w:rsidRDefault="001433F7" w:rsidP="001433F7">
      <w:pPr>
        <w:pStyle w:val="a3"/>
        <w:widowControl/>
        <w:numPr>
          <w:ilvl w:val="0"/>
          <w:numId w:val="33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年度人力资源计划</w:t>
      </w:r>
    </w:p>
    <w:p w:rsidR="001433F7" w:rsidRPr="001433F7" w:rsidRDefault="001433F7" w:rsidP="001433F7">
      <w:pPr>
        <w:pStyle w:val="a3"/>
        <w:widowControl/>
        <w:numPr>
          <w:ilvl w:val="0"/>
          <w:numId w:val="33"/>
        </w:numPr>
        <w:shd w:val="clear" w:color="auto" w:fill="FFFFFF"/>
        <w:spacing w:line="360" w:lineRule="auto"/>
        <w:ind w:firstLineChars="0" w:hanging="2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战略性新业务拓展计划</w:t>
      </w:r>
    </w:p>
    <w:p w:rsidR="001433F7" w:rsidRPr="001433F7" w:rsidRDefault="001433F7" w:rsidP="001433F7">
      <w:pPr>
        <w:pStyle w:val="a3"/>
        <w:widowControl/>
        <w:numPr>
          <w:ilvl w:val="0"/>
          <w:numId w:val="27"/>
        </w:numPr>
        <w:shd w:val="clear" w:color="auto" w:fill="FFFFFF"/>
        <w:spacing w:line="360" w:lineRule="auto"/>
        <w:ind w:firstLineChars="0" w:hanging="11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推进公司级专项工作（应用实例）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27"/>
        </w:numPr>
        <w:shd w:val="clear" w:color="auto" w:fill="FFFFFF"/>
        <w:spacing w:line="360" w:lineRule="auto"/>
        <w:ind w:firstLineChars="0" w:hanging="11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编制年度经营预算</w:t>
      </w:r>
    </w:p>
    <w:p w:rsidR="001433F7" w:rsidRPr="001433F7" w:rsidRDefault="001433F7" w:rsidP="001433F7">
      <w:pPr>
        <w:pStyle w:val="a3"/>
        <w:widowControl/>
        <w:numPr>
          <w:ilvl w:val="0"/>
          <w:numId w:val="34"/>
        </w:numPr>
        <w:shd w:val="clear" w:color="auto" w:fill="FFFFFF"/>
        <w:spacing w:line="360" w:lineRule="auto"/>
        <w:ind w:firstLineChars="0" w:firstLine="12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年度经营预算编制</w:t>
      </w:r>
    </w:p>
    <w:p w:rsidR="001433F7" w:rsidRPr="001433F7" w:rsidRDefault="001433F7" w:rsidP="001433F7">
      <w:pPr>
        <w:pStyle w:val="a3"/>
        <w:widowControl/>
        <w:numPr>
          <w:ilvl w:val="0"/>
          <w:numId w:val="34"/>
        </w:numPr>
        <w:shd w:val="clear" w:color="auto" w:fill="FFFFFF"/>
        <w:spacing w:line="360" w:lineRule="auto"/>
        <w:ind w:firstLineChars="0" w:firstLine="12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年度经营预算实施与控制</w:t>
      </w:r>
    </w:p>
    <w:p w:rsidR="001433F7" w:rsidRPr="001433F7" w:rsidRDefault="001433F7" w:rsidP="001433F7">
      <w:pPr>
        <w:pStyle w:val="a3"/>
        <w:widowControl/>
        <w:numPr>
          <w:ilvl w:val="0"/>
          <w:numId w:val="19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31849B" w:themeColor="accent5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31849B" w:themeColor="accent5" w:themeShade="BF"/>
          <w:kern w:val="0"/>
          <w:sz w:val="24"/>
          <w:szCs w:val="24"/>
        </w:rPr>
        <w:t>年度经营计划实施平台构建</w:t>
      </w:r>
    </w:p>
    <w:p w:rsidR="001433F7" w:rsidRPr="001433F7" w:rsidRDefault="001433F7" w:rsidP="001433F7">
      <w:pPr>
        <w:pStyle w:val="a3"/>
        <w:widowControl/>
        <w:numPr>
          <w:ilvl w:val="0"/>
          <w:numId w:val="36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业务流程优化与再造</w:t>
      </w:r>
    </w:p>
    <w:p w:rsidR="001433F7" w:rsidRPr="001433F7" w:rsidRDefault="001433F7" w:rsidP="001433F7">
      <w:pPr>
        <w:pStyle w:val="a3"/>
        <w:widowControl/>
        <w:numPr>
          <w:ilvl w:val="0"/>
          <w:numId w:val="37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互联网时代业务流程再造的关键</w:t>
      </w:r>
    </w:p>
    <w:p w:rsidR="001433F7" w:rsidRPr="001433F7" w:rsidRDefault="001433F7" w:rsidP="001433F7">
      <w:pPr>
        <w:pStyle w:val="a3"/>
        <w:widowControl/>
        <w:numPr>
          <w:ilvl w:val="0"/>
          <w:numId w:val="37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基于年度经营计划的流程再造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——业务蓝图与业务流程规划（应用实例）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lastRenderedPageBreak/>
        <w:t>——业务流程现状描述与问题分析（应用实例）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——业务流程再造（应用实例）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——业务流程配套设计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——业务流程信息化与信息系统集成（应用实例）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36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组织体系优化</w:t>
      </w:r>
    </w:p>
    <w:p w:rsidR="001433F7" w:rsidRPr="001433F7" w:rsidRDefault="001433F7" w:rsidP="001433F7">
      <w:pPr>
        <w:pStyle w:val="a3"/>
        <w:widowControl/>
        <w:numPr>
          <w:ilvl w:val="0"/>
          <w:numId w:val="38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互联网时代组织模型发展趋势</w:t>
      </w:r>
    </w:p>
    <w:p w:rsidR="001433F7" w:rsidRPr="001433F7" w:rsidRDefault="001433F7" w:rsidP="001433F7">
      <w:pPr>
        <w:pStyle w:val="a3"/>
        <w:widowControl/>
        <w:numPr>
          <w:ilvl w:val="0"/>
          <w:numId w:val="38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基于年度经营计划的组织体系优化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——组织模式选择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——公司一级结构优化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——公司二级结构优化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——组织体系设计（应用实例）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36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员工成长与发展体系优化</w:t>
      </w:r>
    </w:p>
    <w:p w:rsidR="001433F7" w:rsidRPr="001433F7" w:rsidRDefault="001433F7" w:rsidP="001433F7">
      <w:pPr>
        <w:pStyle w:val="a3"/>
        <w:widowControl/>
        <w:numPr>
          <w:ilvl w:val="0"/>
          <w:numId w:val="4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“当官”不再是员工唯一的发展途径（应用实例）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4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实施优才计划</w:t>
      </w:r>
    </w:p>
    <w:p w:rsidR="001433F7" w:rsidRPr="001433F7" w:rsidRDefault="001433F7" w:rsidP="001433F7">
      <w:pPr>
        <w:pStyle w:val="a3"/>
        <w:widowControl/>
        <w:numPr>
          <w:ilvl w:val="0"/>
          <w:numId w:val="4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员工职业生涯规划</w:t>
      </w:r>
    </w:p>
    <w:p w:rsidR="001433F7" w:rsidRPr="001433F7" w:rsidRDefault="001433F7" w:rsidP="001433F7">
      <w:pPr>
        <w:pStyle w:val="a3"/>
        <w:widowControl/>
        <w:numPr>
          <w:ilvl w:val="0"/>
          <w:numId w:val="40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制定有效的员工培训规划</w:t>
      </w:r>
    </w:p>
    <w:p w:rsidR="001433F7" w:rsidRPr="001433F7" w:rsidRDefault="001433F7" w:rsidP="001433F7">
      <w:pPr>
        <w:pStyle w:val="a3"/>
        <w:widowControl/>
        <w:numPr>
          <w:ilvl w:val="0"/>
          <w:numId w:val="36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员工激励体系优化</w:t>
      </w:r>
    </w:p>
    <w:p w:rsidR="001433F7" w:rsidRPr="001433F7" w:rsidRDefault="001433F7" w:rsidP="001433F7">
      <w:pPr>
        <w:pStyle w:val="a3"/>
        <w:widowControl/>
        <w:numPr>
          <w:ilvl w:val="0"/>
          <w:numId w:val="39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物质激励与精神激励两手抓（应用实例）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39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短期激励、中期激励与长期激励一个都不能少（应用实例）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19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31849B" w:themeColor="accent5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31849B" w:themeColor="accent5" w:themeShade="BF"/>
          <w:kern w:val="0"/>
          <w:sz w:val="24"/>
          <w:szCs w:val="24"/>
        </w:rPr>
        <w:t>年度经营计划实施衡量与评价</w:t>
      </w:r>
    </w:p>
    <w:p w:rsidR="001433F7" w:rsidRPr="001433F7" w:rsidRDefault="001433F7" w:rsidP="001433F7">
      <w:pPr>
        <w:pStyle w:val="a3"/>
        <w:widowControl/>
        <w:numPr>
          <w:ilvl w:val="0"/>
          <w:numId w:val="41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年度经营决策组织</w:t>
      </w:r>
    </w:p>
    <w:p w:rsidR="001433F7" w:rsidRPr="001433F7" w:rsidRDefault="001433F7" w:rsidP="001433F7">
      <w:pPr>
        <w:pStyle w:val="a3"/>
        <w:widowControl/>
        <w:numPr>
          <w:ilvl w:val="0"/>
          <w:numId w:val="42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经营委员会</w:t>
      </w:r>
    </w:p>
    <w:p w:rsidR="001433F7" w:rsidRPr="001433F7" w:rsidRDefault="001433F7" w:rsidP="001433F7">
      <w:pPr>
        <w:pStyle w:val="a3"/>
        <w:widowControl/>
        <w:numPr>
          <w:ilvl w:val="0"/>
          <w:numId w:val="42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薪酬与绩效委员会</w:t>
      </w:r>
    </w:p>
    <w:p w:rsidR="001433F7" w:rsidRPr="001433F7" w:rsidRDefault="001433F7" w:rsidP="001433F7">
      <w:pPr>
        <w:pStyle w:val="a3"/>
        <w:widowControl/>
        <w:numPr>
          <w:ilvl w:val="0"/>
          <w:numId w:val="42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总经理办公会</w:t>
      </w:r>
    </w:p>
    <w:p w:rsidR="001433F7" w:rsidRPr="001433F7" w:rsidRDefault="001433F7" w:rsidP="001433F7">
      <w:pPr>
        <w:pStyle w:val="a3"/>
        <w:widowControl/>
        <w:numPr>
          <w:ilvl w:val="0"/>
          <w:numId w:val="41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年度经营会议体系</w:t>
      </w:r>
    </w:p>
    <w:p w:rsidR="001433F7" w:rsidRPr="001433F7" w:rsidRDefault="001433F7" w:rsidP="001433F7">
      <w:pPr>
        <w:pStyle w:val="a3"/>
        <w:widowControl/>
        <w:numPr>
          <w:ilvl w:val="0"/>
          <w:numId w:val="41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绩效管理与绩效合同</w:t>
      </w:r>
    </w:p>
    <w:p w:rsidR="001433F7" w:rsidRPr="001433F7" w:rsidRDefault="001433F7" w:rsidP="001433F7">
      <w:pPr>
        <w:pStyle w:val="a3"/>
        <w:widowControl/>
        <w:numPr>
          <w:ilvl w:val="0"/>
          <w:numId w:val="43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目标绩效管理体系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——目标绩效管理体系的三大核心功能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——目标管理体系的构成</w:t>
      </w:r>
    </w:p>
    <w:p w:rsidR="001433F7" w:rsidRPr="001433F7" w:rsidRDefault="001433F7" w:rsidP="001433F7">
      <w:pPr>
        <w:pStyle w:val="a3"/>
        <w:widowControl/>
        <w:shd w:val="clear" w:color="auto" w:fill="FFFFFF"/>
        <w:spacing w:line="360" w:lineRule="auto"/>
        <w:ind w:left="2595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lastRenderedPageBreak/>
        <w:t>——目标绩效管理五步法</w:t>
      </w:r>
    </w:p>
    <w:p w:rsidR="001433F7" w:rsidRPr="001433F7" w:rsidRDefault="001433F7" w:rsidP="001433F7">
      <w:pPr>
        <w:pStyle w:val="a3"/>
        <w:widowControl/>
        <w:numPr>
          <w:ilvl w:val="0"/>
          <w:numId w:val="43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目标绩效管理五步法</w:t>
      </w:r>
    </w:p>
    <w:p w:rsidR="001433F7" w:rsidRPr="001433F7" w:rsidRDefault="001433F7" w:rsidP="001433F7">
      <w:pPr>
        <w:pStyle w:val="a3"/>
        <w:widowControl/>
        <w:numPr>
          <w:ilvl w:val="0"/>
          <w:numId w:val="43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年度誓师大会</w:t>
      </w:r>
    </w:p>
    <w:p w:rsidR="001433F7" w:rsidRPr="001433F7" w:rsidRDefault="001433F7" w:rsidP="001433F7">
      <w:pPr>
        <w:pStyle w:val="a3"/>
        <w:widowControl/>
        <w:numPr>
          <w:ilvl w:val="0"/>
          <w:numId w:val="43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签订目标责任书（应用实例）</w:t>
      </w:r>
    </w:p>
    <w:p w:rsidR="001433F7" w:rsidRPr="001433F7" w:rsidRDefault="001433F7" w:rsidP="001433F7">
      <w:pPr>
        <w:pStyle w:val="a3"/>
        <w:widowControl/>
        <w:numPr>
          <w:ilvl w:val="0"/>
          <w:numId w:val="41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年度经营计划实施检讨与评价（应用工具）</w:t>
      </w:r>
    </w:p>
    <w:p w:rsidR="001433F7" w:rsidRPr="001433F7" w:rsidRDefault="001433F7" w:rsidP="001433F7">
      <w:pPr>
        <w:pStyle w:val="a3"/>
        <w:widowControl/>
        <w:numPr>
          <w:ilvl w:val="0"/>
          <w:numId w:val="41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年度经营风险管理</w:t>
      </w:r>
    </w:p>
    <w:p w:rsidR="001433F7" w:rsidRPr="001433F7" w:rsidRDefault="001433F7" w:rsidP="001433F7">
      <w:pPr>
        <w:pStyle w:val="a3"/>
        <w:widowControl/>
        <w:numPr>
          <w:ilvl w:val="0"/>
          <w:numId w:val="44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内部年度经营风险管理</w:t>
      </w:r>
    </w:p>
    <w:p w:rsidR="001433F7" w:rsidRPr="001433F7" w:rsidRDefault="001433F7" w:rsidP="001433F7">
      <w:pPr>
        <w:pStyle w:val="a3"/>
        <w:widowControl/>
        <w:numPr>
          <w:ilvl w:val="0"/>
          <w:numId w:val="44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外部年度经营风险管理</w:t>
      </w:r>
    </w:p>
    <w:p w:rsidR="001433F7" w:rsidRPr="001433F7" w:rsidRDefault="001433F7" w:rsidP="001433F7">
      <w:pPr>
        <w:pStyle w:val="a3"/>
        <w:widowControl/>
        <w:numPr>
          <w:ilvl w:val="0"/>
          <w:numId w:val="44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有效方法与控制年度组织风险</w:t>
      </w:r>
    </w:p>
    <w:p w:rsidR="001433F7" w:rsidRPr="001433F7" w:rsidRDefault="001433F7" w:rsidP="001433F7">
      <w:pPr>
        <w:pStyle w:val="a3"/>
        <w:widowControl/>
        <w:numPr>
          <w:ilvl w:val="0"/>
          <w:numId w:val="41"/>
        </w:numPr>
        <w:shd w:val="clear" w:color="auto" w:fill="FFFFFF"/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E36C0A" w:themeColor="accent6" w:themeShade="BF"/>
          <w:kern w:val="0"/>
          <w:sz w:val="24"/>
          <w:szCs w:val="24"/>
        </w:rPr>
      </w:pPr>
      <w:r w:rsidRPr="001433F7">
        <w:rPr>
          <w:rFonts w:ascii="宋体" w:eastAsia="宋体" w:hAnsi="宋体" w:cs="宋体" w:hint="eastAsia"/>
          <w:b/>
          <w:bCs/>
          <w:color w:val="E36C0A" w:themeColor="accent6" w:themeShade="BF"/>
          <w:kern w:val="0"/>
          <w:sz w:val="24"/>
          <w:szCs w:val="24"/>
        </w:rPr>
        <w:t>年度经营计划动态管理</w:t>
      </w:r>
    </w:p>
    <w:p w:rsidR="00801C25" w:rsidRPr="001433F7" w:rsidRDefault="00801C25" w:rsidP="001433F7">
      <w:pPr>
        <w:pStyle w:val="a3"/>
        <w:widowControl/>
        <w:shd w:val="clear" w:color="auto" w:fill="FFFFFF"/>
        <w:spacing w:line="360" w:lineRule="auto"/>
        <w:ind w:left="720" w:firstLineChars="0" w:firstLine="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sectPr w:rsidR="00801C25" w:rsidRPr="001433F7" w:rsidSect="001D55FA">
      <w:pgSz w:w="11906" w:h="16838"/>
      <w:pgMar w:top="1440" w:right="1133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A1D30"/>
    <w:multiLevelType w:val="hybridMultilevel"/>
    <w:tmpl w:val="12247606"/>
    <w:lvl w:ilvl="0" w:tplc="838E66C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071F52BE"/>
    <w:multiLevelType w:val="hybridMultilevel"/>
    <w:tmpl w:val="31D06808"/>
    <w:lvl w:ilvl="0" w:tplc="CB18D536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8C166A"/>
    <w:multiLevelType w:val="hybridMultilevel"/>
    <w:tmpl w:val="FAA67594"/>
    <w:lvl w:ilvl="0" w:tplc="2A626640">
      <w:start w:val="1"/>
      <w:numFmt w:val="decimal"/>
      <w:lvlText w:val="%1、"/>
      <w:lvlJc w:val="left"/>
      <w:pPr>
        <w:ind w:left="21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58" w:hanging="420"/>
      </w:pPr>
    </w:lvl>
    <w:lvl w:ilvl="2" w:tplc="0409001B" w:tentative="1">
      <w:start w:val="1"/>
      <w:numFmt w:val="lowerRoman"/>
      <w:lvlText w:val="%3."/>
      <w:lvlJc w:val="right"/>
      <w:pPr>
        <w:ind w:left="2678" w:hanging="420"/>
      </w:pPr>
    </w:lvl>
    <w:lvl w:ilvl="3" w:tplc="0409000F" w:tentative="1">
      <w:start w:val="1"/>
      <w:numFmt w:val="decimal"/>
      <w:lvlText w:val="%4."/>
      <w:lvlJc w:val="left"/>
      <w:pPr>
        <w:ind w:left="3098" w:hanging="420"/>
      </w:pPr>
    </w:lvl>
    <w:lvl w:ilvl="4" w:tplc="04090019" w:tentative="1">
      <w:start w:val="1"/>
      <w:numFmt w:val="lowerLetter"/>
      <w:lvlText w:val="%5)"/>
      <w:lvlJc w:val="left"/>
      <w:pPr>
        <w:ind w:left="3518" w:hanging="420"/>
      </w:pPr>
    </w:lvl>
    <w:lvl w:ilvl="5" w:tplc="0409001B" w:tentative="1">
      <w:start w:val="1"/>
      <w:numFmt w:val="lowerRoman"/>
      <w:lvlText w:val="%6."/>
      <w:lvlJc w:val="right"/>
      <w:pPr>
        <w:ind w:left="3938" w:hanging="420"/>
      </w:pPr>
    </w:lvl>
    <w:lvl w:ilvl="6" w:tplc="0409000F" w:tentative="1">
      <w:start w:val="1"/>
      <w:numFmt w:val="decimal"/>
      <w:lvlText w:val="%7."/>
      <w:lvlJc w:val="left"/>
      <w:pPr>
        <w:ind w:left="4358" w:hanging="420"/>
      </w:pPr>
    </w:lvl>
    <w:lvl w:ilvl="7" w:tplc="04090019" w:tentative="1">
      <w:start w:val="1"/>
      <w:numFmt w:val="lowerLetter"/>
      <w:lvlText w:val="%8)"/>
      <w:lvlJc w:val="left"/>
      <w:pPr>
        <w:ind w:left="4778" w:hanging="420"/>
      </w:pPr>
    </w:lvl>
    <w:lvl w:ilvl="8" w:tplc="0409001B" w:tentative="1">
      <w:start w:val="1"/>
      <w:numFmt w:val="lowerRoman"/>
      <w:lvlText w:val="%9."/>
      <w:lvlJc w:val="right"/>
      <w:pPr>
        <w:ind w:left="5198" w:hanging="420"/>
      </w:pPr>
    </w:lvl>
  </w:abstractNum>
  <w:abstractNum w:abstractNumId="3">
    <w:nsid w:val="1039167C"/>
    <w:multiLevelType w:val="hybridMultilevel"/>
    <w:tmpl w:val="88B6204A"/>
    <w:lvl w:ilvl="0" w:tplc="61B49804">
      <w:start w:val="1"/>
      <w:numFmt w:val="decimal"/>
      <w:lvlText w:val="%1、"/>
      <w:lvlJc w:val="left"/>
      <w:pPr>
        <w:ind w:left="25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15" w:hanging="420"/>
      </w:pPr>
    </w:lvl>
    <w:lvl w:ilvl="2" w:tplc="0409001B" w:tentative="1">
      <w:start w:val="1"/>
      <w:numFmt w:val="lowerRoman"/>
      <w:lvlText w:val="%3."/>
      <w:lvlJc w:val="right"/>
      <w:pPr>
        <w:ind w:left="3135" w:hanging="420"/>
      </w:pPr>
    </w:lvl>
    <w:lvl w:ilvl="3" w:tplc="0409000F" w:tentative="1">
      <w:start w:val="1"/>
      <w:numFmt w:val="decimal"/>
      <w:lvlText w:val="%4."/>
      <w:lvlJc w:val="left"/>
      <w:pPr>
        <w:ind w:left="3555" w:hanging="420"/>
      </w:pPr>
    </w:lvl>
    <w:lvl w:ilvl="4" w:tplc="04090019" w:tentative="1">
      <w:start w:val="1"/>
      <w:numFmt w:val="lowerLetter"/>
      <w:lvlText w:val="%5)"/>
      <w:lvlJc w:val="left"/>
      <w:pPr>
        <w:ind w:left="3975" w:hanging="420"/>
      </w:pPr>
    </w:lvl>
    <w:lvl w:ilvl="5" w:tplc="0409001B" w:tentative="1">
      <w:start w:val="1"/>
      <w:numFmt w:val="lowerRoman"/>
      <w:lvlText w:val="%6."/>
      <w:lvlJc w:val="right"/>
      <w:pPr>
        <w:ind w:left="4395" w:hanging="420"/>
      </w:pPr>
    </w:lvl>
    <w:lvl w:ilvl="6" w:tplc="0409000F" w:tentative="1">
      <w:start w:val="1"/>
      <w:numFmt w:val="decimal"/>
      <w:lvlText w:val="%7."/>
      <w:lvlJc w:val="left"/>
      <w:pPr>
        <w:ind w:left="4815" w:hanging="420"/>
      </w:pPr>
    </w:lvl>
    <w:lvl w:ilvl="7" w:tplc="04090019" w:tentative="1">
      <w:start w:val="1"/>
      <w:numFmt w:val="lowerLetter"/>
      <w:lvlText w:val="%8)"/>
      <w:lvlJc w:val="left"/>
      <w:pPr>
        <w:ind w:left="5235" w:hanging="420"/>
      </w:pPr>
    </w:lvl>
    <w:lvl w:ilvl="8" w:tplc="0409001B" w:tentative="1">
      <w:start w:val="1"/>
      <w:numFmt w:val="lowerRoman"/>
      <w:lvlText w:val="%9."/>
      <w:lvlJc w:val="right"/>
      <w:pPr>
        <w:ind w:left="5655" w:hanging="420"/>
      </w:pPr>
    </w:lvl>
  </w:abstractNum>
  <w:abstractNum w:abstractNumId="4">
    <w:nsid w:val="138051BA"/>
    <w:multiLevelType w:val="hybridMultilevel"/>
    <w:tmpl w:val="5C50DB88"/>
    <w:lvl w:ilvl="0" w:tplc="4C0277FC">
      <w:start w:val="1"/>
      <w:numFmt w:val="decimal"/>
      <w:lvlText w:val="%1、"/>
      <w:lvlJc w:val="left"/>
      <w:pPr>
        <w:ind w:left="25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15" w:hanging="420"/>
      </w:pPr>
    </w:lvl>
    <w:lvl w:ilvl="2" w:tplc="0409001B" w:tentative="1">
      <w:start w:val="1"/>
      <w:numFmt w:val="lowerRoman"/>
      <w:lvlText w:val="%3."/>
      <w:lvlJc w:val="right"/>
      <w:pPr>
        <w:ind w:left="3135" w:hanging="420"/>
      </w:pPr>
    </w:lvl>
    <w:lvl w:ilvl="3" w:tplc="0409000F" w:tentative="1">
      <w:start w:val="1"/>
      <w:numFmt w:val="decimal"/>
      <w:lvlText w:val="%4."/>
      <w:lvlJc w:val="left"/>
      <w:pPr>
        <w:ind w:left="3555" w:hanging="420"/>
      </w:pPr>
    </w:lvl>
    <w:lvl w:ilvl="4" w:tplc="04090019" w:tentative="1">
      <w:start w:val="1"/>
      <w:numFmt w:val="lowerLetter"/>
      <w:lvlText w:val="%5)"/>
      <w:lvlJc w:val="left"/>
      <w:pPr>
        <w:ind w:left="3975" w:hanging="420"/>
      </w:pPr>
    </w:lvl>
    <w:lvl w:ilvl="5" w:tplc="0409001B" w:tentative="1">
      <w:start w:val="1"/>
      <w:numFmt w:val="lowerRoman"/>
      <w:lvlText w:val="%6."/>
      <w:lvlJc w:val="right"/>
      <w:pPr>
        <w:ind w:left="4395" w:hanging="420"/>
      </w:pPr>
    </w:lvl>
    <w:lvl w:ilvl="6" w:tplc="0409000F" w:tentative="1">
      <w:start w:val="1"/>
      <w:numFmt w:val="decimal"/>
      <w:lvlText w:val="%7."/>
      <w:lvlJc w:val="left"/>
      <w:pPr>
        <w:ind w:left="4815" w:hanging="420"/>
      </w:pPr>
    </w:lvl>
    <w:lvl w:ilvl="7" w:tplc="04090019" w:tentative="1">
      <w:start w:val="1"/>
      <w:numFmt w:val="lowerLetter"/>
      <w:lvlText w:val="%8)"/>
      <w:lvlJc w:val="left"/>
      <w:pPr>
        <w:ind w:left="5235" w:hanging="420"/>
      </w:pPr>
    </w:lvl>
    <w:lvl w:ilvl="8" w:tplc="0409001B" w:tentative="1">
      <w:start w:val="1"/>
      <w:numFmt w:val="lowerRoman"/>
      <w:lvlText w:val="%9."/>
      <w:lvlJc w:val="right"/>
      <w:pPr>
        <w:ind w:left="5655" w:hanging="420"/>
      </w:pPr>
    </w:lvl>
  </w:abstractNum>
  <w:abstractNum w:abstractNumId="5">
    <w:nsid w:val="18A40B56"/>
    <w:multiLevelType w:val="hybridMultilevel"/>
    <w:tmpl w:val="A3B006F6"/>
    <w:lvl w:ilvl="0" w:tplc="56C4FDB4">
      <w:start w:val="1"/>
      <w:numFmt w:val="japaneseCounting"/>
      <w:lvlText w:val="第%1章"/>
      <w:lvlJc w:val="left"/>
      <w:pPr>
        <w:ind w:left="1155" w:hanging="11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AA13920"/>
    <w:multiLevelType w:val="hybridMultilevel"/>
    <w:tmpl w:val="6BDAF09A"/>
    <w:lvl w:ilvl="0" w:tplc="195E8C5C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1A0B16"/>
    <w:multiLevelType w:val="hybridMultilevel"/>
    <w:tmpl w:val="DC3ED722"/>
    <w:lvl w:ilvl="0" w:tplc="9B7C68E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24F5752B"/>
    <w:multiLevelType w:val="hybridMultilevel"/>
    <w:tmpl w:val="DC52EC6E"/>
    <w:lvl w:ilvl="0" w:tplc="4DC4A83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>
    <w:nsid w:val="251D71B1"/>
    <w:multiLevelType w:val="hybridMultilevel"/>
    <w:tmpl w:val="C0E8255A"/>
    <w:lvl w:ilvl="0" w:tplc="87789FBA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CE1667E"/>
    <w:multiLevelType w:val="hybridMultilevel"/>
    <w:tmpl w:val="5314A0BE"/>
    <w:lvl w:ilvl="0" w:tplc="070A8978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0E50700"/>
    <w:multiLevelType w:val="hybridMultilevel"/>
    <w:tmpl w:val="972C0390"/>
    <w:lvl w:ilvl="0" w:tplc="9E4C665C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67C790D"/>
    <w:multiLevelType w:val="hybridMultilevel"/>
    <w:tmpl w:val="79A8C274"/>
    <w:lvl w:ilvl="0" w:tplc="C2E21150">
      <w:start w:val="1"/>
      <w:numFmt w:val="japaneseCounting"/>
      <w:lvlText w:val="%1、"/>
      <w:lvlJc w:val="left"/>
      <w:pPr>
        <w:ind w:left="18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95" w:hanging="420"/>
      </w:pPr>
    </w:lvl>
    <w:lvl w:ilvl="2" w:tplc="0409001B" w:tentative="1">
      <w:start w:val="1"/>
      <w:numFmt w:val="lowerRoman"/>
      <w:lvlText w:val="%3."/>
      <w:lvlJc w:val="right"/>
      <w:pPr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ind w:left="2835" w:hanging="420"/>
      </w:pPr>
    </w:lvl>
    <w:lvl w:ilvl="4" w:tplc="04090019" w:tentative="1">
      <w:start w:val="1"/>
      <w:numFmt w:val="lowerLetter"/>
      <w:lvlText w:val="%5)"/>
      <w:lvlJc w:val="left"/>
      <w:pPr>
        <w:ind w:left="3255" w:hanging="420"/>
      </w:pPr>
    </w:lvl>
    <w:lvl w:ilvl="5" w:tplc="0409001B" w:tentative="1">
      <w:start w:val="1"/>
      <w:numFmt w:val="lowerRoman"/>
      <w:lvlText w:val="%6."/>
      <w:lvlJc w:val="right"/>
      <w:pPr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ind w:left="4095" w:hanging="420"/>
      </w:pPr>
    </w:lvl>
    <w:lvl w:ilvl="7" w:tplc="04090019" w:tentative="1">
      <w:start w:val="1"/>
      <w:numFmt w:val="lowerLetter"/>
      <w:lvlText w:val="%8)"/>
      <w:lvlJc w:val="left"/>
      <w:pPr>
        <w:ind w:left="4515" w:hanging="420"/>
      </w:pPr>
    </w:lvl>
    <w:lvl w:ilvl="8" w:tplc="0409001B" w:tentative="1">
      <w:start w:val="1"/>
      <w:numFmt w:val="lowerRoman"/>
      <w:lvlText w:val="%9."/>
      <w:lvlJc w:val="right"/>
      <w:pPr>
        <w:ind w:left="4935" w:hanging="420"/>
      </w:pPr>
    </w:lvl>
  </w:abstractNum>
  <w:abstractNum w:abstractNumId="13">
    <w:nsid w:val="387B1099"/>
    <w:multiLevelType w:val="hybridMultilevel"/>
    <w:tmpl w:val="D7AA2976"/>
    <w:lvl w:ilvl="0" w:tplc="61B49804">
      <w:start w:val="1"/>
      <w:numFmt w:val="decimal"/>
      <w:lvlText w:val="%1、"/>
      <w:lvlJc w:val="left"/>
      <w:pPr>
        <w:ind w:left="25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AD41717"/>
    <w:multiLevelType w:val="hybridMultilevel"/>
    <w:tmpl w:val="7E5AD47A"/>
    <w:lvl w:ilvl="0" w:tplc="BFD87A8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5">
    <w:nsid w:val="40540676"/>
    <w:multiLevelType w:val="hybridMultilevel"/>
    <w:tmpl w:val="90CA1F96"/>
    <w:lvl w:ilvl="0" w:tplc="660A0308">
      <w:start w:val="1"/>
      <w:numFmt w:val="japaneseCounting"/>
      <w:lvlText w:val="第%1章"/>
      <w:lvlJc w:val="left"/>
      <w:pPr>
        <w:ind w:left="1260" w:hanging="12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0F373D9"/>
    <w:multiLevelType w:val="hybridMultilevel"/>
    <w:tmpl w:val="70CE1F28"/>
    <w:lvl w:ilvl="0" w:tplc="0FF816FE">
      <w:start w:val="1"/>
      <w:numFmt w:val="japaneseCounting"/>
      <w:lvlText w:val="第%1章"/>
      <w:lvlJc w:val="left"/>
      <w:pPr>
        <w:ind w:left="1155" w:hanging="11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3FA16E4"/>
    <w:multiLevelType w:val="hybridMultilevel"/>
    <w:tmpl w:val="BAF86F9E"/>
    <w:lvl w:ilvl="0" w:tplc="BFDE1BDE">
      <w:start w:val="1"/>
      <w:numFmt w:val="chi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8576336"/>
    <w:multiLevelType w:val="hybridMultilevel"/>
    <w:tmpl w:val="91F84182"/>
    <w:lvl w:ilvl="0" w:tplc="EEE4378E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91604A3"/>
    <w:multiLevelType w:val="hybridMultilevel"/>
    <w:tmpl w:val="46A21F52"/>
    <w:lvl w:ilvl="0" w:tplc="3CD42238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>
    <w:nsid w:val="4AFF4DA6"/>
    <w:multiLevelType w:val="hybridMultilevel"/>
    <w:tmpl w:val="F37C60D4"/>
    <w:lvl w:ilvl="0" w:tplc="08B0920A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1">
    <w:nsid w:val="4E16708C"/>
    <w:multiLevelType w:val="hybridMultilevel"/>
    <w:tmpl w:val="0E1240C0"/>
    <w:lvl w:ilvl="0" w:tplc="AA24C048">
      <w:start w:val="1"/>
      <w:numFmt w:val="japaneseCounting"/>
      <w:lvlText w:val="%1、"/>
      <w:lvlJc w:val="left"/>
      <w:pPr>
        <w:ind w:left="18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95" w:hanging="420"/>
      </w:pPr>
    </w:lvl>
    <w:lvl w:ilvl="2" w:tplc="0409001B" w:tentative="1">
      <w:start w:val="1"/>
      <w:numFmt w:val="lowerRoman"/>
      <w:lvlText w:val="%3."/>
      <w:lvlJc w:val="right"/>
      <w:pPr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ind w:left="2835" w:hanging="420"/>
      </w:pPr>
    </w:lvl>
    <w:lvl w:ilvl="4" w:tplc="04090019" w:tentative="1">
      <w:start w:val="1"/>
      <w:numFmt w:val="lowerLetter"/>
      <w:lvlText w:val="%5)"/>
      <w:lvlJc w:val="left"/>
      <w:pPr>
        <w:ind w:left="3255" w:hanging="420"/>
      </w:pPr>
    </w:lvl>
    <w:lvl w:ilvl="5" w:tplc="0409001B" w:tentative="1">
      <w:start w:val="1"/>
      <w:numFmt w:val="lowerRoman"/>
      <w:lvlText w:val="%6."/>
      <w:lvlJc w:val="right"/>
      <w:pPr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ind w:left="4095" w:hanging="420"/>
      </w:pPr>
    </w:lvl>
    <w:lvl w:ilvl="7" w:tplc="04090019" w:tentative="1">
      <w:start w:val="1"/>
      <w:numFmt w:val="lowerLetter"/>
      <w:lvlText w:val="%8)"/>
      <w:lvlJc w:val="left"/>
      <w:pPr>
        <w:ind w:left="4515" w:hanging="420"/>
      </w:pPr>
    </w:lvl>
    <w:lvl w:ilvl="8" w:tplc="0409001B" w:tentative="1">
      <w:start w:val="1"/>
      <w:numFmt w:val="lowerRoman"/>
      <w:lvlText w:val="%9."/>
      <w:lvlJc w:val="right"/>
      <w:pPr>
        <w:ind w:left="4935" w:hanging="420"/>
      </w:pPr>
    </w:lvl>
  </w:abstractNum>
  <w:abstractNum w:abstractNumId="22">
    <w:nsid w:val="52567916"/>
    <w:multiLevelType w:val="hybridMultilevel"/>
    <w:tmpl w:val="D466CB50"/>
    <w:lvl w:ilvl="0" w:tplc="61B49804">
      <w:start w:val="1"/>
      <w:numFmt w:val="decimal"/>
      <w:lvlText w:val="%1、"/>
      <w:lvlJc w:val="left"/>
      <w:pPr>
        <w:ind w:left="25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15" w:hanging="420"/>
      </w:pPr>
    </w:lvl>
    <w:lvl w:ilvl="2" w:tplc="0409001B" w:tentative="1">
      <w:start w:val="1"/>
      <w:numFmt w:val="lowerRoman"/>
      <w:lvlText w:val="%3."/>
      <w:lvlJc w:val="right"/>
      <w:pPr>
        <w:ind w:left="3135" w:hanging="420"/>
      </w:pPr>
    </w:lvl>
    <w:lvl w:ilvl="3" w:tplc="0409000F" w:tentative="1">
      <w:start w:val="1"/>
      <w:numFmt w:val="decimal"/>
      <w:lvlText w:val="%4."/>
      <w:lvlJc w:val="left"/>
      <w:pPr>
        <w:ind w:left="3555" w:hanging="420"/>
      </w:pPr>
    </w:lvl>
    <w:lvl w:ilvl="4" w:tplc="04090019" w:tentative="1">
      <w:start w:val="1"/>
      <w:numFmt w:val="lowerLetter"/>
      <w:lvlText w:val="%5)"/>
      <w:lvlJc w:val="left"/>
      <w:pPr>
        <w:ind w:left="3975" w:hanging="420"/>
      </w:pPr>
    </w:lvl>
    <w:lvl w:ilvl="5" w:tplc="0409001B" w:tentative="1">
      <w:start w:val="1"/>
      <w:numFmt w:val="lowerRoman"/>
      <w:lvlText w:val="%6."/>
      <w:lvlJc w:val="right"/>
      <w:pPr>
        <w:ind w:left="4395" w:hanging="420"/>
      </w:pPr>
    </w:lvl>
    <w:lvl w:ilvl="6" w:tplc="0409000F" w:tentative="1">
      <w:start w:val="1"/>
      <w:numFmt w:val="decimal"/>
      <w:lvlText w:val="%7."/>
      <w:lvlJc w:val="left"/>
      <w:pPr>
        <w:ind w:left="4815" w:hanging="420"/>
      </w:pPr>
    </w:lvl>
    <w:lvl w:ilvl="7" w:tplc="04090019" w:tentative="1">
      <w:start w:val="1"/>
      <w:numFmt w:val="lowerLetter"/>
      <w:lvlText w:val="%8)"/>
      <w:lvlJc w:val="left"/>
      <w:pPr>
        <w:ind w:left="5235" w:hanging="420"/>
      </w:pPr>
    </w:lvl>
    <w:lvl w:ilvl="8" w:tplc="0409001B" w:tentative="1">
      <w:start w:val="1"/>
      <w:numFmt w:val="lowerRoman"/>
      <w:lvlText w:val="%9."/>
      <w:lvlJc w:val="right"/>
      <w:pPr>
        <w:ind w:left="5655" w:hanging="420"/>
      </w:pPr>
    </w:lvl>
  </w:abstractNum>
  <w:abstractNum w:abstractNumId="23">
    <w:nsid w:val="559171F8"/>
    <w:multiLevelType w:val="hybridMultilevel"/>
    <w:tmpl w:val="B8CC07DA"/>
    <w:lvl w:ilvl="0" w:tplc="04090013">
      <w:start w:val="1"/>
      <w:numFmt w:val="chi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6902A51"/>
    <w:multiLevelType w:val="hybridMultilevel"/>
    <w:tmpl w:val="06041994"/>
    <w:lvl w:ilvl="0" w:tplc="7CC8731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5">
    <w:nsid w:val="5718297A"/>
    <w:multiLevelType w:val="singleLevel"/>
    <w:tmpl w:val="5718297A"/>
    <w:lvl w:ilvl="0">
      <w:start w:val="1"/>
      <w:numFmt w:val="decimal"/>
      <w:suff w:val="nothing"/>
      <w:lvlText w:val="%1、"/>
      <w:lvlJc w:val="left"/>
    </w:lvl>
  </w:abstractNum>
  <w:abstractNum w:abstractNumId="26">
    <w:nsid w:val="57182BFD"/>
    <w:multiLevelType w:val="singleLevel"/>
    <w:tmpl w:val="57182BFD"/>
    <w:lvl w:ilvl="0">
      <w:start w:val="1"/>
      <w:numFmt w:val="chineseCounting"/>
      <w:suff w:val="nothing"/>
      <w:lvlText w:val="%1、"/>
      <w:lvlJc w:val="left"/>
    </w:lvl>
  </w:abstractNum>
  <w:abstractNum w:abstractNumId="27">
    <w:nsid w:val="571873BF"/>
    <w:multiLevelType w:val="singleLevel"/>
    <w:tmpl w:val="571873BF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8">
    <w:nsid w:val="571881ED"/>
    <w:multiLevelType w:val="singleLevel"/>
    <w:tmpl w:val="571881ED"/>
    <w:lvl w:ilvl="0">
      <w:start w:val="1"/>
      <w:numFmt w:val="chineseCounting"/>
      <w:suff w:val="nothing"/>
      <w:lvlText w:val="%1、"/>
      <w:lvlJc w:val="left"/>
    </w:lvl>
  </w:abstractNum>
  <w:abstractNum w:abstractNumId="29">
    <w:nsid w:val="58DDE362"/>
    <w:multiLevelType w:val="singleLevel"/>
    <w:tmpl w:val="58DDE36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0">
    <w:nsid w:val="5BE11E7C"/>
    <w:multiLevelType w:val="hybridMultilevel"/>
    <w:tmpl w:val="33E08900"/>
    <w:lvl w:ilvl="0" w:tplc="15F0122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FFF0A62"/>
    <w:multiLevelType w:val="hybridMultilevel"/>
    <w:tmpl w:val="04A0DC5A"/>
    <w:lvl w:ilvl="0" w:tplc="CF7A2FCA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0266187"/>
    <w:multiLevelType w:val="hybridMultilevel"/>
    <w:tmpl w:val="93A6C082"/>
    <w:lvl w:ilvl="0" w:tplc="E898988A">
      <w:start w:val="1"/>
      <w:numFmt w:val="decimal"/>
      <w:lvlText w:val="%1、"/>
      <w:lvlJc w:val="left"/>
      <w:pPr>
        <w:ind w:left="25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15" w:hanging="420"/>
      </w:pPr>
    </w:lvl>
    <w:lvl w:ilvl="2" w:tplc="0409001B" w:tentative="1">
      <w:start w:val="1"/>
      <w:numFmt w:val="lowerRoman"/>
      <w:lvlText w:val="%3."/>
      <w:lvlJc w:val="right"/>
      <w:pPr>
        <w:ind w:left="3135" w:hanging="420"/>
      </w:pPr>
    </w:lvl>
    <w:lvl w:ilvl="3" w:tplc="0409000F" w:tentative="1">
      <w:start w:val="1"/>
      <w:numFmt w:val="decimal"/>
      <w:lvlText w:val="%4."/>
      <w:lvlJc w:val="left"/>
      <w:pPr>
        <w:ind w:left="3555" w:hanging="420"/>
      </w:pPr>
    </w:lvl>
    <w:lvl w:ilvl="4" w:tplc="04090019" w:tentative="1">
      <w:start w:val="1"/>
      <w:numFmt w:val="lowerLetter"/>
      <w:lvlText w:val="%5)"/>
      <w:lvlJc w:val="left"/>
      <w:pPr>
        <w:ind w:left="3975" w:hanging="420"/>
      </w:pPr>
    </w:lvl>
    <w:lvl w:ilvl="5" w:tplc="0409001B" w:tentative="1">
      <w:start w:val="1"/>
      <w:numFmt w:val="lowerRoman"/>
      <w:lvlText w:val="%6."/>
      <w:lvlJc w:val="right"/>
      <w:pPr>
        <w:ind w:left="4395" w:hanging="420"/>
      </w:pPr>
    </w:lvl>
    <w:lvl w:ilvl="6" w:tplc="0409000F" w:tentative="1">
      <w:start w:val="1"/>
      <w:numFmt w:val="decimal"/>
      <w:lvlText w:val="%7."/>
      <w:lvlJc w:val="left"/>
      <w:pPr>
        <w:ind w:left="4815" w:hanging="420"/>
      </w:pPr>
    </w:lvl>
    <w:lvl w:ilvl="7" w:tplc="04090019" w:tentative="1">
      <w:start w:val="1"/>
      <w:numFmt w:val="lowerLetter"/>
      <w:lvlText w:val="%8)"/>
      <w:lvlJc w:val="left"/>
      <w:pPr>
        <w:ind w:left="5235" w:hanging="420"/>
      </w:pPr>
    </w:lvl>
    <w:lvl w:ilvl="8" w:tplc="0409001B" w:tentative="1">
      <w:start w:val="1"/>
      <w:numFmt w:val="lowerRoman"/>
      <w:lvlText w:val="%9."/>
      <w:lvlJc w:val="right"/>
      <w:pPr>
        <w:ind w:left="5655" w:hanging="420"/>
      </w:pPr>
    </w:lvl>
  </w:abstractNum>
  <w:abstractNum w:abstractNumId="33">
    <w:nsid w:val="624360DF"/>
    <w:multiLevelType w:val="hybridMultilevel"/>
    <w:tmpl w:val="12582BB4"/>
    <w:lvl w:ilvl="0" w:tplc="193C7E6E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3EF1E1C"/>
    <w:multiLevelType w:val="hybridMultilevel"/>
    <w:tmpl w:val="30D0F9DC"/>
    <w:lvl w:ilvl="0" w:tplc="61B49804">
      <w:start w:val="1"/>
      <w:numFmt w:val="decimal"/>
      <w:lvlText w:val="%1、"/>
      <w:lvlJc w:val="left"/>
      <w:pPr>
        <w:ind w:left="25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15" w:hanging="420"/>
      </w:pPr>
    </w:lvl>
    <w:lvl w:ilvl="2" w:tplc="0409001B" w:tentative="1">
      <w:start w:val="1"/>
      <w:numFmt w:val="lowerRoman"/>
      <w:lvlText w:val="%3."/>
      <w:lvlJc w:val="right"/>
      <w:pPr>
        <w:ind w:left="3135" w:hanging="420"/>
      </w:pPr>
    </w:lvl>
    <w:lvl w:ilvl="3" w:tplc="0409000F" w:tentative="1">
      <w:start w:val="1"/>
      <w:numFmt w:val="decimal"/>
      <w:lvlText w:val="%4."/>
      <w:lvlJc w:val="left"/>
      <w:pPr>
        <w:ind w:left="3555" w:hanging="420"/>
      </w:pPr>
    </w:lvl>
    <w:lvl w:ilvl="4" w:tplc="04090019" w:tentative="1">
      <w:start w:val="1"/>
      <w:numFmt w:val="lowerLetter"/>
      <w:lvlText w:val="%5)"/>
      <w:lvlJc w:val="left"/>
      <w:pPr>
        <w:ind w:left="3975" w:hanging="420"/>
      </w:pPr>
    </w:lvl>
    <w:lvl w:ilvl="5" w:tplc="0409001B" w:tentative="1">
      <w:start w:val="1"/>
      <w:numFmt w:val="lowerRoman"/>
      <w:lvlText w:val="%6."/>
      <w:lvlJc w:val="right"/>
      <w:pPr>
        <w:ind w:left="4395" w:hanging="420"/>
      </w:pPr>
    </w:lvl>
    <w:lvl w:ilvl="6" w:tplc="0409000F" w:tentative="1">
      <w:start w:val="1"/>
      <w:numFmt w:val="decimal"/>
      <w:lvlText w:val="%7."/>
      <w:lvlJc w:val="left"/>
      <w:pPr>
        <w:ind w:left="4815" w:hanging="420"/>
      </w:pPr>
    </w:lvl>
    <w:lvl w:ilvl="7" w:tplc="04090019" w:tentative="1">
      <w:start w:val="1"/>
      <w:numFmt w:val="lowerLetter"/>
      <w:lvlText w:val="%8)"/>
      <w:lvlJc w:val="left"/>
      <w:pPr>
        <w:ind w:left="5235" w:hanging="420"/>
      </w:pPr>
    </w:lvl>
    <w:lvl w:ilvl="8" w:tplc="0409001B" w:tentative="1">
      <w:start w:val="1"/>
      <w:numFmt w:val="lowerRoman"/>
      <w:lvlText w:val="%9."/>
      <w:lvlJc w:val="right"/>
      <w:pPr>
        <w:ind w:left="5655" w:hanging="420"/>
      </w:pPr>
    </w:lvl>
  </w:abstractNum>
  <w:abstractNum w:abstractNumId="35">
    <w:nsid w:val="656C2AC5"/>
    <w:multiLevelType w:val="hybridMultilevel"/>
    <w:tmpl w:val="09F2E4D6"/>
    <w:lvl w:ilvl="0" w:tplc="2A1CD02C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66E9479F"/>
    <w:multiLevelType w:val="hybridMultilevel"/>
    <w:tmpl w:val="DA8A8A48"/>
    <w:lvl w:ilvl="0" w:tplc="D93671A8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7">
    <w:nsid w:val="682E6BD3"/>
    <w:multiLevelType w:val="hybridMultilevel"/>
    <w:tmpl w:val="014ACD14"/>
    <w:lvl w:ilvl="0" w:tplc="031225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E46317B"/>
    <w:multiLevelType w:val="hybridMultilevel"/>
    <w:tmpl w:val="7FF2089A"/>
    <w:lvl w:ilvl="0" w:tplc="3A4834A8">
      <w:start w:val="1"/>
      <w:numFmt w:val="decimal"/>
      <w:lvlText w:val="%1、"/>
      <w:lvlJc w:val="left"/>
      <w:pPr>
        <w:ind w:left="25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15" w:hanging="420"/>
      </w:pPr>
    </w:lvl>
    <w:lvl w:ilvl="2" w:tplc="0409001B" w:tentative="1">
      <w:start w:val="1"/>
      <w:numFmt w:val="lowerRoman"/>
      <w:lvlText w:val="%3."/>
      <w:lvlJc w:val="right"/>
      <w:pPr>
        <w:ind w:left="3135" w:hanging="420"/>
      </w:pPr>
    </w:lvl>
    <w:lvl w:ilvl="3" w:tplc="0409000F" w:tentative="1">
      <w:start w:val="1"/>
      <w:numFmt w:val="decimal"/>
      <w:lvlText w:val="%4."/>
      <w:lvlJc w:val="left"/>
      <w:pPr>
        <w:ind w:left="3555" w:hanging="420"/>
      </w:pPr>
    </w:lvl>
    <w:lvl w:ilvl="4" w:tplc="04090019" w:tentative="1">
      <w:start w:val="1"/>
      <w:numFmt w:val="lowerLetter"/>
      <w:lvlText w:val="%5)"/>
      <w:lvlJc w:val="left"/>
      <w:pPr>
        <w:ind w:left="3975" w:hanging="420"/>
      </w:pPr>
    </w:lvl>
    <w:lvl w:ilvl="5" w:tplc="0409001B" w:tentative="1">
      <w:start w:val="1"/>
      <w:numFmt w:val="lowerRoman"/>
      <w:lvlText w:val="%6."/>
      <w:lvlJc w:val="right"/>
      <w:pPr>
        <w:ind w:left="4395" w:hanging="420"/>
      </w:pPr>
    </w:lvl>
    <w:lvl w:ilvl="6" w:tplc="0409000F" w:tentative="1">
      <w:start w:val="1"/>
      <w:numFmt w:val="decimal"/>
      <w:lvlText w:val="%7."/>
      <w:lvlJc w:val="left"/>
      <w:pPr>
        <w:ind w:left="4815" w:hanging="420"/>
      </w:pPr>
    </w:lvl>
    <w:lvl w:ilvl="7" w:tplc="04090019" w:tentative="1">
      <w:start w:val="1"/>
      <w:numFmt w:val="lowerLetter"/>
      <w:lvlText w:val="%8)"/>
      <w:lvlJc w:val="left"/>
      <w:pPr>
        <w:ind w:left="5235" w:hanging="420"/>
      </w:pPr>
    </w:lvl>
    <w:lvl w:ilvl="8" w:tplc="0409001B" w:tentative="1">
      <w:start w:val="1"/>
      <w:numFmt w:val="lowerRoman"/>
      <w:lvlText w:val="%9."/>
      <w:lvlJc w:val="right"/>
      <w:pPr>
        <w:ind w:left="5655" w:hanging="420"/>
      </w:pPr>
    </w:lvl>
  </w:abstractNum>
  <w:abstractNum w:abstractNumId="39">
    <w:nsid w:val="702B041F"/>
    <w:multiLevelType w:val="hybridMultilevel"/>
    <w:tmpl w:val="2A4AB244"/>
    <w:lvl w:ilvl="0" w:tplc="068C64D8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0">
    <w:nsid w:val="72DB0A11"/>
    <w:multiLevelType w:val="hybridMultilevel"/>
    <w:tmpl w:val="A78ADA32"/>
    <w:lvl w:ilvl="0" w:tplc="E6028662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7B693EBC"/>
    <w:multiLevelType w:val="hybridMultilevel"/>
    <w:tmpl w:val="31F4B122"/>
    <w:lvl w:ilvl="0" w:tplc="0A768E8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2">
    <w:nsid w:val="7B74715A"/>
    <w:multiLevelType w:val="hybridMultilevel"/>
    <w:tmpl w:val="9CBA1B50"/>
    <w:lvl w:ilvl="0" w:tplc="D16CB79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E637837"/>
    <w:multiLevelType w:val="hybridMultilevel"/>
    <w:tmpl w:val="6206E7E4"/>
    <w:lvl w:ilvl="0" w:tplc="1CC88EC8">
      <w:start w:val="1"/>
      <w:numFmt w:val="decimal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29"/>
  </w:num>
  <w:num w:numId="3">
    <w:abstractNumId w:val="26"/>
  </w:num>
  <w:num w:numId="4">
    <w:abstractNumId w:val="27"/>
  </w:num>
  <w:num w:numId="5">
    <w:abstractNumId w:val="28"/>
  </w:num>
  <w:num w:numId="6">
    <w:abstractNumId w:val="15"/>
  </w:num>
  <w:num w:numId="7">
    <w:abstractNumId w:val="39"/>
  </w:num>
  <w:num w:numId="8">
    <w:abstractNumId w:val="30"/>
  </w:num>
  <w:num w:numId="9">
    <w:abstractNumId w:val="33"/>
  </w:num>
  <w:num w:numId="10">
    <w:abstractNumId w:val="41"/>
  </w:num>
  <w:num w:numId="11">
    <w:abstractNumId w:val="35"/>
  </w:num>
  <w:num w:numId="12">
    <w:abstractNumId w:val="0"/>
  </w:num>
  <w:num w:numId="13">
    <w:abstractNumId w:val="11"/>
  </w:num>
  <w:num w:numId="14">
    <w:abstractNumId w:val="8"/>
  </w:num>
  <w:num w:numId="15">
    <w:abstractNumId w:val="18"/>
  </w:num>
  <w:num w:numId="16">
    <w:abstractNumId w:val="43"/>
  </w:num>
  <w:num w:numId="17">
    <w:abstractNumId w:val="37"/>
  </w:num>
  <w:num w:numId="18">
    <w:abstractNumId w:val="40"/>
  </w:num>
  <w:num w:numId="19">
    <w:abstractNumId w:val="16"/>
  </w:num>
  <w:num w:numId="20">
    <w:abstractNumId w:val="6"/>
  </w:num>
  <w:num w:numId="21">
    <w:abstractNumId w:val="10"/>
  </w:num>
  <w:num w:numId="22">
    <w:abstractNumId w:val="31"/>
  </w:num>
  <w:num w:numId="23">
    <w:abstractNumId w:val="9"/>
  </w:num>
  <w:num w:numId="24">
    <w:abstractNumId w:val="1"/>
  </w:num>
  <w:num w:numId="25">
    <w:abstractNumId w:val="42"/>
  </w:num>
  <w:num w:numId="26">
    <w:abstractNumId w:val="23"/>
  </w:num>
  <w:num w:numId="27">
    <w:abstractNumId w:val="17"/>
  </w:num>
  <w:num w:numId="28">
    <w:abstractNumId w:val="19"/>
  </w:num>
  <w:num w:numId="29">
    <w:abstractNumId w:val="20"/>
  </w:num>
  <w:num w:numId="30">
    <w:abstractNumId w:val="2"/>
  </w:num>
  <w:num w:numId="31">
    <w:abstractNumId w:val="36"/>
  </w:num>
  <w:num w:numId="32">
    <w:abstractNumId w:val="24"/>
  </w:num>
  <w:num w:numId="33">
    <w:abstractNumId w:val="14"/>
  </w:num>
  <w:num w:numId="34">
    <w:abstractNumId w:val="7"/>
  </w:num>
  <w:num w:numId="35">
    <w:abstractNumId w:val="5"/>
  </w:num>
  <w:num w:numId="36">
    <w:abstractNumId w:val="12"/>
  </w:num>
  <w:num w:numId="37">
    <w:abstractNumId w:val="32"/>
  </w:num>
  <w:num w:numId="38">
    <w:abstractNumId w:val="38"/>
  </w:num>
  <w:num w:numId="39">
    <w:abstractNumId w:val="4"/>
  </w:num>
  <w:num w:numId="40">
    <w:abstractNumId w:val="13"/>
  </w:num>
  <w:num w:numId="41">
    <w:abstractNumId w:val="21"/>
  </w:num>
  <w:num w:numId="42">
    <w:abstractNumId w:val="22"/>
  </w:num>
  <w:num w:numId="43">
    <w:abstractNumId w:val="3"/>
  </w:num>
  <w:num w:numId="4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AD9"/>
    <w:rsid w:val="0012711B"/>
    <w:rsid w:val="00140172"/>
    <w:rsid w:val="001433F7"/>
    <w:rsid w:val="00154AD9"/>
    <w:rsid w:val="001D55FA"/>
    <w:rsid w:val="00801C25"/>
    <w:rsid w:val="00884242"/>
    <w:rsid w:val="008A2C52"/>
    <w:rsid w:val="00A51387"/>
    <w:rsid w:val="00B81243"/>
    <w:rsid w:val="00C746AA"/>
    <w:rsid w:val="00D06605"/>
    <w:rsid w:val="00E5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54A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54AD9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A5138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54A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54AD9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A513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4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3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3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9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3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0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4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54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0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2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8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2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7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0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3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3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8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6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9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9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8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5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1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Lishan</dc:creator>
  <cp:lastModifiedBy>Lishan</cp:lastModifiedBy>
  <cp:revision>13</cp:revision>
  <dcterms:created xsi:type="dcterms:W3CDTF">2019-12-12T02:11:00Z</dcterms:created>
  <dcterms:modified xsi:type="dcterms:W3CDTF">2020-01-31T12:03:00Z</dcterms:modified>
</cp:coreProperties>
</file>