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66BF" w:rsidRDefault="0085727E">
      <w:pPr>
        <w:pStyle w:val="1"/>
        <w:spacing w:before="209"/>
        <w:rPr>
          <w:b w:val="0"/>
          <w:bCs w:val="0"/>
        </w:rPr>
      </w:pPr>
      <w:bookmarkStart w:id="0" w:name="_GoBack"/>
      <w:bookmarkEnd w:id="0"/>
      <w:r>
        <w:t>【课程特色】</w:t>
      </w:r>
    </w:p>
    <w:p w:rsidR="001C66BF" w:rsidRDefault="001C66BF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</w:rPr>
      </w:pPr>
    </w:p>
    <w:p w:rsidR="001C66BF" w:rsidRDefault="0085727E">
      <w:pPr>
        <w:pStyle w:val="a3"/>
        <w:ind w:left="434"/>
      </w:pPr>
      <w:r>
        <w:t>运用促动技术、广泛链接智慧、针对困点难点，现场输出成果</w:t>
      </w:r>
    </w:p>
    <w:p w:rsidR="001C66BF" w:rsidRDefault="001C66BF">
      <w:pPr>
        <w:spacing w:before="2"/>
        <w:rPr>
          <w:rFonts w:ascii="微软雅黑" w:eastAsia="微软雅黑" w:hAnsi="微软雅黑" w:cs="微软雅黑"/>
          <w:sz w:val="13"/>
          <w:szCs w:val="13"/>
        </w:rPr>
      </w:pPr>
    </w:p>
    <w:p w:rsidR="001C66BF" w:rsidRDefault="0085727E">
      <w:pPr>
        <w:pStyle w:val="1"/>
        <w:rPr>
          <w:b w:val="0"/>
          <w:bCs w:val="0"/>
        </w:rPr>
      </w:pPr>
      <w:r>
        <w:t>【推荐参训对象】</w:t>
      </w:r>
    </w:p>
    <w:p w:rsidR="001C66BF" w:rsidRDefault="001C66BF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</w:rPr>
      </w:pPr>
    </w:p>
    <w:p w:rsidR="001C66BF" w:rsidRDefault="0085727E">
      <w:pPr>
        <w:pStyle w:val="a3"/>
        <w:ind w:left="540"/>
      </w:pPr>
      <w:r>
        <w:t>机关企事业单位中高层干部、全体员工、拖延症患者、亟待提高工作效率的从业人员</w:t>
      </w:r>
    </w:p>
    <w:p w:rsidR="001C66BF" w:rsidRDefault="001C66BF">
      <w:pPr>
        <w:spacing w:before="2"/>
        <w:rPr>
          <w:rFonts w:ascii="微软雅黑" w:eastAsia="微软雅黑" w:hAnsi="微软雅黑" w:cs="微软雅黑"/>
          <w:sz w:val="13"/>
          <w:szCs w:val="13"/>
        </w:rPr>
      </w:pPr>
    </w:p>
    <w:p w:rsidR="001C66BF" w:rsidRDefault="0085727E">
      <w:pPr>
        <w:pStyle w:val="1"/>
        <w:rPr>
          <w:b w:val="0"/>
          <w:bCs w:val="0"/>
        </w:rPr>
      </w:pPr>
      <w:r>
        <w:t>【课程收益】</w:t>
      </w:r>
    </w:p>
    <w:p w:rsidR="001C66BF" w:rsidRDefault="001C66BF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</w:rPr>
      </w:pPr>
    </w:p>
    <w:p w:rsidR="001C66BF" w:rsidRDefault="0085727E">
      <w:pPr>
        <w:pStyle w:val="a3"/>
        <w:tabs>
          <w:tab w:val="left" w:pos="959"/>
        </w:tabs>
        <w:ind w:left="540"/>
      </w:pPr>
      <w:r>
        <w:rPr>
          <w:spacing w:val="-1"/>
          <w:w w:val="95"/>
        </w:rPr>
        <w:t>1.</w:t>
      </w:r>
      <w:r>
        <w:rPr>
          <w:spacing w:val="-1"/>
          <w:w w:val="95"/>
        </w:rPr>
        <w:tab/>
      </w:r>
      <w:r>
        <w:t>了解时间管理的底层逻辑与本质，管理自己的人生</w:t>
      </w:r>
    </w:p>
    <w:p w:rsidR="001C66BF" w:rsidRDefault="001C66B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1C66BF" w:rsidRDefault="0085727E">
      <w:pPr>
        <w:pStyle w:val="a3"/>
        <w:tabs>
          <w:tab w:val="left" w:pos="959"/>
        </w:tabs>
        <w:ind w:left="540"/>
      </w:pPr>
      <w:r>
        <w:rPr>
          <w:spacing w:val="-1"/>
          <w:w w:val="95"/>
        </w:rPr>
        <w:t>2.</w:t>
      </w:r>
      <w:r>
        <w:rPr>
          <w:spacing w:val="-1"/>
          <w:w w:val="95"/>
        </w:rPr>
        <w:tab/>
      </w:r>
      <w:r>
        <w:t>掌握时间管理的</w:t>
      </w:r>
      <w:r>
        <w:t xml:space="preserve"> N</w:t>
      </w:r>
      <w:r>
        <w:rPr>
          <w:spacing w:val="-36"/>
        </w:rPr>
        <w:t xml:space="preserve"> </w:t>
      </w:r>
      <w:r>
        <w:t>种方法和工具，提高工作效率和时间效能</w:t>
      </w:r>
    </w:p>
    <w:p w:rsidR="001C66BF" w:rsidRDefault="001C66B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1C66BF" w:rsidRDefault="0085727E">
      <w:pPr>
        <w:pStyle w:val="a3"/>
        <w:tabs>
          <w:tab w:val="left" w:pos="959"/>
        </w:tabs>
        <w:ind w:left="540"/>
      </w:pPr>
      <w:r>
        <w:rPr>
          <w:spacing w:val="-1"/>
          <w:w w:val="95"/>
        </w:rPr>
        <w:t>3.</w:t>
      </w:r>
      <w:r>
        <w:rPr>
          <w:spacing w:val="-1"/>
          <w:w w:val="95"/>
        </w:rPr>
        <w:tab/>
      </w:r>
      <w:r>
        <w:t>通过提升时间管理优化能力，协调工作与生活，活出精彩与高度</w:t>
      </w:r>
    </w:p>
    <w:p w:rsidR="001C66BF" w:rsidRDefault="001C66BF">
      <w:pPr>
        <w:spacing w:before="2"/>
        <w:rPr>
          <w:rFonts w:ascii="微软雅黑" w:eastAsia="微软雅黑" w:hAnsi="微软雅黑" w:cs="微软雅黑"/>
          <w:sz w:val="13"/>
          <w:szCs w:val="13"/>
        </w:rPr>
      </w:pPr>
    </w:p>
    <w:p w:rsidR="001C66BF" w:rsidRDefault="0085727E">
      <w:pPr>
        <w:pStyle w:val="1"/>
        <w:spacing w:line="371" w:lineRule="exact"/>
        <w:rPr>
          <w:b w:val="0"/>
          <w:bCs w:val="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71" type="#_x0000_t75" style="position:absolute;left:0;text-align:left;margin-left:94.65pt;margin-top:14.35pt;width:62.1pt;height:57.7pt;z-index:-4144;mso-position-horizontal-relative:page">
            <v:imagedata r:id="rId6" o:title=""/>
            <w10:wrap anchorx="page"/>
          </v:shape>
        </w:pict>
      </w:r>
      <w:r>
        <w:pict>
          <v:shape id="_x0000_s1070" type="#_x0000_t75" style="position:absolute;left:0;text-align:left;margin-left:164.2pt;margin-top:14.4pt;width:61.95pt;height:59.2pt;z-index:-4120;mso-position-horizontal-relative:page">
            <v:imagedata r:id="rId7" o:title=""/>
            <w10:wrap anchorx="page"/>
          </v:shape>
        </w:pict>
      </w:r>
      <w:r>
        <w:pict>
          <v:group id="_x0000_s1057" style="position:absolute;left:0;text-align:left;margin-left:231.7pt;margin-top:-5.3pt;width:63pt;height:75.4pt;z-index:-4096;mso-position-horizontal-relative:page" coordorigin="4634,-106" coordsize="1260,1508">
            <v:shape id="_x0000_s1069" style="position:absolute;left:4634;top:-106;width:1260;height:1508" coordorigin="4634,-106" coordsize="1260,1508" path="m5299,197r-76,l5223,74r,-42l5222,-12r-2,-46l5218,-106r124,71l5299,10r,187xe" fillcolor="silver" stroked="f">
              <v:path arrowok="t"/>
            </v:shape>
            <v:shape id="_x0000_s1068" style="position:absolute;left:4634;top:-106;width:1260;height:1508" coordorigin="4634,-106" coordsize="1260,1508" path="m4823,255r-49,-58l5585,197r76,-90l5769,236r-816,l4935,236r-66,7l4838,250r-15,5xe" fillcolor="silver" stroked="f">
              <v:path arrowok="t"/>
            </v:shape>
            <v:shape id="_x0000_s1067" style="position:absolute;left:4634;top:-106;width:1260;height:1508" coordorigin="4634,-106" coordsize="1260,1508" path="m5299,545r-76,l5223,236r76,l5299,545xe" fillcolor="silver" stroked="f">
              <v:path arrowok="t"/>
            </v:shape>
            <v:shape id="_x0000_s1066" style="position:absolute;left:4634;top:-106;width:1260;height:1508" coordorigin="4634,-106" coordsize="1260,1508" path="m4698,603r-48,-58l5650,545r92,-109l5866,584r-1038,l4811,584r-66,7l4713,599r-15,4xe" fillcolor="silver" stroked="f">
              <v:path arrowok="t"/>
            </v:shape>
            <v:shape id="_x0000_s1065" style="position:absolute;left:4634;top:-106;width:1260;height:1508" coordorigin="4634,-106" coordsize="1260,1508" path="m5558,887r-75,l5483,751r-1,-29l5481,685r-4,-95l5607,661r-49,45l5558,887xe" fillcolor="silver" stroked="f">
              <v:path arrowok="t"/>
            </v:shape>
            <v:shape id="_x0000_s1064" style="position:absolute;left:4634;top:-106;width:1260;height:1508" coordorigin="4634,-106" coordsize="1260,1508" path="m4985,887r-76,l4909,799r-1,-77l4906,657r-2,-54l5034,667r-49,46l4985,887xe" fillcolor="silver" stroked="f">
              <v:path arrowok="t"/>
            </v:shape>
            <v:shape id="_x0000_s1063" style="position:absolute;left:4634;top:-106;width:1260;height:1508" coordorigin="4634,-106" coordsize="1260,1508" path="m5282,945r-48,-58l5688,887r65,-78l5850,925r-438,l5395,926r-66,7l5297,940r-15,5xe" fillcolor="silver" stroked="f">
              <v:path arrowok="t"/>
            </v:shape>
            <v:shape id="_x0000_s1062" style="position:absolute;left:4634;top:-106;width:1260;height:1508" coordorigin="4634,-106" coordsize="1260,1508" path="m4704,945r-49,-58l5077,887r59,-71l5228,925r-394,l4816,926r-66,7l4719,940r-15,5xe" fillcolor="silver" stroked="f">
              <v:path arrowok="t"/>
            </v:shape>
            <v:shape id="_x0000_s1061" style="position:absolute;left:4634;top:-106;width:1260;height:1508" coordorigin="4634,-106" coordsize="1260,1508" path="m4693,1402r-59,-116l4909,1234r,-309l4985,925r,290l5158,1215r-138,43l4929,1289r-76,28l4791,1342r-65,33l4696,1398r-3,4xe" fillcolor="silver" stroked="f">
              <v:path arrowok="t"/>
            </v:shape>
            <v:shape id="_x0000_s1060" style="position:absolute;left:4634;top:-106;width:1260;height:1508" coordorigin="4634,-106" coordsize="1260,1508" path="m5558,1306r-75,l5483,925r75,l5558,1306xe" fillcolor="silver" stroked="f">
              <v:path arrowok="t"/>
            </v:shape>
            <v:shape id="_x0000_s1059" style="position:absolute;left:4634;top:-106;width:1260;height:1508" coordorigin="4634,-106" coordsize="1260,1508" path="m5158,1215r-173,l5239,1157r6,32l5158,1215xe" fillcolor="silver" stroked="f">
              <v:path arrowok="t"/>
            </v:shape>
            <v:shape id="_x0000_s1058" style="position:absolute;left:4634;top:-106;width:1260;height:1508" coordorigin="4634,-106" coordsize="1260,1508" path="m5196,1364r-49,-58l5720,1306r71,-84l5894,1345r-568,l5308,1345r-66,7l5211,1359r-15,5xe" fillcolor="silver" stroked="f">
              <v:path arrowok="t"/>
            </v:shape>
            <w10:wrap anchorx="page"/>
          </v:group>
        </w:pict>
      </w:r>
      <w:r>
        <w:t>【课程时长】</w:t>
      </w:r>
    </w:p>
    <w:p w:rsidR="001C66BF" w:rsidRDefault="0085727E">
      <w:pPr>
        <w:pStyle w:val="a3"/>
        <w:tabs>
          <w:tab w:val="left" w:pos="4397"/>
        </w:tabs>
        <w:spacing w:line="984" w:lineRule="exact"/>
        <w:ind w:left="540"/>
        <w:rPr>
          <w:rFonts w:ascii="Times New Roman" w:eastAsia="Times New Roman" w:hAnsi="Times New Roman" w:cs="Times New Roman"/>
        </w:rPr>
      </w:pPr>
      <w:r>
        <w:rPr>
          <w:w w:val="95"/>
        </w:rPr>
        <w:t>１天标准版</w:t>
      </w:r>
      <w:r>
        <w:rPr>
          <w:w w:val="95"/>
        </w:rPr>
        <w:t>/</w:t>
      </w:r>
      <w:r>
        <w:rPr>
          <w:w w:val="95"/>
        </w:rPr>
        <w:t>可根据客户需求调整</w:t>
      </w:r>
      <w:r>
        <w:rPr>
          <w:w w:val="95"/>
        </w:rPr>
        <w:tab/>
      </w:r>
      <w:r>
        <w:rPr>
          <w:noProof/>
          <w:position w:val="-49"/>
          <w:lang w:eastAsia="zh-CN"/>
        </w:rPr>
        <w:drawing>
          <wp:inline distT="0" distB="0" distL="0" distR="0">
            <wp:extent cx="763904" cy="717550"/>
            <wp:effectExtent l="0" t="0" r="0" b="0"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904" cy="71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-45"/>
        </w:rPr>
        <w:t xml:space="preserve">  </w:t>
      </w:r>
      <w:r>
        <w:rPr>
          <w:rFonts w:ascii="Times New Roman" w:eastAsia="Times New Roman" w:hAnsi="Times New Roman" w:cs="Times New Roman"/>
          <w:noProof/>
          <w:position w:val="-45"/>
          <w:lang w:eastAsia="zh-CN"/>
        </w:rPr>
        <w:drawing>
          <wp:inline distT="0" distB="0" distL="0" distR="0">
            <wp:extent cx="768242" cy="699770"/>
            <wp:effectExtent l="0" t="0" r="0" b="0"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242" cy="69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-44"/>
        </w:rPr>
        <w:t xml:space="preserve">  </w:t>
      </w:r>
      <w:r>
        <w:rPr>
          <w:rFonts w:ascii="Times New Roman" w:eastAsia="Times New Roman" w:hAnsi="Times New Roman" w:cs="Times New Roman"/>
          <w:noProof/>
          <w:position w:val="-44"/>
          <w:lang w:eastAsia="zh-CN"/>
        </w:rPr>
        <w:drawing>
          <wp:inline distT="0" distB="0" distL="0" distR="0">
            <wp:extent cx="766495" cy="680720"/>
            <wp:effectExtent l="0" t="0" r="0" b="0"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495" cy="68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66BF" w:rsidRDefault="0085727E">
      <w:pPr>
        <w:pStyle w:val="1"/>
        <w:spacing w:line="307" w:lineRule="exact"/>
        <w:rPr>
          <w:b w:val="0"/>
          <w:bCs w:val="0"/>
        </w:rPr>
      </w:pPr>
      <w:r>
        <w:t>【课程模块设置】</w:t>
      </w:r>
    </w:p>
    <w:p w:rsidR="001C66BF" w:rsidRDefault="001C66BF">
      <w:pPr>
        <w:rPr>
          <w:rFonts w:ascii="微软雅黑" w:eastAsia="微软雅黑" w:hAnsi="微软雅黑" w:cs="微软雅黑"/>
          <w:b/>
          <w:bCs/>
          <w:sz w:val="24"/>
          <w:szCs w:val="24"/>
        </w:rPr>
      </w:pPr>
    </w:p>
    <w:p w:rsidR="001C66BF" w:rsidRDefault="001C66BF">
      <w:pPr>
        <w:spacing w:before="4"/>
        <w:rPr>
          <w:rFonts w:ascii="微软雅黑" w:eastAsia="微软雅黑" w:hAnsi="微软雅黑" w:cs="微软雅黑"/>
          <w:b/>
          <w:bCs/>
          <w:sz w:val="24"/>
          <w:szCs w:val="24"/>
        </w:rPr>
      </w:pPr>
    </w:p>
    <w:p w:rsidR="001C66BF" w:rsidRDefault="0085727E">
      <w:pPr>
        <w:tabs>
          <w:tab w:val="left" w:pos="1319"/>
        </w:tabs>
        <w:spacing w:line="396" w:lineRule="auto"/>
        <w:ind w:left="120" w:right="5565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</w:rPr>
        <w:t>第一模块</w: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tab/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t>知无涯</w:t>
      </w:r>
      <w:r>
        <w:rPr>
          <w:rFonts w:ascii="微软雅黑" w:eastAsia="微软雅黑" w:hAnsi="微软雅黑" w:cs="微软雅黑"/>
          <w:b/>
          <w:bCs/>
          <w:spacing w:val="47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t>生有涯</w: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一、什么是时间管理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、时间管理的底层逻辑与本质</w:t>
      </w:r>
    </w:p>
    <w:p w:rsidR="001C66BF" w:rsidRDefault="0085727E">
      <w:pPr>
        <w:pStyle w:val="2"/>
        <w:spacing w:before="81"/>
        <w:rPr>
          <w:b w:val="0"/>
          <w:bCs w:val="0"/>
        </w:rPr>
      </w:pPr>
      <w:r>
        <w:t>2</w:t>
      </w:r>
      <w:r>
        <w:t>、时间管理最重要的两个原则</w:t>
      </w:r>
    </w:p>
    <w:p w:rsidR="001C66BF" w:rsidRDefault="001C66BF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</w:rPr>
      </w:pPr>
    </w:p>
    <w:p w:rsidR="001C66BF" w:rsidRDefault="0085727E">
      <w:pPr>
        <w:pStyle w:val="a3"/>
        <w:tabs>
          <w:tab w:val="left" w:pos="2639"/>
        </w:tabs>
        <w:spacing w:line="412" w:lineRule="auto"/>
        <w:ind w:right="4435"/>
      </w:pPr>
      <w:r>
        <w:rPr>
          <w:rFonts w:cs="微软雅黑"/>
          <w:b/>
          <w:bCs/>
        </w:rPr>
        <w:t>3</w:t>
      </w:r>
      <w:r>
        <w:rPr>
          <w:rFonts w:cs="微软雅黑"/>
          <w:b/>
          <w:bCs/>
        </w:rPr>
        <w:t>、用价值思维管理时间</w:t>
      </w:r>
      <w:r>
        <w:rPr>
          <w:rFonts w:cs="微软雅黑"/>
          <w:b/>
          <w:bCs/>
          <w:w w:val="99"/>
        </w:rPr>
        <w:t xml:space="preserve"> </w:t>
      </w:r>
      <w:r>
        <w:rPr>
          <w:w w:val="95"/>
        </w:rPr>
        <w:t>案例：亚里斯多德的困惑</w:t>
      </w:r>
      <w:r>
        <w:rPr>
          <w:w w:val="95"/>
        </w:rPr>
        <w:tab/>
      </w:r>
      <w:r>
        <w:t>出租车司机臧勤</w:t>
      </w:r>
      <w:r>
        <w:rPr>
          <w:w w:val="99"/>
        </w:rPr>
        <w:t xml:space="preserve"> </w:t>
      </w:r>
      <w:r>
        <w:t>时间管理理论：帕累托定律</w:t>
      </w:r>
      <w:r>
        <w:rPr>
          <w:spacing w:val="43"/>
        </w:rPr>
        <w:t xml:space="preserve"> </w:t>
      </w:r>
      <w:r>
        <w:t>要事优先</w:t>
      </w:r>
      <w:r>
        <w:rPr>
          <w:w w:val="99"/>
        </w:rPr>
        <w:t xml:space="preserve"> </w:t>
      </w:r>
      <w:r>
        <w:t>工具：四象限</w:t>
      </w:r>
      <w:r>
        <w:rPr>
          <w:spacing w:val="33"/>
        </w:rPr>
        <w:t xml:space="preserve"> </w:t>
      </w:r>
      <w:r>
        <w:t>高效能人士的七个习惯</w:t>
      </w:r>
    </w:p>
    <w:p w:rsidR="001C66BF" w:rsidRDefault="001C66BF">
      <w:pPr>
        <w:spacing w:line="412" w:lineRule="auto"/>
        <w:sectPr w:rsidR="001C66BF">
          <w:footerReference w:type="default" r:id="rId11"/>
          <w:type w:val="continuous"/>
          <w:pgSz w:w="11910" w:h="16840"/>
          <w:pgMar w:top="1500" w:right="1680" w:bottom="1160" w:left="1680" w:header="720" w:footer="978" w:gutter="0"/>
          <w:pgNumType w:start="1"/>
          <w:cols w:space="720"/>
        </w:sectPr>
      </w:pPr>
    </w:p>
    <w:p w:rsidR="001C66BF" w:rsidRDefault="0085727E">
      <w:pPr>
        <w:pStyle w:val="a3"/>
        <w:spacing w:line="294" w:lineRule="exact"/>
      </w:pPr>
      <w:r>
        <w:lastRenderedPageBreak/>
        <w:t>讨论：时间管理的对象是谁？</w:t>
      </w:r>
    </w:p>
    <w:p w:rsidR="001C66BF" w:rsidRDefault="001C66BF">
      <w:pPr>
        <w:rPr>
          <w:rFonts w:ascii="微软雅黑" w:eastAsia="微软雅黑" w:hAnsi="微软雅黑" w:cs="微软雅黑"/>
          <w:sz w:val="20"/>
          <w:szCs w:val="20"/>
        </w:rPr>
      </w:pPr>
    </w:p>
    <w:p w:rsidR="001C66BF" w:rsidRDefault="001C66BF">
      <w:pPr>
        <w:spacing w:before="5"/>
        <w:rPr>
          <w:rFonts w:ascii="微软雅黑" w:eastAsia="微软雅黑" w:hAnsi="微软雅黑" w:cs="微软雅黑"/>
          <w:sz w:val="29"/>
          <w:szCs w:val="29"/>
        </w:rPr>
      </w:pPr>
    </w:p>
    <w:p w:rsidR="001C66BF" w:rsidRDefault="0085727E">
      <w:pPr>
        <w:tabs>
          <w:tab w:val="left" w:pos="1319"/>
        </w:tabs>
        <w:spacing w:line="396" w:lineRule="auto"/>
        <w:ind w:left="120" w:right="5275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</w:rPr>
        <w:t>第二模块</w: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tab/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t>有目标</w:t>
      </w:r>
      <w:r>
        <w:rPr>
          <w:rFonts w:ascii="微软雅黑" w:eastAsia="微软雅黑" w:hAnsi="微软雅黑" w:cs="微软雅黑"/>
          <w:b/>
          <w:bCs/>
          <w:spacing w:val="47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t>用方法</w: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一、如何提升单位时间利用效能？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、明确的目标意识</w:t>
      </w:r>
    </w:p>
    <w:p w:rsidR="001C66BF" w:rsidRDefault="0085727E">
      <w:pPr>
        <w:pStyle w:val="2"/>
        <w:tabs>
          <w:tab w:val="left" w:pos="455"/>
          <w:tab w:val="left" w:pos="2135"/>
          <w:tab w:val="left" w:pos="2471"/>
        </w:tabs>
        <w:spacing w:before="81" w:line="412" w:lineRule="auto"/>
        <w:ind w:right="4814"/>
        <w:rPr>
          <w:b w:val="0"/>
          <w:bCs w:val="0"/>
        </w:rPr>
      </w:pPr>
      <w:r>
        <w:rPr>
          <w:w w:val="95"/>
        </w:rPr>
        <w:t>◆</w:t>
      </w:r>
      <w:r>
        <w:rPr>
          <w:w w:val="95"/>
        </w:rPr>
        <w:tab/>
      </w:r>
      <w:r>
        <w:rPr>
          <w:w w:val="95"/>
        </w:rPr>
        <w:t>设定人生目标</w:t>
      </w:r>
      <w:r>
        <w:rPr>
          <w:w w:val="95"/>
        </w:rPr>
        <w:tab/>
        <w:t>◆</w:t>
      </w:r>
      <w:r>
        <w:rPr>
          <w:w w:val="95"/>
        </w:rPr>
        <w:tab/>
      </w:r>
      <w:r>
        <w:t>设定工作目标</w:t>
      </w:r>
      <w:r>
        <w:rPr>
          <w:w w:val="99"/>
        </w:rPr>
        <w:t xml:space="preserve"> </w:t>
      </w:r>
      <w:r>
        <w:t>2</w:t>
      </w:r>
      <w:r>
        <w:t>、要事优先意识</w:t>
      </w:r>
    </w:p>
    <w:p w:rsidR="001C66BF" w:rsidRDefault="0085727E">
      <w:pPr>
        <w:spacing w:before="61"/>
        <w:ind w:left="120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</w:rPr>
        <w:t>3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、价值思维意识</w:t>
      </w:r>
    </w:p>
    <w:p w:rsidR="001C66BF" w:rsidRDefault="001C66BF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</w:rPr>
      </w:pPr>
    </w:p>
    <w:p w:rsidR="001C66BF" w:rsidRDefault="0085727E">
      <w:pPr>
        <w:tabs>
          <w:tab w:val="left" w:pos="455"/>
          <w:tab w:val="left" w:pos="2764"/>
          <w:tab w:val="left" w:pos="3100"/>
          <w:tab w:val="left" w:pos="4151"/>
          <w:tab w:val="left" w:pos="4487"/>
        </w:tabs>
        <w:spacing w:line="412" w:lineRule="auto"/>
        <w:ind w:left="120" w:right="2167"/>
        <w:rPr>
          <w:rFonts w:ascii="微软雅黑" w:eastAsia="微软雅黑" w:hAnsi="微软雅黑" w:cs="微软雅黑"/>
          <w:sz w:val="21"/>
          <w:szCs w:val="21"/>
        </w:rPr>
      </w:pPr>
      <w:r>
        <w:rPr>
          <w:rFonts w:eastAsiaTheme="minorHAnsi"/>
        </w:rPr>
        <w:pict>
          <v:group id="_x0000_s1044" style="position:absolute;left:0;text-align:left;margin-left:231.7pt;margin-top:55.4pt;width:63pt;height:75.4pt;z-index:-4024;mso-position-horizontal-relative:page" coordorigin="4634,1108" coordsize="1260,1508">
            <v:shape id="_x0000_s1056" style="position:absolute;left:4634;top:1108;width:1260;height:1508" coordorigin="4634,1108" coordsize="1260,1508" path="m5299,1411r-76,l5223,1288r,-43l5222,1201r-2,-46l5218,1108r124,71l5299,1224r,187xe" fillcolor="silver" stroked="f">
              <v:path arrowok="t"/>
            </v:shape>
            <v:shape id="_x0000_s1055" style="position:absolute;left:4634;top:1108;width:1260;height:1508" coordorigin="4634,1108" coordsize="1260,1508" path="m4823,1469r-49,-58l5585,1411r76,-91l5769,1449r-816,l4935,1449r-66,8l4838,1464r-15,5xe" fillcolor="silver" stroked="f">
              <v:path arrowok="t"/>
            </v:shape>
            <v:shape id="_x0000_s1054" style="position:absolute;left:4634;top:1108;width:1260;height:1508" coordorigin="4634,1108" coordsize="1260,1508" path="m5299,1759r-76,l5223,1449r76,l5299,1759xe" fillcolor="silver" stroked="f">
              <v:path arrowok="t"/>
            </v:shape>
            <v:shape id="_x0000_s1053" style="position:absolute;left:4634;top:1108;width:1260;height:1508" coordorigin="4634,1108" coordsize="1260,1508" path="m4698,1817r-48,-58l5650,1759r92,-110l5866,1797r-1038,l4811,1798r-66,7l4713,1812r-15,5xe" fillcolor="silver" stroked="f">
              <v:path arrowok="t"/>
            </v:shape>
            <v:shape id="_x0000_s1052" style="position:absolute;left:4634;top:1108;width:1260;height:1508" coordorigin="4634,1108" coordsize="1260,1508" path="m5558,2100r-75,l5483,1965r-1,-29l5481,1899r-4,-95l5607,1875r-49,45l5558,2100xe" fillcolor="silver" stroked="f">
              <v:path arrowok="t"/>
            </v:shape>
            <v:shape id="_x0000_s1051" style="position:absolute;left:4634;top:1108;width:1260;height:1508" coordorigin="4634,1108" coordsize="1260,1508" path="m4985,2100r-76,l4909,2012r-1,-76l4906,1871r-2,-54l5034,1881r-49,45l4985,2100xe" fillcolor="silver" stroked="f">
              <v:path arrowok="t"/>
            </v:shape>
            <v:shape id="_x0000_s1050" style="position:absolute;left:4634;top:1108;width:1260;height:1508" coordorigin="4634,1108" coordsize="1260,1508" path="m5282,2158r-48,-58l5688,2100r65,-77l5850,2139r-438,l5395,2139r-66,7l5297,2154r-15,4xe" fillcolor="silver" stroked="f">
              <v:path arrowok="t"/>
            </v:shape>
            <v:shape id="_x0000_s1049" style="position:absolute;left:4634;top:1108;width:1260;height:1508" coordorigin="4634,1108" coordsize="1260,1508" path="m4704,2158r-49,-58l5077,2100r59,-71l5228,2139r-394,l4816,2139r-66,7l4719,2154r-15,4xe" fillcolor="silver" stroked="f">
              <v:path arrowok="t"/>
            </v:shape>
            <v:shape id="_x0000_s1048" style="position:absolute;left:4634;top:1108;width:1260;height:1508" coordorigin="4634,1108" coordsize="1260,1508" path="m4693,2616r-59,-116l4909,2448r,-309l4985,2139r,290l5158,2429r-138,43l4929,2502r-76,28l4791,2556r-65,32l4696,2611r-3,5xe" fillcolor="silver" stroked="f">
              <v:path arrowok="t"/>
            </v:shape>
            <v:shape id="_x0000_s1047" style="position:absolute;left:4634;top:1108;width:1260;height:1508" coordorigin="4634,1108" coordsize="1260,1508" path="m5558,2520r-75,l5483,2139r75,l5558,2520xe" fillcolor="silver" stroked="f">
              <v:path arrowok="t"/>
            </v:shape>
            <v:shape id="_x0000_s1046" style="position:absolute;left:4634;top:1108;width:1260;height:1508" coordorigin="4634,1108" coordsize="1260,1508" path="m5158,2429r-173,l5239,2371r6,32l5158,2429xe" fillcolor="silver" stroked="f">
              <v:path arrowok="t"/>
            </v:shape>
            <v:shape id="_x0000_s1045" style="position:absolute;left:4634;top:1108;width:1260;height:1508" coordorigin="4634,1108" coordsize="1260,1508" path="m5196,2578r-49,-58l5720,2520r71,-84l5894,2558r-568,l5308,2559r-66,7l5211,2573r-15,5xe" fillcolor="silver" stroked="f">
              <v:path arrowok="t"/>
            </v:shape>
            <w10:wrap anchorx="page"/>
          </v:group>
        </w:pic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</w:rPr>
        <w:t>◆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</w:rPr>
        <w:tab/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</w:rPr>
        <w:t>整理整顿现场精益管理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</w:rPr>
        <w:tab/>
        <w:t>◆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</w:rPr>
        <w:tab/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</w:rPr>
        <w:t>拒绝拖延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</w:rPr>
        <w:tab/>
        <w:t>◆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</w:rPr>
        <w:tab/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拖延症的成因与对策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4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、流程精简意识</w:t>
      </w:r>
    </w:p>
    <w:p w:rsidR="001C66BF" w:rsidRDefault="0085727E">
      <w:pPr>
        <w:pStyle w:val="a3"/>
        <w:tabs>
          <w:tab w:val="left" w:pos="2282"/>
          <w:tab w:val="left" w:pos="2639"/>
          <w:tab w:val="left" w:pos="3208"/>
          <w:tab w:val="left" w:pos="4593"/>
          <w:tab w:val="left" w:pos="4739"/>
          <w:tab w:val="left" w:pos="7116"/>
        </w:tabs>
        <w:spacing w:before="101" w:line="208" w:lineRule="auto"/>
        <w:ind w:right="220"/>
      </w:pPr>
      <w:r>
        <w:pict>
          <v:shape id="_x0000_s1043" type="#_x0000_t75" style="position:absolute;left:0;text-align:left;margin-left:94.65pt;margin-top:15.65pt;width:62.1pt;height:57.7pt;z-index:-4072;mso-position-horizontal-relative:page">
            <v:imagedata r:id="rId6" o:title=""/>
            <w10:wrap anchorx="page"/>
          </v:shape>
        </w:pict>
      </w:r>
      <w:r>
        <w:pict>
          <v:shape id="_x0000_s1042" type="#_x0000_t75" style="position:absolute;left:0;text-align:left;margin-left:164.2pt;margin-top:15.75pt;width:61.95pt;height:59.2pt;z-index:-4048;mso-position-horizontal-relative:page">
            <v:imagedata r:id="rId7" o:title=""/>
            <w10:wrap anchorx="page"/>
          </v:shape>
        </w:pict>
      </w:r>
      <w:r>
        <w:pict>
          <v:shape id="_x0000_s1041" type="#_x0000_t75" style="position:absolute;left:0;text-align:left;margin-left:303.9pt;margin-top:18pt;width:60.15pt;height:56.5pt;z-index:-4000;mso-position-horizontal-relative:page">
            <v:imagedata r:id="rId12" o:title=""/>
            <w10:wrap anchorx="page"/>
          </v:shape>
        </w:pict>
      </w:r>
      <w:r>
        <w:pict>
          <v:shape id="_x0000_s1040" type="#_x0000_t75" style="position:absolute;left:0;text-align:left;margin-left:371.7pt;margin-top:17.75pt;width:60.5pt;height:55.1pt;z-index:-3976;mso-position-horizontal-relative:page">
            <v:imagedata r:id="rId13" o:title=""/>
            <w10:wrap anchorx="page"/>
          </v:shape>
        </w:pict>
      </w:r>
      <w:r>
        <w:rPr>
          <w:w w:val="95"/>
        </w:rPr>
        <w:t>时间管理理论：目标管理</w:t>
      </w:r>
      <w:r>
        <w:rPr>
          <w:w w:val="95"/>
        </w:rPr>
        <w:tab/>
      </w:r>
      <w:r>
        <w:rPr>
          <w:w w:val="95"/>
        </w:rPr>
        <w:t>德鲁克关于时间管理</w:t>
      </w:r>
      <w:r>
        <w:rPr>
          <w:w w:val="95"/>
        </w:rPr>
        <w:tab/>
      </w:r>
      <w:r>
        <w:rPr>
          <w:w w:val="95"/>
        </w:rPr>
        <w:tab/>
      </w:r>
      <w:r>
        <w:t>心动整理法</w:t>
      </w:r>
      <w:r>
        <w:t xml:space="preserve">  </w:t>
      </w:r>
      <w:r>
        <w:t>精益管理</w:t>
      </w:r>
      <w:r>
        <w:rPr>
          <w:spacing w:val="16"/>
        </w:rPr>
        <w:t xml:space="preserve"> </w:t>
      </w:r>
      <w:r>
        <w:t>拖延症病理</w:t>
      </w:r>
      <w:r>
        <w:rPr>
          <w:w w:val="99"/>
        </w:rPr>
        <w:t xml:space="preserve"> </w:t>
      </w:r>
      <w:r>
        <w:rPr>
          <w:spacing w:val="-1"/>
        </w:rPr>
        <w:t>方法：</w:t>
      </w:r>
      <w:r>
        <w:rPr>
          <w:spacing w:val="-1"/>
        </w:rPr>
        <w:t>GTD</w:t>
      </w:r>
      <w:r>
        <w:rPr>
          <w:spacing w:val="-17"/>
        </w:rPr>
        <w:t xml:space="preserve"> </w:t>
      </w:r>
      <w:r>
        <w:t>导航系统</w:t>
      </w:r>
      <w:r>
        <w:tab/>
      </w:r>
      <w:r>
        <w:rPr>
          <w:w w:val="95"/>
        </w:rPr>
        <w:t>整理整顿</w:t>
      </w:r>
      <w:r>
        <w:rPr>
          <w:w w:val="95"/>
        </w:rPr>
        <w:tab/>
      </w:r>
      <w:r>
        <w:rPr>
          <w:w w:val="95"/>
        </w:rPr>
        <w:t>两分钟原则</w:t>
      </w:r>
      <w:r>
        <w:rPr>
          <w:w w:val="95"/>
        </w:rPr>
        <w:tab/>
      </w:r>
      <w:r>
        <w:rPr>
          <w:w w:val="95"/>
        </w:rPr>
        <w:t>崔西定律</w:t>
      </w:r>
      <w:r>
        <w:rPr>
          <w:w w:val="95"/>
        </w:rPr>
        <w:tab/>
      </w:r>
      <w:r>
        <w:rPr>
          <w:noProof/>
          <w:position w:val="-44"/>
          <w:lang w:eastAsia="zh-CN"/>
        </w:rPr>
        <w:drawing>
          <wp:inline distT="0" distB="0" distL="0" distR="0">
            <wp:extent cx="766495" cy="680720"/>
            <wp:effectExtent l="0" t="0" r="0" b="0"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495" cy="68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-44"/>
        </w:rPr>
        <w:t xml:space="preserve"> </w:t>
      </w:r>
      <w:r>
        <w:t>时间管理工具：</w:t>
      </w:r>
      <w:r>
        <w:t>SMART</w:t>
      </w:r>
      <w:r>
        <w:rPr>
          <w:spacing w:val="-25"/>
        </w:rPr>
        <w:t xml:space="preserve"> </w:t>
      </w:r>
      <w:r>
        <w:t>工具</w:t>
      </w:r>
      <w:r>
        <w:tab/>
      </w:r>
      <w:r>
        <w:t>番茄钟</w:t>
      </w:r>
    </w:p>
    <w:p w:rsidR="001C66BF" w:rsidRDefault="001C66BF">
      <w:pPr>
        <w:spacing w:before="9"/>
        <w:rPr>
          <w:rFonts w:ascii="微软雅黑" w:eastAsia="微软雅黑" w:hAnsi="微软雅黑" w:cs="微软雅黑"/>
          <w:sz w:val="15"/>
          <w:szCs w:val="15"/>
        </w:rPr>
      </w:pPr>
    </w:p>
    <w:p w:rsidR="001C66BF" w:rsidRDefault="0085727E">
      <w:pPr>
        <w:tabs>
          <w:tab w:val="left" w:pos="2428"/>
          <w:tab w:val="left" w:pos="2639"/>
          <w:tab w:val="left" w:pos="3688"/>
        </w:tabs>
        <w:spacing w:line="412" w:lineRule="auto"/>
        <w:ind w:left="120" w:right="2915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w w:val="95"/>
          <w:sz w:val="21"/>
          <w:szCs w:val="21"/>
        </w:rPr>
        <w:t>案例：目标与生存状态</w:t>
      </w:r>
      <w:r>
        <w:rPr>
          <w:rFonts w:ascii="微软雅黑" w:eastAsia="微软雅黑" w:hAnsi="微软雅黑" w:cs="微软雅黑"/>
          <w:w w:val="95"/>
          <w:sz w:val="21"/>
          <w:szCs w:val="21"/>
        </w:rPr>
        <w:tab/>
      </w:r>
      <w:r>
        <w:rPr>
          <w:rFonts w:ascii="微软雅黑" w:eastAsia="微软雅黑" w:hAnsi="微软雅黑" w:cs="微软雅黑"/>
          <w:w w:val="95"/>
          <w:sz w:val="21"/>
          <w:szCs w:val="21"/>
        </w:rPr>
        <w:t>近藤麻理惠</w:t>
      </w:r>
      <w:r>
        <w:rPr>
          <w:rFonts w:ascii="微软雅黑" w:eastAsia="微软雅黑" w:hAnsi="微软雅黑" w:cs="微软雅黑"/>
          <w:w w:val="95"/>
          <w:sz w:val="21"/>
          <w:szCs w:val="21"/>
        </w:rPr>
        <w:tab/>
      </w:r>
      <w:r>
        <w:rPr>
          <w:rFonts w:ascii="微软雅黑" w:eastAsia="微软雅黑" w:hAnsi="微软雅黑" w:cs="微软雅黑"/>
          <w:sz w:val="21"/>
          <w:szCs w:val="21"/>
        </w:rPr>
        <w:t>丹尼尔</w:t>
      </w:r>
      <w:r>
        <w:rPr>
          <w:rFonts w:ascii="微软雅黑" w:eastAsia="微软雅黑" w:hAnsi="微软雅黑" w:cs="微软雅黑"/>
          <w:sz w:val="21"/>
          <w:szCs w:val="21"/>
        </w:rPr>
        <w:t>·</w:t>
      </w:r>
      <w:r>
        <w:rPr>
          <w:rFonts w:ascii="微软雅黑" w:eastAsia="微软雅黑" w:hAnsi="微软雅黑" w:cs="微软雅黑"/>
          <w:sz w:val="21"/>
          <w:szCs w:val="21"/>
        </w:rPr>
        <w:t>魏格纳的实验</w:t>
      </w:r>
      <w:r>
        <w:rPr>
          <w:rFonts w:ascii="微软雅黑" w:eastAsia="微软雅黑" w:hAnsi="微软雅黑" w:cs="微软雅黑"/>
          <w:w w:val="99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</w:rPr>
        <w:t>深度思考：用崔西定律检视现有工作流程</w:t>
      </w:r>
      <w:r>
        <w:rPr>
          <w:rFonts w:ascii="微软雅黑" w:eastAsia="微软雅黑" w:hAnsi="微软雅黑" w:cs="微软雅黑"/>
          <w:w w:val="99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二、如何在实践中贯彻要事优先原则？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w w:val="95"/>
          <w:sz w:val="21"/>
          <w:szCs w:val="21"/>
        </w:rPr>
        <w:t>案例：背景案例分析练习</w:t>
      </w:r>
      <w:r>
        <w:rPr>
          <w:rFonts w:ascii="微软雅黑" w:eastAsia="微软雅黑" w:hAnsi="微软雅黑" w:cs="微软雅黑"/>
          <w:w w:val="95"/>
          <w:sz w:val="21"/>
          <w:szCs w:val="21"/>
        </w:rPr>
        <w:tab/>
      </w:r>
      <w:r>
        <w:rPr>
          <w:rFonts w:ascii="微软雅黑" w:eastAsia="微软雅黑" w:hAnsi="微软雅黑" w:cs="微软雅黑"/>
          <w:sz w:val="21"/>
          <w:szCs w:val="21"/>
        </w:rPr>
        <w:t>实景案例练习</w:t>
      </w:r>
    </w:p>
    <w:p w:rsidR="001C66BF" w:rsidRDefault="0085727E">
      <w:pPr>
        <w:pStyle w:val="a3"/>
        <w:spacing w:before="61" w:line="412" w:lineRule="auto"/>
      </w:pPr>
      <w:r>
        <w:t>时间管理理论：</w:t>
      </w:r>
      <w:r>
        <w:t xml:space="preserve"> </w:t>
      </w:r>
      <w:r>
        <w:t>德鲁克关于时间管理理论</w:t>
      </w:r>
      <w:r>
        <w:rPr>
          <w:spacing w:val="11"/>
        </w:rPr>
        <w:t xml:space="preserve"> </w:t>
      </w:r>
      <w:r>
        <w:t>艾维李六件事法</w:t>
      </w:r>
      <w:r>
        <w:rPr>
          <w:w w:val="99"/>
        </w:rPr>
        <w:t xml:space="preserve"> </w:t>
      </w:r>
      <w:r>
        <w:t>方法：德鲁克关于时间管理的四步法</w:t>
      </w:r>
    </w:p>
    <w:p w:rsidR="001C66BF" w:rsidRDefault="0085727E">
      <w:pPr>
        <w:tabs>
          <w:tab w:val="left" w:pos="1819"/>
        </w:tabs>
        <w:spacing w:before="61" w:line="412" w:lineRule="auto"/>
        <w:ind w:left="120" w:right="5486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sz w:val="21"/>
          <w:szCs w:val="21"/>
        </w:rPr>
        <w:t>工具：</w:t>
      </w:r>
      <w:r>
        <w:rPr>
          <w:rFonts w:ascii="微软雅黑" w:eastAsia="微软雅黑" w:hAnsi="微软雅黑" w:cs="微软雅黑"/>
          <w:sz w:val="21"/>
          <w:szCs w:val="21"/>
        </w:rPr>
        <w:t xml:space="preserve">  4D</w:t>
      </w:r>
      <w:r>
        <w:rPr>
          <w:rFonts w:ascii="微软雅黑" w:eastAsia="微软雅黑" w:hAnsi="微软雅黑" w:cs="微软雅黑"/>
          <w:spacing w:val="-35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</w:rPr>
        <w:t>工具</w:t>
      </w:r>
      <w:r>
        <w:rPr>
          <w:rFonts w:ascii="微软雅黑" w:eastAsia="微软雅黑" w:hAnsi="微软雅黑" w:cs="微软雅黑"/>
          <w:sz w:val="21"/>
          <w:szCs w:val="21"/>
        </w:rPr>
        <w:tab/>
      </w:r>
      <w:r>
        <w:rPr>
          <w:rFonts w:ascii="微软雅黑" w:eastAsia="微软雅黑" w:hAnsi="微软雅黑" w:cs="微软雅黑"/>
          <w:sz w:val="21"/>
          <w:szCs w:val="21"/>
        </w:rPr>
        <w:t>九宫格</w:t>
      </w:r>
      <w:r>
        <w:rPr>
          <w:rFonts w:ascii="微软雅黑" w:eastAsia="微软雅黑" w:hAnsi="微软雅黑" w:cs="微软雅黑"/>
          <w:w w:val="99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3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、如何有效利用碎片化时间？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w w:val="95"/>
          <w:sz w:val="21"/>
          <w:szCs w:val="21"/>
        </w:rPr>
        <w:t>案例：日本咨询机构的调研结果</w:t>
      </w:r>
    </w:p>
    <w:p w:rsidR="001C66BF" w:rsidRDefault="001C66BF">
      <w:pPr>
        <w:spacing w:line="412" w:lineRule="auto"/>
        <w:rPr>
          <w:rFonts w:ascii="微软雅黑" w:eastAsia="微软雅黑" w:hAnsi="微软雅黑" w:cs="微软雅黑"/>
          <w:sz w:val="21"/>
          <w:szCs w:val="21"/>
        </w:rPr>
        <w:sectPr w:rsidR="001C66BF">
          <w:pgSz w:w="11910" w:h="16840"/>
          <w:pgMar w:top="1580" w:right="1680" w:bottom="1160" w:left="1680" w:header="0" w:footer="978" w:gutter="0"/>
          <w:cols w:space="720"/>
        </w:sectPr>
      </w:pPr>
    </w:p>
    <w:p w:rsidR="001C66BF" w:rsidRDefault="0085727E">
      <w:pPr>
        <w:pStyle w:val="a3"/>
        <w:tabs>
          <w:tab w:val="left" w:pos="2848"/>
        </w:tabs>
        <w:spacing w:line="294" w:lineRule="exact"/>
      </w:pPr>
      <w:r>
        <w:rPr>
          <w:w w:val="95"/>
        </w:rPr>
        <w:lastRenderedPageBreak/>
        <w:t>时间管理理论：目标管理</w:t>
      </w:r>
      <w:r>
        <w:rPr>
          <w:w w:val="95"/>
        </w:rPr>
        <w:tab/>
      </w:r>
      <w:r>
        <w:t>两分钟原则</w:t>
      </w:r>
    </w:p>
    <w:p w:rsidR="001C66BF" w:rsidRDefault="001C66B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1C66BF" w:rsidRDefault="0085727E">
      <w:pPr>
        <w:pStyle w:val="a3"/>
      </w:pPr>
      <w:r>
        <w:t>工具：促动技术工作坊</w:t>
      </w:r>
    </w:p>
    <w:p w:rsidR="001C66BF" w:rsidRDefault="001C66BF">
      <w:pPr>
        <w:rPr>
          <w:rFonts w:ascii="微软雅黑" w:eastAsia="微软雅黑" w:hAnsi="微软雅黑" w:cs="微软雅黑"/>
          <w:sz w:val="20"/>
          <w:szCs w:val="20"/>
        </w:rPr>
      </w:pPr>
    </w:p>
    <w:p w:rsidR="001C66BF" w:rsidRDefault="001C66BF">
      <w:pPr>
        <w:spacing w:before="5"/>
        <w:rPr>
          <w:rFonts w:ascii="微软雅黑" w:eastAsia="微软雅黑" w:hAnsi="微软雅黑" w:cs="微软雅黑"/>
          <w:sz w:val="29"/>
          <w:szCs w:val="29"/>
        </w:rPr>
      </w:pPr>
    </w:p>
    <w:p w:rsidR="001C66BF" w:rsidRDefault="0085727E">
      <w:pPr>
        <w:pStyle w:val="1"/>
        <w:rPr>
          <w:b w:val="0"/>
          <w:bCs w:val="0"/>
        </w:rPr>
      </w:pPr>
      <w:r>
        <w:t>第三模块、工作坊实践步骤：</w:t>
      </w:r>
    </w:p>
    <w:p w:rsidR="001C66BF" w:rsidRDefault="001C66BF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</w:rPr>
      </w:pPr>
    </w:p>
    <w:p w:rsidR="001C66BF" w:rsidRDefault="0085727E">
      <w:pPr>
        <w:pStyle w:val="2"/>
        <w:rPr>
          <w:b w:val="0"/>
          <w:bCs w:val="0"/>
        </w:rPr>
      </w:pPr>
      <w:r>
        <w:t>1</w:t>
      </w:r>
      <w:r>
        <w:t>、运用促动技术聚焦你工作或生活中时间管理的难点或困点；</w:t>
      </w:r>
    </w:p>
    <w:p w:rsidR="001C66BF" w:rsidRDefault="001C66BF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</w:rPr>
      </w:pPr>
    </w:p>
    <w:p w:rsidR="001C66BF" w:rsidRDefault="0085727E">
      <w:pPr>
        <w:ind w:left="120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</w:rPr>
        <w:t>2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、运用行动促动绘制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“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我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”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的时间管理图谱；</w:t>
      </w:r>
    </w:p>
    <w:p w:rsidR="001C66BF" w:rsidRDefault="001C66BF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</w:rPr>
      </w:pPr>
    </w:p>
    <w:p w:rsidR="001C66BF" w:rsidRDefault="0085727E">
      <w:pPr>
        <w:ind w:left="120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</w:rPr>
        <w:t>3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、链接智慧，为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“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我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”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量身定制时间管理行动计划；</w:t>
      </w:r>
    </w:p>
    <w:p w:rsidR="001C66BF" w:rsidRDefault="001C66BF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</w:rPr>
      </w:pPr>
    </w:p>
    <w:p w:rsidR="001C66BF" w:rsidRDefault="0085727E">
      <w:pPr>
        <w:ind w:left="120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</w:rPr>
        <w:t>4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、群策群力优化行动计划，形成落地成果。</w:t>
      </w:r>
    </w:p>
    <w:p w:rsidR="001C66BF" w:rsidRDefault="001C66BF">
      <w:pPr>
        <w:rPr>
          <w:rFonts w:ascii="微软雅黑" w:eastAsia="微软雅黑" w:hAnsi="微软雅黑" w:cs="微软雅黑"/>
          <w:b/>
          <w:bCs/>
          <w:sz w:val="20"/>
          <w:szCs w:val="20"/>
        </w:rPr>
      </w:pPr>
    </w:p>
    <w:p w:rsidR="001C66BF" w:rsidRDefault="001C66BF">
      <w:pPr>
        <w:rPr>
          <w:rFonts w:ascii="微软雅黑" w:eastAsia="微软雅黑" w:hAnsi="微软雅黑" w:cs="微软雅黑"/>
          <w:b/>
          <w:bCs/>
          <w:sz w:val="20"/>
          <w:szCs w:val="20"/>
        </w:rPr>
      </w:pPr>
    </w:p>
    <w:p w:rsidR="001C66BF" w:rsidRDefault="001C66BF">
      <w:pPr>
        <w:rPr>
          <w:rFonts w:ascii="微软雅黑" w:eastAsia="微软雅黑" w:hAnsi="微软雅黑" w:cs="微软雅黑"/>
          <w:b/>
          <w:bCs/>
          <w:sz w:val="20"/>
          <w:szCs w:val="20"/>
        </w:rPr>
      </w:pPr>
    </w:p>
    <w:p w:rsidR="001C66BF" w:rsidRDefault="001C66BF">
      <w:pPr>
        <w:spacing w:before="5"/>
        <w:rPr>
          <w:rFonts w:ascii="微软雅黑" w:eastAsia="微软雅黑" w:hAnsi="微软雅黑" w:cs="微软雅黑"/>
          <w:b/>
          <w:bCs/>
          <w:sz w:val="19"/>
          <w:szCs w:val="19"/>
        </w:rPr>
      </w:pPr>
    </w:p>
    <w:p w:rsidR="001C66BF" w:rsidRDefault="0085727E">
      <w:pPr>
        <w:spacing w:line="1563" w:lineRule="exact"/>
        <w:ind w:left="212"/>
        <w:rPr>
          <w:rFonts w:ascii="微软雅黑" w:eastAsia="微软雅黑" w:hAnsi="微软雅黑" w:cs="微软雅黑"/>
          <w:sz w:val="20"/>
          <w:szCs w:val="20"/>
        </w:rPr>
      </w:pPr>
      <w:r>
        <w:rPr>
          <w:rFonts w:ascii="微软雅黑"/>
          <w:noProof/>
          <w:position w:val="-29"/>
          <w:sz w:val="20"/>
          <w:lang w:eastAsia="zh-CN"/>
        </w:rPr>
        <w:drawing>
          <wp:inline distT="0" distB="0" distL="0" distR="0">
            <wp:extent cx="789146" cy="733425"/>
            <wp:effectExtent l="0" t="0" r="0" b="0"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146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98"/>
          <w:position w:val="-29"/>
          <w:sz w:val="20"/>
        </w:rPr>
        <w:t xml:space="preserve"> </w:t>
      </w:r>
      <w:r>
        <w:rPr>
          <w:rFonts w:ascii="微软雅黑"/>
          <w:noProof/>
          <w:spacing w:val="98"/>
          <w:position w:val="-29"/>
          <w:sz w:val="20"/>
          <w:lang w:eastAsia="zh-CN"/>
        </w:rPr>
        <w:drawing>
          <wp:inline distT="0" distB="0" distL="0" distR="0">
            <wp:extent cx="771655" cy="737425"/>
            <wp:effectExtent l="0" t="0" r="0" b="0"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655" cy="73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3"/>
          <w:position w:val="-29"/>
          <w:sz w:val="20"/>
        </w:rPr>
        <w:t xml:space="preserve"> </w:t>
      </w:r>
      <w:r>
        <w:rPr>
          <w:rFonts w:ascii="微软雅黑" w:eastAsiaTheme="minorHAnsi"/>
          <w:spacing w:val="83"/>
          <w:position w:val="-25"/>
          <w:sz w:val="20"/>
        </w:rPr>
      </w:r>
      <w:r>
        <w:rPr>
          <w:rFonts w:ascii="微软雅黑"/>
          <w:spacing w:val="83"/>
          <w:position w:val="-25"/>
          <w:sz w:val="20"/>
        </w:rPr>
        <w:pict>
          <v:group id="_x0000_s1026" style="width:63pt;height:75.4pt;mso-position-horizontal-relative:char;mso-position-vertical-relative:line" coordsize="1260,1508">
            <v:group id="_x0000_s1027" style="position:absolute;width:1260;height:1508" coordsize="1260,1508">
              <v:shape id="_x0000_s1039" style="position:absolute;width:1260;height:1508" coordsize="1260,1508" path="m665,303r-76,l589,180r,-42l588,93,586,48,584,,708,71r-43,45l665,303xe" fillcolor="silver" stroked="f">
                <v:path arrowok="t"/>
              </v:shape>
              <v:shape id="_x0000_s1038" style="position:absolute;width:1260;height:1508" coordsize="1260,1508" path="m189,361l141,303r811,l1027,213r109,128l319,341r-17,1l235,349r-31,7l189,361xe" fillcolor="silver" stroked="f">
                <v:path arrowok="t"/>
              </v:shape>
              <v:shape id="_x0000_s1037" style="position:absolute;width:1260;height:1508" coordsize="1260,1508" path="m665,651r-76,l589,341r76,l665,651xe" fillcolor="silver" stroked="f">
                <v:path arrowok="t"/>
              </v:shape>
              <v:shape id="_x0000_s1036" style="position:absolute;width:1260;height:1508" coordsize="1260,1508" path="m65,709l16,651r1001,l1109,542r124,148l195,690r-18,l111,697r-31,8l65,709xe" fillcolor="silver" stroked="f">
                <v:path arrowok="t"/>
              </v:shape>
              <v:shape id="_x0000_s1035" style="position:absolute;width:1260;height:1508" coordsize="1260,1508" path="m925,993r-76,l849,857r,-29l848,791r-4,-95l973,767r-48,45l925,993xe" fillcolor="silver" stroked="f">
                <v:path arrowok="t"/>
              </v:shape>
              <v:shape id="_x0000_s1034" style="position:absolute;width:1260;height:1508" coordsize="1260,1508" path="m351,993r-75,l275,905r-1,-77l273,763r-3,-54l400,773r-49,46l351,993xe" fillcolor="silver" stroked="f">
                <v:path arrowok="t"/>
              </v:shape>
              <v:shape id="_x0000_s1033" style="position:absolute;width:1260;height:1508" coordsize="1260,1508" path="m649,1051l600,993r454,l1119,915r98,116l779,1031r-18,l695,1039r-31,7l649,1051xe" fillcolor="silver" stroked="f">
                <v:path arrowok="t"/>
              </v:shape>
              <v:shape id="_x0000_s1032" style="position:absolute;width:1260;height:1508" coordsize="1260,1508" path="m70,1051l22,993r421,l503,922r92,109l200,1031r-17,l116,1039r-31,7l70,1051xe" fillcolor="silver" stroked="f">
                <v:path arrowok="t"/>
              </v:shape>
              <v:shape id="_x0000_s1031" style="position:absolute;width:1260;height:1508" coordsize="1260,1508" path="m59,1508l,1392r276,-52l276,1031r75,l351,1321r174,l386,1364r-91,31l219,1423r-62,25l92,1481r-29,23l59,1508xe" fillcolor="silver" stroked="f">
                <v:path arrowok="t"/>
              </v:shape>
              <v:shape id="_x0000_s1030" style="position:absolute;width:1260;height:1508" coordsize="1260,1508" path="m925,1412r-76,l849,1031r76,l925,1412xe" fillcolor="silver" stroked="f">
                <v:path arrowok="t"/>
              </v:shape>
              <v:shape id="_x0000_s1029" style="position:absolute;width:1260;height:1508" coordsize="1260,1508" path="m525,1321r-174,l606,1263r5,32l525,1321xe" fillcolor="silver" stroked="f">
                <v:path arrowok="t"/>
              </v:shape>
              <v:shape id="_x0000_s1028" style="position:absolute;width:1260;height:1508" coordsize="1260,1508" path="m562,1470r-48,-58l1087,1412r70,-84l1260,1451r-568,l675,1451r-66,7l577,1465r-15,5xe" fillcolor="silver" stroked="f">
                <v:path arrowok="t"/>
              </v:shape>
            </v:group>
            <w10:anchorlock/>
          </v:group>
        </w:pict>
      </w:r>
      <w:r>
        <w:rPr>
          <w:rFonts w:ascii="Times New Roman"/>
          <w:spacing w:val="134"/>
          <w:position w:val="-25"/>
          <w:sz w:val="20"/>
        </w:rPr>
        <w:t xml:space="preserve"> </w:t>
      </w:r>
      <w:r>
        <w:rPr>
          <w:rFonts w:ascii="微软雅黑"/>
          <w:noProof/>
          <w:spacing w:val="134"/>
          <w:position w:val="-30"/>
          <w:sz w:val="20"/>
          <w:lang w:eastAsia="zh-CN"/>
        </w:rPr>
        <w:drawing>
          <wp:inline distT="0" distB="0" distL="0" distR="0">
            <wp:extent cx="760524" cy="714375"/>
            <wp:effectExtent l="0" t="0" r="0" b="0"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524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08"/>
          <w:position w:val="-30"/>
          <w:sz w:val="20"/>
        </w:rPr>
        <w:t xml:space="preserve"> </w:t>
      </w:r>
      <w:r>
        <w:rPr>
          <w:rFonts w:ascii="微软雅黑"/>
          <w:noProof/>
          <w:spacing w:val="108"/>
          <w:position w:val="-28"/>
          <w:sz w:val="20"/>
          <w:lang w:eastAsia="zh-CN"/>
        </w:rPr>
        <w:drawing>
          <wp:inline distT="0" distB="0" distL="0" distR="0">
            <wp:extent cx="768590" cy="700087"/>
            <wp:effectExtent l="0" t="0" r="0" b="0"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590" cy="700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01"/>
          <w:position w:val="-28"/>
          <w:sz w:val="20"/>
        </w:rPr>
        <w:t xml:space="preserve"> </w:t>
      </w:r>
      <w:r>
        <w:rPr>
          <w:rFonts w:ascii="微软雅黑"/>
          <w:noProof/>
          <w:spacing w:val="101"/>
          <w:position w:val="-26"/>
          <w:sz w:val="20"/>
          <w:lang w:eastAsia="zh-CN"/>
        </w:rPr>
        <w:drawing>
          <wp:inline distT="0" distB="0" distL="0" distR="0">
            <wp:extent cx="766853" cy="681037"/>
            <wp:effectExtent l="0" t="0" r="0" b="0"/>
            <wp:docPr id="1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853" cy="681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C66BF">
      <w:pgSz w:w="11910" w:h="16840"/>
      <w:pgMar w:top="1580" w:right="1680" w:bottom="1160" w:left="1680" w:header="0" w:footer="9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727E" w:rsidRDefault="0085727E">
      <w:r>
        <w:separator/>
      </w:r>
    </w:p>
  </w:endnote>
  <w:endnote w:type="continuationSeparator" w:id="0">
    <w:p w:rsidR="0085727E" w:rsidRDefault="00857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66BF" w:rsidRDefault="0085727E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3.45pt;margin-top:782pt;width:8.5pt;height:11pt;z-index:-251658752;mso-position-horizontal-relative:page;mso-position-vertical-relative:page" filled="f" stroked="f">
          <v:textbox inset="0,0,0,0">
            <w:txbxContent>
              <w:p w:rsidR="001C66BF" w:rsidRDefault="0085727E">
                <w:pPr>
                  <w:spacing w:line="204" w:lineRule="exact"/>
                  <w:ind w:left="40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DB0966">
                  <w:rPr>
                    <w:rFonts w:ascii="Times New Roman"/>
                    <w:noProof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727E" w:rsidRDefault="0085727E">
      <w:r>
        <w:separator/>
      </w:r>
    </w:p>
  </w:footnote>
  <w:footnote w:type="continuationSeparator" w:id="0">
    <w:p w:rsidR="0085727E" w:rsidRDefault="008572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1C66BF"/>
    <w:rsid w:val="001C66BF"/>
    <w:rsid w:val="0085727E"/>
    <w:rsid w:val="00DB0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6D81893F-0EE7-47EA-8D25-28061AC98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20"/>
      <w:outlineLvl w:val="0"/>
    </w:pPr>
    <w:rPr>
      <w:rFonts w:ascii="微软雅黑" w:eastAsia="微软雅黑" w:hAnsi="微软雅黑"/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20"/>
      <w:outlineLvl w:val="1"/>
    </w:pPr>
    <w:rPr>
      <w:rFonts w:ascii="微软雅黑" w:eastAsia="微软雅黑" w:hAnsi="微软雅黑"/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rFonts w:ascii="微软雅黑" w:eastAsia="微软雅黑" w:hAnsi="微软雅黑"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职业素养之执行心态</dc:title>
  <dc:creator>admin</dc:creator>
  <cp:lastModifiedBy>wang</cp:lastModifiedBy>
  <cp:revision>2</cp:revision>
  <dcterms:created xsi:type="dcterms:W3CDTF">2023-12-21T13:52:00Z</dcterms:created>
  <dcterms:modified xsi:type="dcterms:W3CDTF">2023-12-21T05:53:00Z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