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308" w:rsidRDefault="001B793A">
      <w:pPr>
        <w:pStyle w:val="1"/>
        <w:ind w:right="119"/>
        <w:rPr>
          <w:b w:val="0"/>
          <w:bCs w:val="0"/>
          <w:i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2"/>
        <w:spacing w:line="412" w:lineRule="auto"/>
        <w:ind w:right="119" w:firstLine="420"/>
        <w:jc w:val="both"/>
        <w:rPr>
          <w:b w:val="0"/>
          <w:bCs w:val="0"/>
          <w:i w:val="0"/>
          <w:lang w:eastAsia="zh-CN"/>
        </w:rPr>
      </w:pPr>
      <w:r>
        <w:rPr>
          <w:color w:val="373737"/>
          <w:spacing w:val="-3"/>
          <w:lang w:eastAsia="zh-CN"/>
        </w:rPr>
        <w:t>本课程通过学与演、演与练相结合的现实情景模拟教学方式，使学员生动感受和领悟酒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spacing w:val="-2"/>
          <w:w w:val="95"/>
          <w:lang w:eastAsia="zh-CN"/>
        </w:rPr>
        <w:t>店前厅服务的重要性，酒店前厅岗位特点及工作流程；了解客户需要怎样的服务，掌握并恰</w:t>
      </w:r>
      <w:r>
        <w:rPr>
          <w:color w:val="373737"/>
          <w:spacing w:val="27"/>
          <w:w w:val="95"/>
          <w:lang w:eastAsia="zh-CN"/>
        </w:rPr>
        <w:t xml:space="preserve"> </w:t>
      </w:r>
      <w:r>
        <w:rPr>
          <w:color w:val="373737"/>
          <w:lang w:eastAsia="zh-CN"/>
        </w:rPr>
        <w:t>当运用酒店前厅重要岗位服务礼仪，促进行为与态度的改变，提升服务品质。</w:t>
      </w:r>
    </w:p>
    <w:p w:rsidR="00965308" w:rsidRDefault="001B793A">
      <w:pPr>
        <w:spacing w:before="27"/>
        <w:ind w:left="120" w:right="119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【推荐参训对象】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酒店前厅各岗位服务人员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965308" w:rsidRDefault="001B793A">
      <w:pPr>
        <w:pStyle w:val="1"/>
        <w:ind w:right="119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【课程目标】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2"/>
        <w:tabs>
          <w:tab w:val="left" w:pos="455"/>
        </w:tabs>
        <w:spacing w:line="412" w:lineRule="auto"/>
        <w:ind w:right="119"/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w w:val="95"/>
          <w:lang w:eastAsia="zh-CN"/>
        </w:rPr>
        <w:t>根据公司对前厅服务员的工作要求，系统学习，掌握前厅服务岗位基础要求、流程和服</w:t>
      </w:r>
      <w:r>
        <w:rPr>
          <w:spacing w:val="11"/>
          <w:w w:val="95"/>
          <w:lang w:eastAsia="zh-CN"/>
        </w:rPr>
        <w:t xml:space="preserve"> </w:t>
      </w:r>
      <w:r>
        <w:rPr>
          <w:lang w:eastAsia="zh-CN"/>
        </w:rPr>
        <w:t>务礼仪</w:t>
      </w:r>
      <w:r>
        <w:rPr>
          <w:color w:val="333333"/>
          <w:lang w:eastAsia="zh-CN"/>
        </w:rPr>
        <w:t>；</w:t>
      </w:r>
    </w:p>
    <w:p w:rsidR="00965308" w:rsidRDefault="001B793A">
      <w:pPr>
        <w:tabs>
          <w:tab w:val="left" w:pos="455"/>
        </w:tabs>
        <w:spacing w:before="61" w:line="412" w:lineRule="auto"/>
        <w:ind w:left="120" w:right="11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w w:val="95"/>
          <w:sz w:val="21"/>
          <w:szCs w:val="21"/>
          <w:lang w:eastAsia="zh-CN"/>
        </w:rPr>
        <w:t>◇</w:t>
      </w:r>
      <w:r>
        <w:rPr>
          <w:rFonts w:ascii="微软雅黑" w:eastAsia="微软雅黑" w:hAnsi="微软雅黑" w:cs="微软雅黑"/>
          <w:b/>
          <w:bCs/>
          <w:i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color w:val="333333"/>
          <w:w w:val="95"/>
          <w:sz w:val="21"/>
          <w:szCs w:val="21"/>
          <w:lang w:eastAsia="zh-CN"/>
        </w:rPr>
        <w:t>通过培训，清晰宾客服务需求，成为具有良好职业道德、服务意识和行为规范的前厅优</w:t>
      </w:r>
      <w:r>
        <w:rPr>
          <w:rFonts w:ascii="微软雅黑" w:eastAsia="微软雅黑" w:hAnsi="微软雅黑" w:cs="微软雅黑"/>
          <w:b/>
          <w:bCs/>
          <w:i/>
          <w:color w:val="333333"/>
          <w:spacing w:val="12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秀服务员；</w:t>
      </w:r>
    </w:p>
    <w:p w:rsidR="00965308" w:rsidRDefault="001B793A">
      <w:pPr>
        <w:tabs>
          <w:tab w:val="left" w:pos="455"/>
        </w:tabs>
        <w:spacing w:before="61"/>
        <w:ind w:left="120" w:right="11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w w:val="95"/>
          <w:sz w:val="21"/>
          <w:szCs w:val="21"/>
          <w:lang w:eastAsia="zh-CN"/>
        </w:rPr>
        <w:t>◇</w:t>
      </w:r>
      <w:r>
        <w:rPr>
          <w:rFonts w:ascii="微软雅黑" w:eastAsia="微软雅黑" w:hAnsi="微软雅黑" w:cs="微软雅黑"/>
          <w:b/>
          <w:bCs/>
          <w:i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提升服务意识与水平，提升服务品质。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965308" w:rsidRDefault="001B793A">
      <w:pPr>
        <w:ind w:left="120" w:right="119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【授课方式】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a3"/>
        <w:rPr>
          <w:lang w:eastAsia="zh-CN"/>
        </w:rPr>
      </w:pPr>
      <w:r>
        <w:rPr>
          <w:color w:val="333333"/>
          <w:spacing w:val="3"/>
          <w:lang w:eastAsia="zh-CN"/>
        </w:rPr>
        <w:t>讲与演，演与练，练与评，声与形，图与影相结合，多种教学手段的运用，实现全程互动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965308" w:rsidRDefault="001B793A">
      <w:pPr>
        <w:pStyle w:val="1"/>
        <w:ind w:right="119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【授课时间】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color w:val="333333"/>
          <w:lang w:eastAsia="zh-CN"/>
        </w:rPr>
        <w:t>两天标准版（可根据企业需求调整）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965308" w:rsidRDefault="001B793A">
      <w:pPr>
        <w:pStyle w:val="2"/>
        <w:spacing w:line="372" w:lineRule="auto"/>
        <w:ind w:right="119"/>
        <w:rPr>
          <w:b w:val="0"/>
          <w:bCs w:val="0"/>
          <w:i w:val="0"/>
          <w:lang w:eastAsia="zh-CN"/>
        </w:rPr>
      </w:pPr>
      <w:r>
        <w:rPr>
          <w:sz w:val="24"/>
          <w:szCs w:val="24"/>
          <w:lang w:eastAsia="zh-CN"/>
        </w:rPr>
        <w:t>【课程模块设置】</w:t>
      </w:r>
      <w:r>
        <w:rPr>
          <w:sz w:val="24"/>
          <w:szCs w:val="24"/>
          <w:lang w:eastAsia="zh-CN"/>
        </w:rPr>
        <w:t xml:space="preserve"> </w:t>
      </w:r>
      <w:r>
        <w:rPr>
          <w:color w:val="333333"/>
          <w:sz w:val="24"/>
          <w:szCs w:val="24"/>
          <w:lang w:eastAsia="zh-CN"/>
        </w:rPr>
        <w:t>前言：</w:t>
      </w:r>
      <w:r>
        <w:rPr>
          <w:color w:val="333333"/>
          <w:lang w:eastAsia="zh-CN"/>
        </w:rPr>
        <w:t>酒店前厅又称为总服务台，是宾客最先抵达和最后离开的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首轮印象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和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末轮效</w:t>
      </w:r>
      <w:r>
        <w:rPr>
          <w:color w:val="333333"/>
          <w:spacing w:val="-50"/>
          <w:lang w:eastAsia="zh-CN"/>
        </w:rPr>
        <w:t xml:space="preserve"> </w:t>
      </w:r>
      <w:r>
        <w:rPr>
          <w:color w:val="333333"/>
          <w:spacing w:val="-2"/>
          <w:w w:val="95"/>
          <w:lang w:eastAsia="zh-CN"/>
        </w:rPr>
        <w:t>应</w:t>
      </w:r>
      <w:r>
        <w:rPr>
          <w:color w:val="333333"/>
          <w:spacing w:val="-2"/>
          <w:w w:val="95"/>
          <w:lang w:eastAsia="zh-CN"/>
        </w:rPr>
        <w:t>”</w:t>
      </w:r>
      <w:r>
        <w:rPr>
          <w:color w:val="333333"/>
          <w:spacing w:val="-2"/>
          <w:w w:val="95"/>
          <w:lang w:eastAsia="zh-CN"/>
        </w:rPr>
        <w:t>区，是饭店的</w:t>
      </w:r>
      <w:r>
        <w:rPr>
          <w:color w:val="333333"/>
          <w:spacing w:val="-2"/>
          <w:w w:val="95"/>
          <w:lang w:eastAsia="zh-CN"/>
        </w:rPr>
        <w:t>“</w:t>
      </w:r>
      <w:r>
        <w:rPr>
          <w:color w:val="333333"/>
          <w:spacing w:val="-2"/>
          <w:w w:val="95"/>
          <w:lang w:eastAsia="zh-CN"/>
        </w:rPr>
        <w:t>门脸</w:t>
      </w:r>
      <w:r>
        <w:rPr>
          <w:color w:val="333333"/>
          <w:spacing w:val="-2"/>
          <w:w w:val="95"/>
          <w:lang w:eastAsia="zh-CN"/>
        </w:rPr>
        <w:t>”</w:t>
      </w:r>
      <w:r>
        <w:rPr>
          <w:color w:val="333333"/>
          <w:spacing w:val="-2"/>
          <w:w w:val="95"/>
          <w:lang w:eastAsia="zh-CN"/>
        </w:rPr>
        <w:t>及与宾客沟通的</w:t>
      </w:r>
      <w:r>
        <w:rPr>
          <w:color w:val="333333"/>
          <w:spacing w:val="-2"/>
          <w:w w:val="95"/>
          <w:lang w:eastAsia="zh-CN"/>
        </w:rPr>
        <w:t>“</w:t>
      </w:r>
      <w:r>
        <w:rPr>
          <w:color w:val="333333"/>
          <w:spacing w:val="-2"/>
          <w:w w:val="95"/>
          <w:lang w:eastAsia="zh-CN"/>
        </w:rPr>
        <w:t>桥梁</w:t>
      </w:r>
      <w:r>
        <w:rPr>
          <w:color w:val="333333"/>
          <w:spacing w:val="-2"/>
          <w:w w:val="95"/>
          <w:lang w:eastAsia="zh-CN"/>
        </w:rPr>
        <w:t>”</w:t>
      </w:r>
      <w:r>
        <w:rPr>
          <w:color w:val="333333"/>
          <w:spacing w:val="-2"/>
          <w:w w:val="95"/>
          <w:lang w:eastAsia="zh-CN"/>
        </w:rPr>
        <w:t>。前厅的服务质量直接关乎酒店的服务</w:t>
      </w:r>
    </w:p>
    <w:p w:rsidR="00965308" w:rsidRDefault="00965308">
      <w:pPr>
        <w:spacing w:line="372" w:lineRule="auto"/>
        <w:rPr>
          <w:lang w:eastAsia="zh-CN"/>
        </w:rPr>
        <w:sectPr w:rsidR="00965308">
          <w:footerReference w:type="default" r:id="rId6"/>
          <w:type w:val="continuous"/>
          <w:pgSz w:w="11910" w:h="16840"/>
          <w:pgMar w:top="1520" w:right="1680" w:bottom="1160" w:left="1680" w:header="720" w:footer="978" w:gutter="0"/>
          <w:pgNumType w:start="1"/>
          <w:cols w:space="720"/>
        </w:sectPr>
      </w:pPr>
    </w:p>
    <w:p w:rsidR="00965308" w:rsidRDefault="00965308">
      <w:pPr>
        <w:spacing w:before="4"/>
        <w:rPr>
          <w:rFonts w:ascii="微软雅黑" w:eastAsia="微软雅黑" w:hAnsi="微软雅黑" w:cs="微软雅黑"/>
          <w:b/>
          <w:bCs/>
          <w:i/>
          <w:sz w:val="18"/>
          <w:szCs w:val="18"/>
          <w:lang w:eastAsia="zh-CN"/>
        </w:rPr>
      </w:pPr>
    </w:p>
    <w:p w:rsidR="00965308" w:rsidRDefault="001B793A">
      <w:pPr>
        <w:spacing w:line="323" w:lineRule="exact"/>
        <w:ind w:left="120" w:right="119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该成为前厅服务不渝的追求。</w:t>
      </w:r>
    </w:p>
    <w:p w:rsidR="00965308" w:rsidRDefault="00965308">
      <w:pPr>
        <w:rPr>
          <w:rFonts w:ascii="微软雅黑" w:eastAsia="微软雅黑" w:hAnsi="微软雅黑" w:cs="微软雅黑"/>
          <w:b/>
          <w:bCs/>
          <w:i/>
          <w:sz w:val="20"/>
          <w:szCs w:val="20"/>
          <w:lang w:eastAsia="zh-CN"/>
        </w:rPr>
      </w:pPr>
    </w:p>
    <w:p w:rsidR="00965308" w:rsidRDefault="00965308">
      <w:pPr>
        <w:spacing w:before="5"/>
        <w:rPr>
          <w:rFonts w:ascii="微软雅黑" w:eastAsia="微软雅黑" w:hAnsi="微软雅黑" w:cs="微软雅黑"/>
          <w:b/>
          <w:bCs/>
          <w:i/>
          <w:sz w:val="29"/>
          <w:szCs w:val="29"/>
          <w:lang w:eastAsia="zh-CN"/>
        </w:rPr>
      </w:pPr>
    </w:p>
    <w:p w:rsidR="00965308" w:rsidRDefault="001B793A">
      <w:pPr>
        <w:tabs>
          <w:tab w:val="left" w:pos="1319"/>
        </w:tabs>
        <w:spacing w:line="403" w:lineRule="auto"/>
        <w:ind w:left="120" w:right="482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顾客需要什么样的服务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一、</w:t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什么是待客服务</w:t>
      </w:r>
      <w:r>
        <w:rPr>
          <w:rFonts w:ascii="微软雅黑" w:eastAsia="微软雅黑" w:hAnsi="微软雅黑" w:cs="微软雅黑"/>
          <w:b/>
          <w:bCs/>
          <w:i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pacing w:val="-38"/>
          <w:sz w:val="21"/>
          <w:szCs w:val="21"/>
          <w:lang w:eastAsia="zh-CN"/>
        </w:rPr>
        <w:t>从身边的案例说起。。。。。。</w:t>
      </w:r>
      <w:r>
        <w:rPr>
          <w:rFonts w:ascii="微软雅黑" w:eastAsia="微软雅黑" w:hAnsi="微软雅黑" w:cs="微软雅黑"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二、对前厅服务的理解</w:t>
      </w:r>
      <w:r>
        <w:rPr>
          <w:rFonts w:ascii="微软雅黑" w:eastAsia="微软雅黑" w:hAnsi="微软雅黑" w:cs="微软雅黑"/>
          <w:b/>
          <w:bCs/>
          <w:i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、酒店销售什么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pacing w:val="5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w w:val="95"/>
          <w:lang w:eastAsia="zh-CN"/>
        </w:rPr>
        <w:t>【小组讨论</w:t>
      </w:r>
      <w:r>
        <w:rPr>
          <w:rFonts w:ascii="微软雅黑" w:eastAsia="微软雅黑" w:hAnsi="微软雅黑" w:cs="微软雅黑"/>
          <w:i/>
          <w:spacing w:val="-55"/>
          <w:w w:val="95"/>
          <w:lang w:eastAsia="zh-CN"/>
        </w:rPr>
        <w:t>1-3</w:t>
      </w:r>
      <w:r>
        <w:rPr>
          <w:rFonts w:ascii="微软雅黑" w:eastAsia="微软雅黑" w:hAnsi="微软雅黑" w:cs="微软雅黑"/>
          <w:i/>
          <w:spacing w:val="-55"/>
          <w:w w:val="95"/>
          <w:lang w:eastAsia="zh-CN"/>
        </w:rPr>
        <w:t>】</w:t>
      </w:r>
    </w:p>
    <w:p w:rsidR="00965308" w:rsidRDefault="001B793A">
      <w:pPr>
        <w:pStyle w:val="a3"/>
        <w:spacing w:before="61"/>
        <w:ind w:right="119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、酒店的宗旨是什么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、前厅服务对酒店意味着什么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、客户需求六要素：友好</w:t>
      </w:r>
      <w:r>
        <w:rPr>
          <w:lang w:eastAsia="zh-CN"/>
        </w:rPr>
        <w:t>/</w:t>
      </w:r>
      <w:r>
        <w:rPr>
          <w:lang w:eastAsia="zh-CN"/>
        </w:rPr>
        <w:t>重视</w:t>
      </w:r>
      <w:r>
        <w:rPr>
          <w:lang w:eastAsia="zh-CN"/>
        </w:rPr>
        <w:t>/</w:t>
      </w:r>
      <w:r>
        <w:rPr>
          <w:lang w:eastAsia="zh-CN"/>
        </w:rPr>
        <w:t>公平</w:t>
      </w:r>
      <w:r>
        <w:rPr>
          <w:lang w:eastAsia="zh-CN"/>
        </w:rPr>
        <w:t>/</w:t>
      </w:r>
      <w:r>
        <w:rPr>
          <w:lang w:eastAsia="zh-CN"/>
        </w:rPr>
        <w:t>选择</w:t>
      </w:r>
      <w:r>
        <w:rPr>
          <w:lang w:eastAsia="zh-CN"/>
        </w:rPr>
        <w:t>/</w:t>
      </w:r>
      <w:r>
        <w:rPr>
          <w:lang w:eastAsia="zh-CN"/>
        </w:rPr>
        <w:t>理解</w:t>
      </w:r>
      <w:r>
        <w:rPr>
          <w:lang w:eastAsia="zh-CN"/>
        </w:rPr>
        <w:t>/</w:t>
      </w:r>
      <w:r>
        <w:rPr>
          <w:lang w:eastAsia="zh-CN"/>
        </w:rPr>
        <w:t>信息</w:t>
      </w:r>
      <w:r>
        <w:rPr>
          <w:spacing w:val="21"/>
          <w:lang w:eastAsia="zh-CN"/>
        </w:rPr>
        <w:t xml:space="preserve"> </w:t>
      </w:r>
      <w:r>
        <w:rPr>
          <w:lang w:eastAsia="zh-CN"/>
        </w:rPr>
        <w:t>【视频案例分享】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2"/>
        <w:ind w:right="119"/>
        <w:rPr>
          <w:b w:val="0"/>
          <w:bCs w:val="0"/>
          <w:i w:val="0"/>
          <w:lang w:eastAsia="zh-CN"/>
        </w:rPr>
      </w:pPr>
      <w:r>
        <w:rPr>
          <w:lang w:eastAsia="zh-CN"/>
        </w:rPr>
        <w:t>三、前厅服务重点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、前厅工作任务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、关注客户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spacing w:line="412" w:lineRule="auto"/>
        <w:ind w:right="4825"/>
        <w:rPr>
          <w:lang w:eastAsia="zh-CN"/>
        </w:rPr>
      </w:pPr>
      <w:r>
        <w:rPr>
          <w:w w:val="95"/>
          <w:lang w:eastAsia="zh-CN"/>
        </w:rPr>
        <w:t>案例：里兹</w:t>
      </w:r>
      <w:r>
        <w:rPr>
          <w:w w:val="95"/>
          <w:lang w:eastAsia="zh-CN"/>
        </w:rPr>
        <w:t>-</w:t>
      </w:r>
      <w:r>
        <w:rPr>
          <w:w w:val="95"/>
          <w:lang w:eastAsia="zh-CN"/>
        </w:rPr>
        <w:t>卡尔顿酒店的启示</w:t>
      </w:r>
      <w:r>
        <w:rPr>
          <w:spacing w:val="12"/>
          <w:w w:val="95"/>
          <w:lang w:eastAsia="zh-CN"/>
        </w:rPr>
        <w:t xml:space="preserve"> </w:t>
      </w:r>
      <w:r>
        <w:rPr>
          <w:lang w:eastAsia="zh-CN"/>
        </w:rPr>
        <w:t>3</w:t>
      </w:r>
      <w:r>
        <w:rPr>
          <w:lang w:eastAsia="zh-CN"/>
        </w:rPr>
        <w:t>、前厅服务基本理念</w:t>
      </w:r>
    </w:p>
    <w:p w:rsidR="00965308" w:rsidRDefault="001B793A">
      <w:pPr>
        <w:pStyle w:val="a3"/>
        <w:spacing w:before="47"/>
        <w:ind w:left="106" w:right="119"/>
        <w:rPr>
          <w:lang w:eastAsia="zh-CN"/>
        </w:rPr>
      </w:pPr>
      <w:r>
        <w:rPr>
          <w:rFonts w:cs="微软雅黑"/>
          <w:i/>
          <w:spacing w:val="-9"/>
          <w:sz w:val="22"/>
          <w:szCs w:val="22"/>
          <w:lang w:eastAsia="zh-CN"/>
        </w:rPr>
        <w:t>4</w:t>
      </w:r>
      <w:r>
        <w:rPr>
          <w:rFonts w:cs="微软雅黑"/>
          <w:i/>
          <w:spacing w:val="-9"/>
          <w:sz w:val="22"/>
          <w:szCs w:val="22"/>
          <w:lang w:eastAsia="zh-CN"/>
        </w:rPr>
        <w:t>、</w:t>
      </w:r>
      <w:r>
        <w:rPr>
          <w:spacing w:val="-9"/>
          <w:lang w:eastAsia="zh-CN"/>
        </w:rPr>
        <w:t>管理好前厅服务关键质量点</w:t>
      </w:r>
    </w:p>
    <w:p w:rsidR="00965308" w:rsidRDefault="00965308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965308" w:rsidRDefault="00965308">
      <w:pPr>
        <w:spacing w:before="2"/>
        <w:rPr>
          <w:rFonts w:ascii="微软雅黑" w:eastAsia="微软雅黑" w:hAnsi="微软雅黑" w:cs="微软雅黑"/>
          <w:sz w:val="29"/>
          <w:szCs w:val="29"/>
          <w:lang w:eastAsia="zh-CN"/>
        </w:rPr>
      </w:pPr>
    </w:p>
    <w:p w:rsidR="00965308" w:rsidRDefault="001B793A">
      <w:pPr>
        <w:pStyle w:val="1"/>
        <w:tabs>
          <w:tab w:val="left" w:pos="1319"/>
        </w:tabs>
        <w:ind w:right="119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第二模块</w:t>
      </w:r>
      <w:r>
        <w:rPr>
          <w:color w:val="333333"/>
          <w:lang w:eastAsia="zh-CN"/>
        </w:rPr>
        <w:tab/>
      </w:r>
      <w:r>
        <w:rPr>
          <w:lang w:eastAsia="zh-CN"/>
        </w:rPr>
        <w:t>前厅服务岗位及工作流程</w:t>
      </w:r>
    </w:p>
    <w:p w:rsidR="00965308" w:rsidRDefault="00965308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965308" w:rsidRDefault="001B793A">
      <w:pPr>
        <w:pStyle w:val="a3"/>
        <w:spacing w:line="412" w:lineRule="auto"/>
        <w:ind w:right="119"/>
        <w:rPr>
          <w:lang w:eastAsia="zh-CN"/>
        </w:rPr>
      </w:pPr>
      <w:r>
        <w:rPr>
          <w:lang w:eastAsia="zh-CN"/>
        </w:rPr>
        <w:t>一、</w:t>
      </w:r>
      <w:r>
        <w:rPr>
          <w:rFonts w:cs="微软雅黑"/>
          <w:b/>
          <w:bCs/>
          <w:i/>
          <w:lang w:eastAsia="zh-CN"/>
        </w:rPr>
        <w:t>前厅服务岗位</w:t>
      </w:r>
      <w:r>
        <w:rPr>
          <w:rFonts w:cs="微软雅黑"/>
          <w:b/>
          <w:bCs/>
          <w:i/>
          <w:w w:val="99"/>
          <w:lang w:eastAsia="zh-CN"/>
        </w:rPr>
        <w:t xml:space="preserve"> </w:t>
      </w:r>
      <w:r>
        <w:rPr>
          <w:spacing w:val="2"/>
          <w:w w:val="95"/>
          <w:lang w:eastAsia="zh-CN"/>
        </w:rPr>
        <w:t>1</w:t>
      </w:r>
      <w:r>
        <w:rPr>
          <w:spacing w:val="2"/>
          <w:w w:val="95"/>
          <w:lang w:eastAsia="zh-CN"/>
        </w:rPr>
        <w:t>、前厅服务岗位设置：迎宾岗位</w:t>
      </w:r>
      <w:r>
        <w:rPr>
          <w:spacing w:val="2"/>
          <w:w w:val="95"/>
          <w:lang w:eastAsia="zh-CN"/>
        </w:rPr>
        <w:t>/</w:t>
      </w:r>
      <w:r>
        <w:rPr>
          <w:spacing w:val="2"/>
          <w:w w:val="95"/>
          <w:lang w:eastAsia="zh-CN"/>
        </w:rPr>
        <w:t>接待岗位</w:t>
      </w:r>
      <w:r>
        <w:rPr>
          <w:spacing w:val="2"/>
          <w:w w:val="95"/>
          <w:lang w:eastAsia="zh-CN"/>
        </w:rPr>
        <w:t>/</w:t>
      </w:r>
      <w:r>
        <w:rPr>
          <w:spacing w:val="2"/>
          <w:w w:val="95"/>
          <w:lang w:eastAsia="zh-CN"/>
        </w:rPr>
        <w:t>行李岗位</w:t>
      </w:r>
      <w:r>
        <w:rPr>
          <w:spacing w:val="2"/>
          <w:w w:val="95"/>
          <w:lang w:eastAsia="zh-CN"/>
        </w:rPr>
        <w:t>/</w:t>
      </w:r>
      <w:r>
        <w:rPr>
          <w:spacing w:val="2"/>
          <w:w w:val="95"/>
          <w:lang w:eastAsia="zh-CN"/>
        </w:rPr>
        <w:t>预订岗位</w:t>
      </w:r>
      <w:r>
        <w:rPr>
          <w:spacing w:val="2"/>
          <w:w w:val="95"/>
          <w:lang w:eastAsia="zh-CN"/>
        </w:rPr>
        <w:t>/</w:t>
      </w:r>
      <w:r>
        <w:rPr>
          <w:spacing w:val="2"/>
          <w:w w:val="95"/>
          <w:lang w:eastAsia="zh-CN"/>
        </w:rPr>
        <w:t>咨询岗位</w:t>
      </w:r>
      <w:r>
        <w:rPr>
          <w:spacing w:val="2"/>
          <w:w w:val="95"/>
          <w:lang w:eastAsia="zh-CN"/>
        </w:rPr>
        <w:t>/</w:t>
      </w:r>
      <w:r>
        <w:rPr>
          <w:spacing w:val="2"/>
          <w:w w:val="95"/>
          <w:lang w:eastAsia="zh-CN"/>
        </w:rPr>
        <w:t>总机话务岗位</w:t>
      </w:r>
      <w:r>
        <w:rPr>
          <w:spacing w:val="2"/>
          <w:w w:val="95"/>
          <w:lang w:eastAsia="zh-CN"/>
        </w:rPr>
        <w:t>/</w:t>
      </w:r>
      <w:r>
        <w:rPr>
          <w:spacing w:val="27"/>
          <w:w w:val="95"/>
          <w:lang w:eastAsia="zh-CN"/>
        </w:rPr>
        <w:t xml:space="preserve"> </w:t>
      </w:r>
      <w:r>
        <w:rPr>
          <w:lang w:eastAsia="zh-CN"/>
        </w:rPr>
        <w:t>商务中心岗位</w:t>
      </w:r>
      <w:r>
        <w:rPr>
          <w:lang w:eastAsia="zh-CN"/>
        </w:rPr>
        <w:t>/</w:t>
      </w:r>
      <w:r>
        <w:rPr>
          <w:lang w:eastAsia="zh-CN"/>
        </w:rPr>
        <w:t>总台收银岗位</w:t>
      </w:r>
    </w:p>
    <w:p w:rsidR="00965308" w:rsidRDefault="00965308">
      <w:pPr>
        <w:spacing w:line="412" w:lineRule="auto"/>
        <w:rPr>
          <w:lang w:eastAsia="zh-CN"/>
        </w:rPr>
        <w:sectPr w:rsidR="00965308">
          <w:headerReference w:type="default" r:id="rId7"/>
          <w:pgSz w:w="11910" w:h="16840"/>
          <w:pgMar w:top="1860" w:right="1680" w:bottom="1160" w:left="1680" w:header="1669" w:footer="978" w:gutter="0"/>
          <w:cols w:space="720"/>
        </w:sectPr>
      </w:pPr>
    </w:p>
    <w:p w:rsidR="00965308" w:rsidRDefault="00965308">
      <w:pPr>
        <w:spacing w:before="4"/>
        <w:rPr>
          <w:rFonts w:ascii="微软雅黑" w:eastAsia="微软雅黑" w:hAnsi="微软雅黑" w:cs="微软雅黑"/>
          <w:sz w:val="18"/>
          <w:szCs w:val="18"/>
          <w:lang w:eastAsia="zh-CN"/>
        </w:rPr>
      </w:pPr>
    </w:p>
    <w:p w:rsidR="00965308" w:rsidRDefault="001B793A">
      <w:pPr>
        <w:spacing w:line="325" w:lineRule="exact"/>
        <w:ind w:left="120" w:right="11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w w:val="95"/>
          <w:sz w:val="21"/>
          <w:szCs w:val="21"/>
          <w:lang w:eastAsia="zh-CN"/>
        </w:rPr>
        <w:t>二、前厅服务重点岗位工作流程</w:t>
      </w:r>
      <w:r>
        <w:rPr>
          <w:rFonts w:ascii="微软雅黑" w:eastAsia="微软雅黑" w:hAnsi="微软雅黑" w:cs="微软雅黑"/>
          <w:b/>
          <w:bCs/>
          <w:i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i/>
          <w:spacing w:val="7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w w:val="95"/>
          <w:lang w:eastAsia="zh-CN"/>
        </w:rPr>
        <w:t>【现场抽样点评】</w:t>
      </w:r>
    </w:p>
    <w:p w:rsidR="00965308" w:rsidRDefault="0096530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、迎宾岗位：五步迎送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温暖贴心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、接待岗位：</w:t>
      </w:r>
      <w:r>
        <w:rPr>
          <w:lang w:eastAsia="zh-CN"/>
        </w:rPr>
        <w:t xml:space="preserve">10 </w:t>
      </w:r>
      <w:r>
        <w:rPr>
          <w:lang w:eastAsia="zh-CN"/>
        </w:rPr>
        <w:t>个环节</w:t>
      </w:r>
      <w:r>
        <w:rPr>
          <w:spacing w:val="22"/>
          <w:lang w:eastAsia="zh-CN"/>
        </w:rPr>
        <w:t xml:space="preserve"> </w:t>
      </w:r>
      <w:r>
        <w:rPr>
          <w:lang w:eastAsia="zh-CN"/>
        </w:rPr>
        <w:t>环环相扣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、行李岗位：散客团队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从容应对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、预订岗位：八项注意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时刻牢记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、咨询岗位：九九归一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宾客至上</w:t>
      </w:r>
    </w:p>
    <w:p w:rsidR="00965308" w:rsidRDefault="00965308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965308" w:rsidRDefault="00965308">
      <w:pPr>
        <w:spacing w:before="5"/>
        <w:rPr>
          <w:rFonts w:ascii="微软雅黑" w:eastAsia="微软雅黑" w:hAnsi="微软雅黑" w:cs="微软雅黑"/>
          <w:sz w:val="29"/>
          <w:szCs w:val="29"/>
          <w:lang w:eastAsia="zh-CN"/>
        </w:rPr>
      </w:pPr>
    </w:p>
    <w:p w:rsidR="00965308" w:rsidRDefault="001B793A">
      <w:pPr>
        <w:tabs>
          <w:tab w:val="left" w:pos="1319"/>
        </w:tabs>
        <w:spacing w:line="372" w:lineRule="auto"/>
        <w:ind w:left="120" w:right="434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第三模块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前厅服务规范礼仪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一、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前厅服务基本礼仪</w:t>
      </w:r>
      <w:r>
        <w:rPr>
          <w:rFonts w:ascii="微软雅黑" w:eastAsia="微软雅黑" w:hAnsi="微软雅黑" w:cs="微软雅黑"/>
          <w:b/>
          <w:bCs/>
          <w:i/>
          <w:spacing w:val="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【现场演练点评】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、前厅服务员仪容仪表规范：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8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项规范要求</w:t>
      </w:r>
    </w:p>
    <w:p w:rsidR="00965308" w:rsidRDefault="001B793A">
      <w:pPr>
        <w:pStyle w:val="a3"/>
        <w:spacing w:before="109"/>
        <w:ind w:right="119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、工作场合中的五种站姿：垂直站姿</w:t>
      </w:r>
      <w:r>
        <w:rPr>
          <w:lang w:eastAsia="zh-CN"/>
        </w:rPr>
        <w:t>/</w:t>
      </w:r>
      <w:r>
        <w:rPr>
          <w:lang w:eastAsia="zh-CN"/>
        </w:rPr>
        <w:t>前交手站姿</w:t>
      </w:r>
      <w:r>
        <w:rPr>
          <w:lang w:eastAsia="zh-CN"/>
        </w:rPr>
        <w:t>/</w:t>
      </w:r>
      <w:r>
        <w:rPr>
          <w:lang w:eastAsia="zh-CN"/>
        </w:rPr>
        <w:t>后交手站姿</w:t>
      </w:r>
      <w:r>
        <w:rPr>
          <w:lang w:eastAsia="zh-CN"/>
        </w:rPr>
        <w:t>/</w:t>
      </w:r>
      <w:r>
        <w:rPr>
          <w:lang w:eastAsia="zh-CN"/>
        </w:rPr>
        <w:t>单背手站姿</w:t>
      </w:r>
      <w:r>
        <w:rPr>
          <w:lang w:eastAsia="zh-CN"/>
        </w:rPr>
        <w:t>/</w:t>
      </w:r>
      <w:r>
        <w:rPr>
          <w:lang w:eastAsia="zh-CN"/>
        </w:rPr>
        <w:t>单前手站姿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tabs>
          <w:tab w:val="left" w:pos="3496"/>
          <w:tab w:val="left" w:pos="4322"/>
          <w:tab w:val="left" w:pos="5147"/>
        </w:tabs>
        <w:ind w:right="119"/>
        <w:rPr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、工作场合中的走姿三要素：步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位</w:t>
      </w:r>
      <w:r>
        <w:rPr>
          <w:w w:val="95"/>
          <w:lang w:eastAsia="zh-CN"/>
        </w:rPr>
        <w:t>/</w:t>
      </w:r>
      <w:r>
        <w:rPr>
          <w:w w:val="95"/>
          <w:lang w:eastAsia="zh-CN"/>
        </w:rPr>
        <w:t>步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幅</w:t>
      </w:r>
      <w:r>
        <w:rPr>
          <w:w w:val="95"/>
          <w:lang w:eastAsia="zh-CN"/>
        </w:rPr>
        <w:t>/</w:t>
      </w:r>
      <w:r>
        <w:rPr>
          <w:w w:val="95"/>
          <w:lang w:eastAsia="zh-CN"/>
        </w:rPr>
        <w:t>步</w:t>
      </w:r>
      <w:r>
        <w:rPr>
          <w:w w:val="95"/>
          <w:lang w:eastAsia="zh-CN"/>
        </w:rPr>
        <w:tab/>
      </w:r>
      <w:r>
        <w:rPr>
          <w:lang w:eastAsia="zh-CN"/>
        </w:rPr>
        <w:t>速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、工作场合中的四种手势：直臂式</w:t>
      </w:r>
      <w:r>
        <w:rPr>
          <w:lang w:eastAsia="zh-CN"/>
        </w:rPr>
        <w:t>/</w:t>
      </w:r>
      <w:r>
        <w:rPr>
          <w:lang w:eastAsia="zh-CN"/>
        </w:rPr>
        <w:t>横摆式</w:t>
      </w:r>
      <w:r>
        <w:rPr>
          <w:lang w:eastAsia="zh-CN"/>
        </w:rPr>
        <w:t>/</w:t>
      </w:r>
      <w:r>
        <w:rPr>
          <w:lang w:eastAsia="zh-CN"/>
        </w:rPr>
        <w:t>斜式</w:t>
      </w:r>
      <w:r>
        <w:rPr>
          <w:lang w:eastAsia="zh-CN"/>
        </w:rPr>
        <w:t>/</w:t>
      </w:r>
      <w:r>
        <w:rPr>
          <w:lang w:eastAsia="zh-CN"/>
        </w:rPr>
        <w:t>曲臂式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、工作场合中规范用语：餐厅服务员最基本的要求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spacing w:line="412" w:lineRule="auto"/>
        <w:ind w:left="120" w:right="1602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6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、待客服务五忌十点通：通往优秀的阶梯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宋体" w:eastAsia="宋体" w:hAnsi="宋体" w:cs="宋体"/>
          <w:sz w:val="21"/>
          <w:szCs w:val="21"/>
          <w:lang w:eastAsia="zh-CN"/>
        </w:rPr>
        <w:t>二、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前厅服务重点岗位服务礼仪</w:t>
      </w:r>
      <w:r>
        <w:rPr>
          <w:rFonts w:ascii="微软雅黑" w:eastAsia="微软雅黑" w:hAnsi="微软雅黑" w:cs="微软雅黑"/>
          <w:b/>
          <w:bCs/>
          <w:i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、前厅服务重点岗位：迎宾服务、前台接待、电话总机三足鼎立</w:t>
      </w:r>
    </w:p>
    <w:p w:rsidR="00965308" w:rsidRDefault="001B793A">
      <w:pPr>
        <w:spacing w:before="47"/>
        <w:ind w:left="120" w:right="119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38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38"/>
          <w:sz w:val="21"/>
          <w:szCs w:val="21"/>
          <w:lang w:eastAsia="zh-CN"/>
        </w:rPr>
        <w:t>、迎宾服务礼仪要点：</w:t>
      </w:r>
      <w:r>
        <w:rPr>
          <w:rFonts w:ascii="微软雅黑" w:eastAsia="微软雅黑" w:hAnsi="微软雅黑" w:cs="微软雅黑"/>
          <w:i/>
          <w:spacing w:val="-38"/>
          <w:lang w:eastAsia="zh-CN"/>
        </w:rPr>
        <w:t>【图片、场景案例讨论】</w:t>
      </w:r>
    </w:p>
    <w:p w:rsidR="00965308" w:rsidRDefault="0096530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1</w:t>
      </w:r>
      <w:r>
        <w:rPr>
          <w:lang w:eastAsia="zh-CN"/>
        </w:rPr>
        <w:t>）大门迎宾：</w:t>
      </w:r>
      <w:r>
        <w:rPr>
          <w:lang w:eastAsia="zh-CN"/>
        </w:rPr>
        <w:t>6</w:t>
      </w:r>
      <w:r>
        <w:rPr>
          <w:spacing w:val="-18"/>
          <w:lang w:eastAsia="zh-CN"/>
        </w:rPr>
        <w:t xml:space="preserve"> </w:t>
      </w:r>
      <w:r>
        <w:rPr>
          <w:lang w:eastAsia="zh-CN"/>
        </w:rPr>
        <w:t>招</w:t>
      </w:r>
      <w:r>
        <w:rPr>
          <w:lang w:eastAsia="zh-CN"/>
        </w:rPr>
        <w:t>“</w:t>
      </w:r>
      <w:r>
        <w:rPr>
          <w:lang w:eastAsia="zh-CN"/>
        </w:rPr>
        <w:t>赢</w:t>
      </w:r>
      <w:r>
        <w:rPr>
          <w:lang w:eastAsia="zh-CN"/>
        </w:rPr>
        <w:t>”</w:t>
      </w:r>
      <w:r>
        <w:rPr>
          <w:lang w:eastAsia="zh-CN"/>
        </w:rPr>
        <w:t>客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）进店服务：</w:t>
      </w:r>
      <w:r>
        <w:rPr>
          <w:lang w:eastAsia="zh-CN"/>
        </w:rPr>
        <w:t>5</w:t>
      </w:r>
      <w:r>
        <w:rPr>
          <w:spacing w:val="-19"/>
          <w:lang w:eastAsia="zh-CN"/>
        </w:rPr>
        <w:t xml:space="preserve"> </w:t>
      </w:r>
      <w:r>
        <w:rPr>
          <w:lang w:eastAsia="zh-CN"/>
        </w:rPr>
        <w:t>个细节体现专业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965308" w:rsidRDefault="001B793A">
      <w:pPr>
        <w:pStyle w:val="a3"/>
        <w:ind w:right="119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3</w:t>
      </w:r>
      <w:r>
        <w:rPr>
          <w:lang w:eastAsia="zh-CN"/>
        </w:rPr>
        <w:t>）离店服务：</w:t>
      </w:r>
      <w:r>
        <w:rPr>
          <w:lang w:eastAsia="zh-CN"/>
        </w:rPr>
        <w:t>4</w:t>
      </w:r>
      <w:r>
        <w:rPr>
          <w:spacing w:val="-18"/>
          <w:lang w:eastAsia="zh-CN"/>
        </w:rPr>
        <w:t xml:space="preserve"> </w:t>
      </w:r>
      <w:r>
        <w:rPr>
          <w:lang w:eastAsia="zh-CN"/>
        </w:rPr>
        <w:t>不忘</w:t>
      </w:r>
    </w:p>
    <w:p w:rsidR="00965308" w:rsidRDefault="00965308">
      <w:pPr>
        <w:rPr>
          <w:lang w:eastAsia="zh-CN"/>
        </w:rPr>
        <w:sectPr w:rsidR="00965308">
          <w:headerReference w:type="default" r:id="rId8"/>
          <w:pgSz w:w="11910" w:h="16840"/>
          <w:pgMar w:top="1860" w:right="1680" w:bottom="1160" w:left="1680" w:header="1669" w:footer="978" w:gutter="0"/>
          <w:cols w:space="720"/>
        </w:sectPr>
      </w:pPr>
    </w:p>
    <w:p w:rsidR="00965308" w:rsidRDefault="00965308">
      <w:pPr>
        <w:spacing w:before="4"/>
        <w:rPr>
          <w:rFonts w:ascii="微软雅黑" w:eastAsia="微软雅黑" w:hAnsi="微软雅黑" w:cs="微软雅黑"/>
          <w:sz w:val="18"/>
          <w:szCs w:val="18"/>
          <w:lang w:eastAsia="zh-CN"/>
        </w:rPr>
      </w:pPr>
    </w:p>
    <w:p w:rsidR="00965308" w:rsidRDefault="001B793A">
      <w:pPr>
        <w:pStyle w:val="a3"/>
        <w:spacing w:line="323" w:lineRule="exact"/>
        <w:ind w:right="119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1</w:t>
      </w:r>
      <w:r>
        <w:rPr>
          <w:lang w:eastAsia="zh-CN"/>
        </w:rPr>
        <w:t>）接待住宿：</w:t>
      </w:r>
      <w:r>
        <w:rPr>
          <w:lang w:eastAsia="zh-CN"/>
        </w:rPr>
        <w:t>6</w:t>
      </w:r>
      <w:r>
        <w:rPr>
          <w:spacing w:val="-18"/>
          <w:lang w:eastAsia="zh-CN"/>
        </w:rPr>
        <w:t xml:space="preserve"> </w:t>
      </w:r>
      <w:r>
        <w:rPr>
          <w:lang w:eastAsia="zh-CN"/>
        </w:rPr>
        <w:t>谨记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97F69" w:rsidRDefault="001B793A">
      <w:pPr>
        <w:pStyle w:val="a3"/>
        <w:spacing w:line="412" w:lineRule="auto"/>
        <w:ind w:right="4346"/>
        <w:rPr>
          <w:w w:val="99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）离店结账：结账不结情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细微处留人</w:t>
      </w:r>
      <w:r>
        <w:rPr>
          <w:w w:val="99"/>
          <w:lang w:eastAsia="zh-CN"/>
        </w:rPr>
        <w:t xml:space="preserve"> </w:t>
      </w:r>
    </w:p>
    <w:p w:rsidR="00965308" w:rsidRDefault="001B793A">
      <w:pPr>
        <w:pStyle w:val="a3"/>
        <w:spacing w:line="412" w:lineRule="auto"/>
        <w:ind w:right="4346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</w:t>
      </w:r>
      <w:r>
        <w:rPr>
          <w:lang w:eastAsia="zh-CN"/>
        </w:rPr>
        <w:t>话总机服务礼仪要点：</w:t>
      </w:r>
    </w:p>
    <w:p w:rsidR="00965308" w:rsidRDefault="001B793A">
      <w:pPr>
        <w:pStyle w:val="a3"/>
        <w:spacing w:before="61"/>
        <w:ind w:right="119"/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1</w:t>
      </w:r>
      <w:r>
        <w:rPr>
          <w:lang w:eastAsia="zh-CN"/>
        </w:rPr>
        <w:t>）问候</w:t>
      </w:r>
      <w:r>
        <w:rPr>
          <w:lang w:eastAsia="zh-CN"/>
        </w:rPr>
        <w:t>/</w:t>
      </w:r>
      <w:r>
        <w:rPr>
          <w:lang w:eastAsia="zh-CN"/>
        </w:rPr>
        <w:t>倾听</w:t>
      </w:r>
      <w:r>
        <w:rPr>
          <w:lang w:eastAsia="zh-CN"/>
        </w:rPr>
        <w:t>/</w:t>
      </w:r>
      <w:r>
        <w:rPr>
          <w:lang w:eastAsia="zh-CN"/>
        </w:rPr>
        <w:t>告别：亲切、认真、致谢是电话总机岗位服务箴言</w:t>
      </w:r>
    </w:p>
    <w:p w:rsidR="00965308" w:rsidRDefault="0096530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97F69" w:rsidRDefault="001B793A" w:rsidP="00F97F69">
      <w:pPr>
        <w:pStyle w:val="a3"/>
        <w:spacing w:line="412" w:lineRule="auto"/>
        <w:ind w:left="630" w:right="1602" w:hangingChars="300" w:hanging="630"/>
        <w:rPr>
          <w:w w:val="99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）叫醒服务：</w:t>
      </w:r>
      <w:r>
        <w:rPr>
          <w:lang w:eastAsia="zh-CN"/>
        </w:rPr>
        <w:t>4</w:t>
      </w:r>
      <w:r>
        <w:rPr>
          <w:spacing w:val="-11"/>
          <w:lang w:eastAsia="zh-CN"/>
        </w:rPr>
        <w:t xml:space="preserve"> </w:t>
      </w:r>
      <w:r>
        <w:rPr>
          <w:lang w:eastAsia="zh-CN"/>
        </w:rPr>
        <w:t>步确保无误</w:t>
      </w:r>
      <w:r>
        <w:rPr>
          <w:w w:val="99"/>
          <w:lang w:eastAsia="zh-CN"/>
        </w:rPr>
        <w:t xml:space="preserve"> </w:t>
      </w:r>
    </w:p>
    <w:p w:rsidR="00965308" w:rsidRDefault="001B793A" w:rsidP="00F97F69">
      <w:pPr>
        <w:pStyle w:val="a3"/>
        <w:spacing w:line="412" w:lineRule="auto"/>
        <w:ind w:left="598" w:right="1602" w:hangingChars="300" w:hanging="598"/>
        <w:rPr>
          <w:lang w:eastAsia="zh-CN"/>
        </w:rPr>
      </w:pPr>
      <w:bookmarkStart w:id="0" w:name="_GoBack"/>
      <w:bookmarkEnd w:id="0"/>
      <w:r>
        <w:rPr>
          <w:w w:val="95"/>
          <w:lang w:eastAsia="zh-CN"/>
        </w:rPr>
        <w:t>情景案例：接到查询宾客是否入住及房号，怎么处理</w:t>
      </w:r>
    </w:p>
    <w:sectPr w:rsidR="00965308">
      <w:headerReference w:type="default" r:id="rId9"/>
      <w:pgSz w:w="11910" w:h="16840"/>
      <w:pgMar w:top="1860" w:right="1680" w:bottom="1160" w:left="1680" w:header="1669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93A" w:rsidRDefault="001B793A">
      <w:r>
        <w:separator/>
      </w:r>
    </w:p>
  </w:endnote>
  <w:endnote w:type="continuationSeparator" w:id="0">
    <w:p w:rsidR="001B793A" w:rsidRDefault="001B7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308" w:rsidRDefault="001B793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93.45pt;margin-top:782pt;width:8.5pt;height:11pt;z-index:-5392;mso-position-horizontal-relative:page;mso-position-vertical-relative:page" filled="f" stroked="f">
          <v:textbox inset="0,0,0,0">
            <w:txbxContent>
              <w:p w:rsidR="00965308" w:rsidRDefault="001B793A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97F69">
                  <w:rPr>
                    <w:rFonts w:ascii="Times New Roman"/>
                    <w:noProof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93A" w:rsidRDefault="001B793A">
      <w:r>
        <w:separator/>
      </w:r>
    </w:p>
  </w:footnote>
  <w:footnote w:type="continuationSeparator" w:id="0">
    <w:p w:rsidR="001B793A" w:rsidRDefault="001B79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308" w:rsidRDefault="001B793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89pt;margin-top:82.45pt;width:417.25pt;height:12.45pt;z-index:-5368;mso-position-horizontal-relative:page;mso-position-vertical-relative:page" filled="f" stroked="f">
          <v:textbox inset="0,0,0,0">
            <w:txbxContent>
              <w:p w:rsidR="00965308" w:rsidRDefault="001B793A">
                <w:pPr>
                  <w:spacing w:line="243" w:lineRule="exact"/>
                  <w:ind w:left="20"/>
                  <w:rPr>
                    <w:rFonts w:ascii="微软雅黑" w:eastAsia="微软雅黑" w:hAnsi="微软雅黑" w:cs="微软雅黑"/>
                    <w:sz w:val="21"/>
                    <w:szCs w:val="21"/>
                    <w:lang w:eastAsia="zh-CN"/>
                  </w:rPr>
                </w:pP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品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质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和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宾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客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价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7"/>
                    <w:w w:val="99"/>
                    <w:sz w:val="21"/>
                    <w:szCs w:val="21"/>
                    <w:lang w:eastAsia="zh-CN"/>
                  </w:rPr>
                  <w:t>。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以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客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户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服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务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为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中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心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7"/>
                    <w:w w:val="99"/>
                    <w:sz w:val="21"/>
                    <w:szCs w:val="21"/>
                    <w:lang w:eastAsia="zh-CN"/>
                  </w:rPr>
                  <w:t>，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通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过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主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动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20"/>
                    <w:w w:val="99"/>
                    <w:sz w:val="21"/>
                    <w:szCs w:val="21"/>
                    <w:lang w:eastAsia="zh-CN"/>
                  </w:rPr>
                  <w:t>、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范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7"/>
                    <w:w w:val="99"/>
                    <w:sz w:val="21"/>
                    <w:szCs w:val="21"/>
                    <w:lang w:eastAsia="zh-CN"/>
                  </w:rPr>
                  <w:t>、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优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质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的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服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务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来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提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升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宾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客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满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2"/>
                    <w:w w:val="99"/>
                    <w:sz w:val="21"/>
                    <w:szCs w:val="21"/>
                    <w:lang w:eastAsia="zh-CN"/>
                  </w:rPr>
                  <w:t>意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"/>
                    <w:w w:val="99"/>
                    <w:sz w:val="21"/>
                    <w:szCs w:val="21"/>
                    <w:lang w:eastAsia="zh-CN"/>
                  </w:rPr>
                  <w:t>度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spacing w:val="-17"/>
                    <w:w w:val="99"/>
                    <w:sz w:val="21"/>
                    <w:szCs w:val="21"/>
                    <w:lang w:eastAsia="zh-CN"/>
                  </w:rPr>
                  <w:t>，</w:t>
                </w:r>
                <w:r>
                  <w:rPr>
                    <w:rFonts w:ascii="微软雅黑" w:eastAsia="微软雅黑" w:hAnsi="微软雅黑" w:cs="微软雅黑"/>
                    <w:b/>
                    <w:bCs/>
                    <w:i/>
                    <w:color w:val="333333"/>
                    <w:w w:val="99"/>
                    <w:sz w:val="21"/>
                    <w:szCs w:val="21"/>
                    <w:lang w:eastAsia="zh-CN"/>
                  </w:rPr>
                  <w:t>应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308" w:rsidRDefault="001B793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9pt;margin-top:82.45pt;width:134.05pt;height:12.45pt;z-index:-5344;mso-position-horizontal-relative:page;mso-position-vertical-relative:page" filled="f" stroked="f">
          <v:textbox inset="0,0,0,0">
            <w:txbxContent>
              <w:p w:rsidR="00965308" w:rsidRDefault="001B793A">
                <w:pPr>
                  <w:pStyle w:val="a3"/>
                  <w:spacing w:line="243" w:lineRule="exact"/>
                  <w:ind w:left="20"/>
                  <w:rPr>
                    <w:lang w:eastAsia="zh-CN"/>
                  </w:rPr>
                </w:pPr>
                <w:r>
                  <w:rPr>
                    <w:spacing w:val="-1"/>
                    <w:w w:val="99"/>
                    <w:lang w:eastAsia="zh-CN"/>
                  </w:rPr>
                  <w:t>2</w:t>
                </w:r>
                <w:r>
                  <w:rPr>
                    <w:spacing w:val="-1"/>
                    <w:w w:val="99"/>
                    <w:lang w:eastAsia="zh-CN"/>
                  </w:rPr>
                  <w:t>、</w:t>
                </w:r>
                <w:r>
                  <w:rPr>
                    <w:spacing w:val="2"/>
                    <w:w w:val="99"/>
                    <w:lang w:eastAsia="zh-CN"/>
                  </w:rPr>
                  <w:t>前</w:t>
                </w:r>
                <w:r>
                  <w:rPr>
                    <w:spacing w:val="-1"/>
                    <w:w w:val="99"/>
                    <w:lang w:eastAsia="zh-CN"/>
                  </w:rPr>
                  <w:t>厅</w:t>
                </w:r>
                <w:r>
                  <w:rPr>
                    <w:spacing w:val="2"/>
                    <w:w w:val="99"/>
                    <w:lang w:eastAsia="zh-CN"/>
                  </w:rPr>
                  <w:t>服</w:t>
                </w:r>
                <w:r>
                  <w:rPr>
                    <w:spacing w:val="-1"/>
                    <w:w w:val="99"/>
                    <w:lang w:eastAsia="zh-CN"/>
                  </w:rPr>
                  <w:t>务</w:t>
                </w:r>
                <w:r>
                  <w:rPr>
                    <w:spacing w:val="2"/>
                    <w:w w:val="99"/>
                    <w:lang w:eastAsia="zh-CN"/>
                  </w:rPr>
                  <w:t>岗</w:t>
                </w:r>
                <w:r>
                  <w:rPr>
                    <w:spacing w:val="-1"/>
                    <w:w w:val="99"/>
                    <w:lang w:eastAsia="zh-CN"/>
                  </w:rPr>
                  <w:t>位</w:t>
                </w:r>
                <w:r>
                  <w:rPr>
                    <w:spacing w:val="2"/>
                    <w:w w:val="99"/>
                    <w:lang w:eastAsia="zh-CN"/>
                  </w:rPr>
                  <w:t>职</w:t>
                </w:r>
                <w:r>
                  <w:rPr>
                    <w:spacing w:val="-1"/>
                    <w:w w:val="99"/>
                    <w:lang w:eastAsia="zh-CN"/>
                  </w:rPr>
                  <w:t>责</w:t>
                </w:r>
                <w:r>
                  <w:rPr>
                    <w:spacing w:val="2"/>
                    <w:w w:val="99"/>
                    <w:lang w:eastAsia="zh-CN"/>
                  </w:rPr>
                  <w:t>关</w:t>
                </w:r>
                <w:r>
                  <w:rPr>
                    <w:spacing w:val="-1"/>
                    <w:w w:val="99"/>
                    <w:lang w:eastAsia="zh-CN"/>
                  </w:rPr>
                  <w:t>联</w:t>
                </w:r>
                <w:r>
                  <w:rPr>
                    <w:w w:val="99"/>
                    <w:lang w:eastAsia="zh-CN"/>
                  </w:rPr>
                  <w:t>性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5308" w:rsidRDefault="001B793A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9pt;margin-top:82.45pt;width:265.35pt;height:12.45pt;z-index:-5320;mso-position-horizontal-relative:page;mso-position-vertical-relative:page" filled="f" stroked="f">
          <v:textbox inset="0,0,0,0">
            <w:txbxContent>
              <w:p w:rsidR="00965308" w:rsidRDefault="001B793A">
                <w:pPr>
                  <w:spacing w:line="245" w:lineRule="exact"/>
                  <w:ind w:left="20"/>
                  <w:rPr>
                    <w:rFonts w:ascii="微软雅黑" w:eastAsia="微软雅黑" w:hAnsi="微软雅黑" w:cs="微软雅黑"/>
                    <w:lang w:eastAsia="zh-CN"/>
                  </w:rPr>
                </w:pP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3</w:t>
                </w: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、</w:t>
                </w:r>
                <w:r>
                  <w:rPr>
                    <w:rFonts w:ascii="微软雅黑" w:eastAsia="微软雅黑" w:hAnsi="微软雅黑" w:cs="微软雅黑"/>
                    <w:spacing w:val="2"/>
                    <w:w w:val="99"/>
                    <w:sz w:val="21"/>
                    <w:szCs w:val="21"/>
                    <w:lang w:eastAsia="zh-CN"/>
                  </w:rPr>
                  <w:t>前</w:t>
                </w: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台</w:t>
                </w:r>
                <w:r>
                  <w:rPr>
                    <w:rFonts w:ascii="微软雅黑" w:eastAsia="微软雅黑" w:hAnsi="微软雅黑" w:cs="微软雅黑"/>
                    <w:spacing w:val="2"/>
                    <w:w w:val="99"/>
                    <w:sz w:val="21"/>
                    <w:szCs w:val="21"/>
                    <w:lang w:eastAsia="zh-CN"/>
                  </w:rPr>
                  <w:t>接</w:t>
                </w: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待</w:t>
                </w:r>
                <w:r>
                  <w:rPr>
                    <w:rFonts w:ascii="微软雅黑" w:eastAsia="微软雅黑" w:hAnsi="微软雅黑" w:cs="微软雅黑"/>
                    <w:spacing w:val="2"/>
                    <w:w w:val="99"/>
                    <w:sz w:val="21"/>
                    <w:szCs w:val="21"/>
                    <w:lang w:eastAsia="zh-CN"/>
                  </w:rPr>
                  <w:t>服</w:t>
                </w: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务</w:t>
                </w:r>
                <w:r>
                  <w:rPr>
                    <w:rFonts w:ascii="微软雅黑" w:eastAsia="微软雅黑" w:hAnsi="微软雅黑" w:cs="微软雅黑"/>
                    <w:spacing w:val="2"/>
                    <w:w w:val="99"/>
                    <w:sz w:val="21"/>
                    <w:szCs w:val="21"/>
                    <w:lang w:eastAsia="zh-CN"/>
                  </w:rPr>
                  <w:t>礼</w:t>
                </w:r>
                <w:r>
                  <w:rPr>
                    <w:rFonts w:ascii="微软雅黑" w:eastAsia="微软雅黑" w:hAnsi="微软雅黑" w:cs="微软雅黑"/>
                    <w:spacing w:val="-1"/>
                    <w:w w:val="99"/>
                    <w:sz w:val="21"/>
                    <w:szCs w:val="21"/>
                    <w:lang w:eastAsia="zh-CN"/>
                  </w:rPr>
                  <w:t>仪</w:t>
                </w:r>
                <w:r>
                  <w:rPr>
                    <w:rFonts w:ascii="微软雅黑" w:eastAsia="微软雅黑" w:hAnsi="微软雅黑" w:cs="微软雅黑"/>
                    <w:spacing w:val="2"/>
                    <w:w w:val="99"/>
                    <w:sz w:val="21"/>
                    <w:szCs w:val="21"/>
                    <w:lang w:eastAsia="zh-CN"/>
                  </w:rPr>
                  <w:t>要点</w:t>
                </w:r>
                <w:r>
                  <w:rPr>
                    <w:rFonts w:ascii="微软雅黑" w:eastAsia="微软雅黑" w:hAnsi="微软雅黑" w:cs="微软雅黑"/>
                    <w:spacing w:val="-133"/>
                    <w:w w:val="99"/>
                    <w:sz w:val="21"/>
                    <w:szCs w:val="21"/>
                    <w:lang w:eastAsia="zh-CN"/>
                  </w:rPr>
                  <w:t>：</w:t>
                </w:r>
                <w:r>
                  <w:rPr>
                    <w:rFonts w:ascii="微软雅黑" w:eastAsia="微软雅黑" w:hAnsi="微软雅黑" w:cs="微软雅黑"/>
                    <w:i/>
                    <w:spacing w:val="-54"/>
                    <w:w w:val="95"/>
                    <w:lang w:eastAsia="zh-CN"/>
                  </w:rPr>
                  <w:t>【</w:t>
                </w:r>
                <w:r>
                  <w:rPr>
                    <w:rFonts w:ascii="微软雅黑" w:eastAsia="微软雅黑" w:hAnsi="微软雅黑" w:cs="微软雅黑"/>
                    <w:i/>
                    <w:spacing w:val="-65"/>
                    <w:w w:val="95"/>
                    <w:lang w:eastAsia="zh-CN"/>
                  </w:rPr>
                  <w:t>角</w:t>
                </w:r>
                <w:r>
                  <w:rPr>
                    <w:rFonts w:ascii="微软雅黑" w:eastAsia="微软雅黑" w:hAnsi="微软雅黑" w:cs="微软雅黑"/>
                    <w:i/>
                    <w:spacing w:val="-68"/>
                    <w:w w:val="95"/>
                    <w:lang w:eastAsia="zh-CN"/>
                  </w:rPr>
                  <w:t>色</w:t>
                </w:r>
                <w:r>
                  <w:rPr>
                    <w:rFonts w:ascii="微软雅黑" w:eastAsia="微软雅黑" w:hAnsi="微软雅黑" w:cs="微软雅黑"/>
                    <w:i/>
                    <w:spacing w:val="-65"/>
                    <w:w w:val="95"/>
                    <w:lang w:eastAsia="zh-CN"/>
                  </w:rPr>
                  <w:t>扮</w:t>
                </w:r>
                <w:r>
                  <w:rPr>
                    <w:rFonts w:ascii="微软雅黑" w:eastAsia="微软雅黑" w:hAnsi="微软雅黑" w:cs="微软雅黑"/>
                    <w:i/>
                    <w:spacing w:val="-68"/>
                    <w:w w:val="95"/>
                    <w:lang w:eastAsia="zh-CN"/>
                  </w:rPr>
                  <w:t>演</w:t>
                </w:r>
                <w:r>
                  <w:rPr>
                    <w:rFonts w:ascii="微软雅黑" w:eastAsia="微软雅黑" w:hAnsi="微软雅黑" w:cs="微软雅黑"/>
                    <w:i/>
                    <w:spacing w:val="-65"/>
                    <w:w w:val="95"/>
                    <w:lang w:eastAsia="zh-CN"/>
                  </w:rPr>
                  <w:t>、</w:t>
                </w:r>
                <w:r>
                  <w:rPr>
                    <w:rFonts w:ascii="微软雅黑" w:eastAsia="微软雅黑" w:hAnsi="微软雅黑" w:cs="微软雅黑"/>
                    <w:i/>
                    <w:spacing w:val="-68"/>
                    <w:w w:val="95"/>
                    <w:lang w:eastAsia="zh-CN"/>
                  </w:rPr>
                  <w:t>分</w:t>
                </w:r>
                <w:r>
                  <w:rPr>
                    <w:rFonts w:ascii="微软雅黑" w:eastAsia="微软雅黑" w:hAnsi="微软雅黑" w:cs="微软雅黑"/>
                    <w:i/>
                    <w:spacing w:val="-12"/>
                    <w:w w:val="95"/>
                    <w:lang w:eastAsia="zh-CN"/>
                  </w:rPr>
                  <w:t>组</w:t>
                </w:r>
                <w:r>
                  <w:rPr>
                    <w:rFonts w:ascii="微软雅黑" w:eastAsia="微软雅黑" w:hAnsi="微软雅黑" w:cs="微软雅黑"/>
                    <w:i/>
                    <w:spacing w:val="-68"/>
                    <w:w w:val="94"/>
                    <w:lang w:eastAsia="zh-CN"/>
                  </w:rPr>
                  <w:t>P</w:t>
                </w:r>
                <w:r>
                  <w:rPr>
                    <w:rFonts w:ascii="微软雅黑" w:eastAsia="微软雅黑" w:hAnsi="微软雅黑" w:cs="微软雅黑"/>
                    <w:i/>
                    <w:spacing w:val="-13"/>
                    <w:w w:val="94"/>
                    <w:lang w:eastAsia="zh-CN"/>
                  </w:rPr>
                  <w:t>K</w:t>
                </w:r>
                <w:r>
                  <w:rPr>
                    <w:rFonts w:ascii="微软雅黑" w:eastAsia="微软雅黑" w:hAnsi="微软雅黑" w:cs="微软雅黑"/>
                    <w:i/>
                    <w:spacing w:val="-68"/>
                    <w:w w:val="95"/>
                    <w:lang w:eastAsia="zh-CN"/>
                  </w:rPr>
                  <w:t>互</w:t>
                </w:r>
                <w:r>
                  <w:rPr>
                    <w:rFonts w:ascii="微软雅黑" w:eastAsia="微软雅黑" w:hAnsi="微软雅黑" w:cs="微软雅黑"/>
                    <w:i/>
                    <w:spacing w:val="-65"/>
                    <w:w w:val="95"/>
                    <w:lang w:eastAsia="zh-CN"/>
                  </w:rPr>
                  <w:t>评</w:t>
                </w:r>
                <w:r>
                  <w:rPr>
                    <w:rFonts w:ascii="微软雅黑" w:eastAsia="微软雅黑" w:hAnsi="微软雅黑" w:cs="微软雅黑"/>
                    <w:i/>
                    <w:w w:val="95"/>
                    <w:lang w:eastAsia="zh-CN"/>
                  </w:rPr>
                  <w:t>】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5308"/>
    <w:rsid w:val="001B793A"/>
    <w:rsid w:val="00965308"/>
    <w:rsid w:val="00F9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347A5C34"/>
  <w15:docId w15:val="{28BDF3D5-ABCF-4A09-B8E9-A31688FD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i/>
      <w:sz w:val="24"/>
      <w:szCs w:val="24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i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2023-12-21T14:06:00Z</dcterms:created>
  <dcterms:modified xsi:type="dcterms:W3CDTF">2023-12-21T06:08:00Z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