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赢销特种兵特训营</w:t>
      </w:r>
    </w:p>
    <w:p>
      <w:pPr>
        <w:pStyle w:val="4"/>
        <w:widowControl/>
        <w:spacing w:before="0" w:beforeAutospacing="0" w:after="0" w:afterAutospacing="0" w:line="360" w:lineRule="auto"/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  <w:t>【课程背景】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作为销售人员，你有没有发现：如果不懂销售方法，会得罪客户损失利润？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作为销售人员，你有没有发现：如果你不懂得人性，会让你越来越不受欢迎？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作为销售人员，你有没有发现：如果你不懂维护客户和经营人际关系，客户会越来越少，业绩越来越不稳定？</w:t>
      </w:r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事实证明：每个人都有很大的潜力，而我们所开发利用的仅仅不到10%，如果能正确激发人的潜能，打通思维的盲点，培养起正确的心态观念，掌握必要的方法与技巧，就必将创造出卓越的业绩。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000000"/>
          <w:kern w:val="18"/>
          <w:sz w:val="24"/>
        </w:rPr>
      </w:pPr>
      <w:r>
        <w:rPr>
          <w:rFonts w:hint="eastAsia" w:ascii="宋体" w:hAnsi="宋体" w:eastAsia="宋体" w:cs="宋体"/>
          <w:color w:val="000000"/>
          <w:sz w:val="24"/>
          <w:shd w:val="clear" w:color="auto" w:fill="FFFFFF"/>
        </w:rPr>
        <w:t>打铁还需自身硬，对于销售团队的每个人来说，只有锻造坚不可摧的心灵力量，增强实战销售技能，懂得互助与合作，才能来之能战，战之能胜，获得想要的结果！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Cs/>
          <w:color w:val="2D2D2D"/>
          <w:sz w:val="24"/>
        </w:rPr>
      </w:pPr>
      <w:r>
        <w:rPr>
          <w:rFonts w:hint="eastAsia" w:ascii="宋体" w:hAnsi="宋体" w:eastAsia="宋体" w:cs="宋体"/>
          <w:color w:val="000000"/>
          <w:kern w:val="18"/>
          <w:sz w:val="24"/>
        </w:rPr>
        <w:t>销售团队的每位伙伴通过系统化的参与《赢销特种兵特训营》，将获得全面的销售知识体系以及开发客户和成交客户的能力，提高效率，倍增业绩，为团队及公司创造更大的价值！</w:t>
      </w:r>
    </w:p>
    <w:p>
      <w:pPr>
        <w:widowControl/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kern w:val="0"/>
          <w:sz w:val="24"/>
          <w:lang w:bidi="ar"/>
        </w:rPr>
        <w:t>【课程对象】</w:t>
      </w:r>
      <w:r>
        <w:rPr>
          <w:rFonts w:hint="eastAsia" w:ascii="宋体" w:hAnsi="宋体" w:eastAsia="宋体" w:cs="宋体"/>
          <w:bCs/>
          <w:sz w:val="24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销售人员、中高层销售管理者及想提高销售技能的人士等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/>
          <w:lang w:bidi="ar"/>
        </w:rPr>
        <w:t>【课程时长】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2D2D2D"/>
        </w:rPr>
        <w:t>天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6小时/天，共18小时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）</w:t>
      </w:r>
    </w:p>
    <w:p>
      <w:pPr>
        <w:pStyle w:val="4"/>
        <w:widowControl/>
        <w:spacing w:before="0" w:beforeAutospacing="0" w:after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lang w:bidi="ar"/>
        </w:rPr>
        <w:t>【授课方式】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</w:rPr>
        <w:t>讲师讲授+场景模拟+视频观看+头脑风暴+实操训练+讲师点评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3E3E3E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kern w:val="0"/>
          <w:sz w:val="24"/>
          <w:lang w:bidi="ar"/>
        </w:rPr>
        <w:t>【课程特点】</w:t>
      </w:r>
      <w:r>
        <w:rPr>
          <w:rFonts w:hint="eastAsia" w:ascii="宋体" w:hAnsi="宋体" w:eastAsia="宋体" w:cs="宋体"/>
          <w:b/>
          <w:color w:val="FD740C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理论联系实际、深入浅出讲解、实操性强，快速落地转化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  <w:lang w:bidi="ar"/>
        </w:rPr>
        <w:t>【课程收益】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、掌握销售的实质、学会做销售的实战技能，倍增业绩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、学会洞察客户心理，掌握人性，准确把握客户的需求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、理解销售沟通的心法，提高谈判技法，提升成交水平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、了解人性，运用人性，建立强关系网，拓展更多资源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、学会成交思维，帮助自己成为流量中心，裂变更多客户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、培养赢销冠军思维，破除销售障碍，练就“特种兵”本领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lang w:bidi="ar"/>
        </w:rPr>
        <w:t>【培训导师】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高级</w:t>
      </w: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培训师</w:t>
      </w:r>
      <w:r>
        <w:rPr>
          <w:rFonts w:hint="eastAsia" w:ascii="宋体" w:hAnsi="宋体" w:eastAsia="宋体" w:cs="宋体"/>
          <w:bCs/>
          <w:color w:val="2D2D2D"/>
        </w:rPr>
        <w:t xml:space="preserve">   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中国百强讲师  实战销售培训导师  林江武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  <w:lang w:bidi="ar"/>
        </w:rPr>
        <w:t xml:space="preserve">【课程大纲】 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赢销特种兵特训营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 xml:space="preserve"> 自我修炼：强大自我，所向披靡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 思想先行——培养销售王牌思维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个人心智成长的四个维度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</w:rPr>
        <w:t>二、销售冠军的十大王牌思维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 乐观心态——让销售征途充满阳光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所有的磨难都是成功的铺路石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打破舒适圈，进入成长圈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如何</w:t>
      </w:r>
      <w:r>
        <w:rPr>
          <w:rFonts w:hint="eastAsia" w:ascii="宋体" w:hAnsi="宋体" w:eastAsia="宋体" w:cs="宋体"/>
          <w:sz w:val="24"/>
        </w:rPr>
        <w:t>建立强大的销售信念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第三讲：取长补短——从业余选手成长为专业高手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苦练营销基本功，找到短板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练就独一无二的销售绝招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设定更高的目标，向不可能挑战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第二部分  赢销兵法：教你打好每一场销售战役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 不打无准备之战——做好销售准备工作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先有好状态才会有好业绩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专业细节决定销售的成败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做好客户的背景信息调查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充分</w:t>
      </w:r>
      <w:r>
        <w:rPr>
          <w:rFonts w:hint="eastAsia" w:ascii="宋体" w:hAnsi="宋体" w:eastAsia="宋体" w:cs="宋体"/>
          <w:sz w:val="24"/>
        </w:rPr>
        <w:t>准备</w:t>
      </w:r>
      <w:r>
        <w:rPr>
          <w:rFonts w:hint="eastAsia" w:ascii="宋体" w:hAnsi="宋体" w:eastAsia="宋体" w:cs="宋体"/>
          <w:sz w:val="24"/>
          <w:lang w:val="en-US" w:eastAsia="zh-CN"/>
        </w:rPr>
        <w:t>好</w:t>
      </w:r>
      <w:r>
        <w:rPr>
          <w:rFonts w:hint="eastAsia" w:ascii="宋体" w:hAnsi="宋体" w:eastAsia="宋体" w:cs="宋体"/>
          <w:sz w:val="24"/>
        </w:rPr>
        <w:t>销售物资清单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 市场开发招数——让你的客户源源不断</w:t>
      </w:r>
    </w:p>
    <w:p>
      <w:pPr>
        <w:numPr>
          <w:ilvl w:val="0"/>
          <w:numId w:val="7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打铁还需自身硬，开发客户之前先开发自己</w:t>
      </w:r>
    </w:p>
    <w:p>
      <w:pPr>
        <w:numPr>
          <w:ilvl w:val="0"/>
          <w:numId w:val="7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如何与客户快速建立信赖感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三、我们产品的市场定位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</w:t>
      </w:r>
      <w:r>
        <w:rPr>
          <w:rFonts w:hint="eastAsia" w:ascii="宋体" w:hAnsi="宋体" w:eastAsia="宋体" w:cs="宋体"/>
          <w:lang w:val="en-US" w:eastAsia="zh-CN"/>
        </w:rPr>
        <w:t>如何界定好</w:t>
      </w:r>
      <w:r>
        <w:rPr>
          <w:rFonts w:hint="eastAsia" w:ascii="宋体" w:hAnsi="宋体" w:eastAsia="宋体" w:cs="宋体"/>
        </w:rPr>
        <w:t>目标客户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五、销售人员面临的常见困境分析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</w:t>
      </w:r>
      <w:r>
        <w:rPr>
          <w:rFonts w:hint="eastAsia" w:ascii="宋体" w:hAnsi="宋体" w:eastAsia="宋体" w:cs="宋体"/>
          <w:lang w:val="en-US" w:eastAsia="zh-CN"/>
        </w:rPr>
        <w:t>18种</w:t>
      </w:r>
      <w:r>
        <w:rPr>
          <w:rFonts w:hint="eastAsia" w:ascii="宋体" w:hAnsi="宋体" w:eastAsia="宋体" w:cs="宋体"/>
        </w:rPr>
        <w:t>客户开发工具的运用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第三讲： 高效销售沟通——准确把握客户需求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一、</w:t>
      </w:r>
      <w:r>
        <w:rPr>
          <w:rFonts w:hint="eastAsia" w:ascii="宋体" w:hAnsi="宋体" w:eastAsia="宋体" w:cs="宋体"/>
          <w:bCs/>
          <w:lang w:val="en-US" w:eastAsia="zh-CN"/>
        </w:rPr>
        <w:t>深度破译</w:t>
      </w:r>
      <w:r>
        <w:rPr>
          <w:rFonts w:hint="eastAsia" w:ascii="宋体" w:hAnsi="宋体" w:eastAsia="宋体" w:cs="宋体"/>
          <w:bCs/>
        </w:rPr>
        <w:t>销售</w:t>
      </w:r>
    </w:p>
    <w:p>
      <w:pPr>
        <w:pStyle w:val="4"/>
        <w:widowControl/>
        <w:numPr>
          <w:ilvl w:val="0"/>
          <w:numId w:val="8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洞察客户心理：面对面销售，客户在考虑哪些问题？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二、销售沟通的运用</w:t>
      </w:r>
    </w:p>
    <w:p>
      <w:pPr>
        <w:pStyle w:val="4"/>
        <w:widowControl/>
        <w:numPr>
          <w:ilvl w:val="0"/>
          <w:numId w:val="9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：《与客户交流如何问话》</w:t>
      </w:r>
    </w:p>
    <w:p>
      <w:pPr>
        <w:pStyle w:val="4"/>
        <w:widowControl/>
        <w:numPr>
          <w:ilvl w:val="0"/>
          <w:numId w:val="10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课堂实操：问话模式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的灵活运用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三、基于人性沟通的十种策略</w:t>
      </w:r>
    </w:p>
    <w:p>
      <w:pPr>
        <w:pStyle w:val="4"/>
        <w:widowControl/>
        <w:numPr>
          <w:ilvl w:val="0"/>
          <w:numId w:val="11"/>
        </w:numPr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课堂作业：写出我的产品客户最担心的10个问题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四、建立顾问式沟通模式——</w:t>
      </w:r>
      <w:r>
        <w:rPr>
          <w:rFonts w:hint="eastAsia" w:ascii="宋体" w:hAnsi="宋体" w:eastAsia="宋体" w:cs="宋体"/>
          <w:lang w:val="en-US" w:eastAsia="zh-CN"/>
        </w:rPr>
        <w:t>通过“望闻问切”</w:t>
      </w:r>
      <w:r>
        <w:rPr>
          <w:rFonts w:hint="eastAsia" w:ascii="宋体" w:hAnsi="宋体" w:eastAsia="宋体" w:cs="宋体"/>
        </w:rPr>
        <w:t>深挖客户需求</w:t>
      </w:r>
    </w:p>
    <w:p>
      <w:pPr>
        <w:pStyle w:val="4"/>
        <w:widowControl/>
        <w:numPr>
          <w:ilvl w:val="0"/>
          <w:numId w:val="12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：《要理解客户的真正需求》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第四讲： 激发客户的购买欲望——</w:t>
      </w:r>
      <w:r>
        <w:rPr>
          <w:rFonts w:hint="eastAsia" w:ascii="宋体" w:hAnsi="宋体" w:eastAsia="宋体" w:cs="宋体"/>
          <w:b/>
          <w:bCs/>
          <w:lang w:val="en-US" w:eastAsia="zh-CN"/>
        </w:rPr>
        <w:t>做好</w:t>
      </w:r>
      <w:r>
        <w:rPr>
          <w:rFonts w:hint="eastAsia" w:ascii="宋体" w:hAnsi="宋体" w:eastAsia="宋体" w:cs="宋体"/>
          <w:b/>
          <w:bCs/>
        </w:rPr>
        <w:t>产品价值塑造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塑造产品价值的五大方法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塑造产品价值的四大维度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60秒产品介绍的专业话术设计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第五讲：破解客户异议——让</w:t>
      </w:r>
      <w:r>
        <w:rPr>
          <w:rFonts w:hint="eastAsia" w:ascii="宋体" w:hAnsi="宋体" w:eastAsia="宋体" w:cs="宋体"/>
          <w:b/>
          <w:bCs/>
          <w:lang w:val="en-US" w:eastAsia="zh-CN"/>
        </w:rPr>
        <w:t>你的客户</w:t>
      </w:r>
      <w:r>
        <w:rPr>
          <w:rFonts w:hint="eastAsia" w:ascii="宋体" w:hAnsi="宋体" w:eastAsia="宋体" w:cs="宋体"/>
          <w:b/>
          <w:bCs/>
        </w:rPr>
        <w:t>心服口服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一、客户的口头禅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二、客户异议类型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三、解答异议的步骤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四、如何有效应对客户的价格异议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五、有效的报价方式与报价技巧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第六讲：关键点制胜——业绩暴涨的核心</w:t>
      </w:r>
    </w:p>
    <w:p>
      <w:pPr>
        <w:pStyle w:val="4"/>
        <w:widowControl/>
        <w:numPr>
          <w:ilvl w:val="0"/>
          <w:numId w:val="13"/>
        </w:numPr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客户</w:t>
      </w:r>
      <w:r>
        <w:rPr>
          <w:rFonts w:hint="eastAsia" w:ascii="宋体" w:hAnsi="宋体" w:eastAsia="宋体" w:cs="宋体"/>
        </w:rPr>
        <w:t>访量定输赢，</w:t>
      </w:r>
      <w:r>
        <w:rPr>
          <w:rFonts w:hint="eastAsia" w:ascii="宋体" w:hAnsi="宋体" w:eastAsia="宋体" w:cs="宋体"/>
          <w:lang w:val="en-US" w:eastAsia="zh-CN"/>
        </w:rPr>
        <w:t>如何</w:t>
      </w:r>
      <w:r>
        <w:rPr>
          <w:rFonts w:hint="eastAsia" w:ascii="宋体" w:hAnsi="宋体" w:eastAsia="宋体" w:cs="宋体"/>
        </w:rPr>
        <w:t>实现从量变到质变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盘活身边资源，开发潜在客户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找到黄金客户，引爆业绩狂潮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识破竞争对手，做到百战不殆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</w:rPr>
      </w:pP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第七讲：成交客户——成人达己，实现双赢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正确理解成交——成交是建立深度链接的首要通道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成交的本质是什么</w:t>
      </w:r>
    </w:p>
    <w:p>
      <w:pPr>
        <w:pStyle w:val="4"/>
        <w:widowControl/>
        <w:numPr>
          <w:ilvl w:val="0"/>
          <w:numId w:val="15"/>
        </w:numPr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如何帮助你的客户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成交的障碍是什么</w:t>
      </w:r>
    </w:p>
    <w:p>
      <w:pPr>
        <w:pStyle w:val="4"/>
        <w:widowControl/>
        <w:numPr>
          <w:ilvl w:val="0"/>
          <w:numId w:val="16"/>
        </w:numPr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头脑风暴：你的成交障碍有哪些？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培养顶级成交信念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顺利化解成交抗拒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成交时间段的细节把握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破译绝对成交的20招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第三部分  深度链接：关系维护与客户裂变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第一讲：破译像恋爱一样做销售的N个密码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第二讲：销售业绩持续的法宝——转介绍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转介绍更容易获得优质客户资源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培养要求客户转介绍的习惯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如何促动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客户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做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转介绍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第三讲：客户服务的关键性因素分析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服务是利润的源泉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二、客户流失的原因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三、服务的关键因素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四、服务的等级标准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lang w:val="en-US" w:eastAsia="zh-CN"/>
        </w:rPr>
        <w:t>五、客情维护实操策略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第四讲：细致服务与深度营销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建立客户数据库，挖掘业绩增长点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维护客户的服务方式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感动客户的秘密武器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大客户深度营销的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方法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FF0000"/>
          <w:sz w:val="24"/>
        </w:rPr>
        <w:t xml:space="preserve">部分  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团队制胜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：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打造高绩效赢销团队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b/>
          <w:bCs/>
          <w:color w:val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>第一讲：正确认知团队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一、高效出色团队六大特征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二、优秀管理者四大素质</w:t>
      </w:r>
    </w:p>
    <w:p>
      <w:pPr>
        <w:pStyle w:val="4"/>
        <w:widowControl/>
        <w:numPr>
          <w:ilvl w:val="0"/>
          <w:numId w:val="19"/>
        </w:numPr>
        <w:spacing w:beforeAutospacing="0" w:afterAutospacing="0" w:line="450" w:lineRule="atLeast"/>
        <w:ind w:left="420" w:leftChars="0" w:hanging="420" w:firstLineChars="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课堂互动：获得赏识的秘诀是什么？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b/>
          <w:bCs/>
          <w:color w:val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>第二讲：销售团队打造关键流程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一、明确的目标是行动的方向标</w:t>
      </w:r>
    </w:p>
    <w:p>
      <w:pPr>
        <w:pStyle w:val="4"/>
        <w:widowControl/>
        <w:numPr>
          <w:ilvl w:val="0"/>
          <w:numId w:val="20"/>
        </w:numPr>
        <w:spacing w:beforeAutospacing="0" w:afterAutospacing="0" w:line="450" w:lineRule="atLeast"/>
        <w:ind w:left="420" w:leftChars="0" w:hanging="420" w:firstLineChars="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课堂作业：请列出您本月及本年的目标并阐述如何达成？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二、清晰的计划是有效执行的关键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三、高效执行力是达成目标的保障</w:t>
      </w:r>
    </w:p>
    <w:p>
      <w:pPr>
        <w:pStyle w:val="4"/>
        <w:widowControl/>
        <w:numPr>
          <w:ilvl w:val="0"/>
          <w:numId w:val="21"/>
        </w:numPr>
        <w:spacing w:beforeAutospacing="0" w:afterAutospacing="0" w:line="450" w:lineRule="atLeast"/>
        <w:ind w:left="420" w:leftChars="0" w:hanging="420" w:firstLineChars="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排查：你的销售执行表单有哪些？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四、做销售有结果才是王道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五、良好的沟通与协作得助力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六、危机意识是前进的助推剂</w:t>
      </w:r>
    </w:p>
    <w:p>
      <w:pPr>
        <w:pStyle w:val="4"/>
        <w:widowControl/>
        <w:spacing w:beforeAutospacing="0" w:afterAutospacing="0" w:line="450" w:lineRule="atLeast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七、巧妙化解团队冲突和谐发展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部分  赢销冠军大比拼：学以致用，风采展现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B40B6"/>
    <w:multiLevelType w:val="singleLevel"/>
    <w:tmpl w:val="9ABB40B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5C2FAB"/>
    <w:multiLevelType w:val="singleLevel"/>
    <w:tmpl w:val="9D5C2F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5E85C1F"/>
    <w:multiLevelType w:val="singleLevel"/>
    <w:tmpl w:val="A5E85C1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AEE10E12"/>
    <w:multiLevelType w:val="singleLevel"/>
    <w:tmpl w:val="AEE10E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B83C3071"/>
    <w:multiLevelType w:val="singleLevel"/>
    <w:tmpl w:val="B83C307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CF7B9D47"/>
    <w:multiLevelType w:val="singleLevel"/>
    <w:tmpl w:val="CF7B9D4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D0C4DFCE"/>
    <w:multiLevelType w:val="singleLevel"/>
    <w:tmpl w:val="D0C4DF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D9E1ECB7"/>
    <w:multiLevelType w:val="singleLevel"/>
    <w:tmpl w:val="D9E1ECB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E0E13818"/>
    <w:multiLevelType w:val="singleLevel"/>
    <w:tmpl w:val="E0E1381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E166A01D"/>
    <w:multiLevelType w:val="singleLevel"/>
    <w:tmpl w:val="E166A0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0B5B7810"/>
    <w:multiLevelType w:val="singleLevel"/>
    <w:tmpl w:val="0B5B781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1">
    <w:nsid w:val="0B7C120B"/>
    <w:multiLevelType w:val="singleLevel"/>
    <w:tmpl w:val="0B7C120B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0E1DB441"/>
    <w:multiLevelType w:val="singleLevel"/>
    <w:tmpl w:val="0E1DB4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16263324"/>
    <w:multiLevelType w:val="singleLevel"/>
    <w:tmpl w:val="1626332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1D9E22F6"/>
    <w:multiLevelType w:val="singleLevel"/>
    <w:tmpl w:val="1D9E22F6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5">
    <w:nsid w:val="27632987"/>
    <w:multiLevelType w:val="singleLevel"/>
    <w:tmpl w:val="27632987"/>
    <w:lvl w:ilvl="0" w:tentative="0">
      <w:start w:val="1"/>
      <w:numFmt w:val="chineseCounting"/>
      <w:suff w:val="nothing"/>
      <w:lvlText w:val="%1、"/>
      <w:lvlJc w:val="left"/>
      <w:pPr>
        <w:ind w:left="120" w:firstLine="0"/>
      </w:pPr>
      <w:rPr>
        <w:rFonts w:hint="eastAsia"/>
      </w:rPr>
    </w:lvl>
  </w:abstractNum>
  <w:abstractNum w:abstractNumId="16">
    <w:nsid w:val="42559638"/>
    <w:multiLevelType w:val="singleLevel"/>
    <w:tmpl w:val="42559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7">
    <w:nsid w:val="4AF689F4"/>
    <w:multiLevelType w:val="singleLevel"/>
    <w:tmpl w:val="4AF689F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8">
    <w:nsid w:val="4D5548A9"/>
    <w:multiLevelType w:val="singleLevel"/>
    <w:tmpl w:val="4D5548A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9">
    <w:nsid w:val="704F44A5"/>
    <w:multiLevelType w:val="singleLevel"/>
    <w:tmpl w:val="704F44A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0">
    <w:nsid w:val="7A1820FE"/>
    <w:multiLevelType w:val="singleLevel"/>
    <w:tmpl w:val="7A1820F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8"/>
  </w:num>
  <w:num w:numId="2">
    <w:abstractNumId w:val="10"/>
  </w:num>
  <w:num w:numId="3">
    <w:abstractNumId w:val="1"/>
  </w:num>
  <w:num w:numId="4">
    <w:abstractNumId w:val="6"/>
  </w:num>
  <w:num w:numId="5">
    <w:abstractNumId w:val="13"/>
  </w:num>
  <w:num w:numId="6">
    <w:abstractNumId w:val="12"/>
  </w:num>
  <w:num w:numId="7">
    <w:abstractNumId w:val="9"/>
  </w:num>
  <w:num w:numId="8">
    <w:abstractNumId w:val="19"/>
  </w:num>
  <w:num w:numId="9">
    <w:abstractNumId w:val="7"/>
  </w:num>
  <w:num w:numId="10">
    <w:abstractNumId w:val="20"/>
  </w:num>
  <w:num w:numId="11">
    <w:abstractNumId w:val="8"/>
  </w:num>
  <w:num w:numId="12">
    <w:abstractNumId w:val="11"/>
  </w:num>
  <w:num w:numId="13">
    <w:abstractNumId w:val="15"/>
  </w:num>
  <w:num w:numId="14">
    <w:abstractNumId w:val="3"/>
  </w:num>
  <w:num w:numId="15">
    <w:abstractNumId w:val="2"/>
  </w:num>
  <w:num w:numId="16">
    <w:abstractNumId w:val="5"/>
  </w:num>
  <w:num w:numId="17">
    <w:abstractNumId w:val="16"/>
  </w:num>
  <w:num w:numId="18">
    <w:abstractNumId w:val="0"/>
  </w:num>
  <w:num w:numId="19">
    <w:abstractNumId w:val="14"/>
  </w:num>
  <w:num w:numId="20">
    <w:abstractNumId w:val="17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9560F5"/>
    <w:rsid w:val="00314CFA"/>
    <w:rsid w:val="003C2F69"/>
    <w:rsid w:val="009560F5"/>
    <w:rsid w:val="00D9594E"/>
    <w:rsid w:val="00F928AD"/>
    <w:rsid w:val="01017650"/>
    <w:rsid w:val="09C266D0"/>
    <w:rsid w:val="0A4237E9"/>
    <w:rsid w:val="108C47ED"/>
    <w:rsid w:val="13265CD0"/>
    <w:rsid w:val="14377D00"/>
    <w:rsid w:val="18DE232D"/>
    <w:rsid w:val="226E6C73"/>
    <w:rsid w:val="250E0859"/>
    <w:rsid w:val="26051499"/>
    <w:rsid w:val="26974818"/>
    <w:rsid w:val="307E6DB2"/>
    <w:rsid w:val="310B3339"/>
    <w:rsid w:val="33B21698"/>
    <w:rsid w:val="356D4BDD"/>
    <w:rsid w:val="3A211CA1"/>
    <w:rsid w:val="400D1328"/>
    <w:rsid w:val="468B4E95"/>
    <w:rsid w:val="47422ACC"/>
    <w:rsid w:val="49BC7FCA"/>
    <w:rsid w:val="4C0B2731"/>
    <w:rsid w:val="4D2E6104"/>
    <w:rsid w:val="53E22D8D"/>
    <w:rsid w:val="570309A9"/>
    <w:rsid w:val="58A919E5"/>
    <w:rsid w:val="5B667508"/>
    <w:rsid w:val="5E8526B2"/>
    <w:rsid w:val="6D3C0545"/>
    <w:rsid w:val="6EC81447"/>
    <w:rsid w:val="74CE2C11"/>
    <w:rsid w:val="789C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2032</Words>
  <Characters>2088</Characters>
  <Lines>18</Lines>
  <Paragraphs>5</Paragraphs>
  <TotalTime>0</TotalTime>
  <ScaleCrop>false</ScaleCrop>
  <LinksUpToDate>false</LinksUpToDate>
  <CharactersWithSpaces>2120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2020-04-24T07:03:00Z</dcterms:created>
  <dc:creator>Administrator</dc:creator>
  <cp:lastModifiedBy>蓉儿</cp:lastModifiedBy>
  <dcterms:modified xsi:type="dcterms:W3CDTF">2023-03-27T02:01:34Z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D4C2883C1E3547278A52A72EC2572089</vt:lpwstr>
  </property>
</Properties>
</file>